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002EC8" w:rsidRDefault="00562856" w:rsidP="00D77DE6">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5D32039E" w14:textId="3F1B4BF3" w:rsidR="00562856" w:rsidRPr="00002EC8" w:rsidRDefault="00C532C7" w:rsidP="00D77DE6">
      <w:pPr>
        <w:jc w:val="center"/>
        <w:rPr>
          <w:b/>
          <w:color w:val="000000" w:themeColor="text1"/>
          <w:sz w:val="28"/>
          <w:szCs w:val="28"/>
          <w:lang w:val="vi-VN"/>
        </w:rPr>
      </w:pPr>
      <w:r w:rsidRPr="00002EC8">
        <w:rPr>
          <w:noProof/>
          <w:color w:val="0070C0"/>
          <w:sz w:val="28"/>
          <w:szCs w:val="28"/>
          <w:lang w:val="en-GB" w:eastAsia="en-GB"/>
        </w:rPr>
        <mc:AlternateContent>
          <mc:Choice Requires="wps">
            <w:drawing>
              <wp:anchor distT="0" distB="0" distL="114300" distR="114300" simplePos="0" relativeHeight="251659264" behindDoc="0" locked="0" layoutInCell="1" allowOverlap="1" wp14:anchorId="752BCEAE" wp14:editId="136D9509">
                <wp:simplePos x="0" y="0"/>
                <wp:positionH relativeFrom="column">
                  <wp:posOffset>862966</wp:posOffset>
                </wp:positionH>
                <wp:positionV relativeFrom="paragraph">
                  <wp:posOffset>211455</wp:posOffset>
                </wp:positionV>
                <wp:extent cx="4076700" cy="0"/>
                <wp:effectExtent l="0" t="0" r="19050" b="1905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6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823078"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7.95pt,16.65pt" to="388.9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"/>
            </w:pict>
          </mc:Fallback>
        </mc:AlternateContent>
      </w:r>
      <w:r w:rsidR="00931FB5" w:rsidRPr="00931FB5">
        <w:rPr>
          <w:rFonts w:cs="Times New Roman"/>
          <w:b/>
          <w:color w:val="000000" w:themeColor="text1"/>
          <w:sz w:val="28"/>
          <w:szCs w:val="28"/>
          <w:lang w:val="vi-VN"/>
        </w:rPr>
        <w:t xml:space="preserve"> </w:t>
      </w:r>
      <w:r w:rsidR="00931FB5">
        <w:rPr>
          <w:rFonts w:cs="Times New Roman"/>
          <w:b/>
          <w:color w:val="000000" w:themeColor="text1"/>
          <w:sz w:val="28"/>
          <w:szCs w:val="28"/>
          <w:lang w:val="vi-VN"/>
        </w:rPr>
        <w:t>TRUNG TÂM</w:t>
      </w:r>
      <w:r w:rsidR="00931FB5" w:rsidRPr="000B2DBF">
        <w:rPr>
          <w:rFonts w:cs="Times New Roman"/>
          <w:b/>
          <w:color w:val="000000" w:themeColor="text1"/>
          <w:sz w:val="28"/>
          <w:szCs w:val="28"/>
          <w:lang w:val="vi-VN"/>
        </w:rPr>
        <w:t xml:space="preserve"> Y HỌC DƯỚI NƯỚC &amp; OXY CAO ÁP</w:t>
      </w:r>
    </w:p>
    <w:p w14:paraId="62C19EE9" w14:textId="74A584AB" w:rsidR="00562856" w:rsidRPr="00002EC8" w:rsidRDefault="00562856" w:rsidP="00D77DE6">
      <w:pPr>
        <w:jc w:val="center"/>
        <w:rPr>
          <w:color w:val="000000" w:themeColor="text1"/>
          <w:sz w:val="28"/>
          <w:szCs w:val="28"/>
          <w:lang w:val="vi-VN"/>
        </w:rPr>
      </w:pPr>
    </w:p>
    <w:p w14:paraId="38FA3AAB" w14:textId="77777777" w:rsidR="00562856" w:rsidRPr="00002EC8" w:rsidRDefault="00562856" w:rsidP="00D77DE6">
      <w:pPr>
        <w:jc w:val="center"/>
        <w:rPr>
          <w:color w:val="000000" w:themeColor="text1"/>
          <w:sz w:val="28"/>
          <w:szCs w:val="28"/>
        </w:rPr>
      </w:pPr>
    </w:p>
    <w:p w14:paraId="5347862B" w14:textId="77777777" w:rsidR="00C532C7" w:rsidRPr="00002EC8" w:rsidRDefault="00C532C7" w:rsidP="00D77DE6">
      <w:pPr>
        <w:jc w:val="center"/>
        <w:rPr>
          <w:color w:val="000000" w:themeColor="text1"/>
          <w:sz w:val="28"/>
          <w:szCs w:val="28"/>
        </w:rPr>
      </w:pPr>
    </w:p>
    <w:p w14:paraId="6ADDCD8F" w14:textId="77777777" w:rsidR="00C532C7" w:rsidRPr="00002EC8" w:rsidRDefault="00C532C7" w:rsidP="00D77DE6">
      <w:pPr>
        <w:jc w:val="center"/>
        <w:rPr>
          <w:color w:val="000000" w:themeColor="text1"/>
          <w:sz w:val="28"/>
          <w:szCs w:val="28"/>
        </w:rPr>
      </w:pPr>
    </w:p>
    <w:p w14:paraId="6D8ACC9D" w14:textId="73EE639F" w:rsidR="00562856" w:rsidRPr="00E2790F" w:rsidRDefault="00281EF3" w:rsidP="00D77DE6">
      <w:pPr>
        <w:jc w:val="center"/>
        <w:rPr>
          <w:b/>
          <w:color w:val="000000" w:themeColor="text1"/>
          <w:sz w:val="28"/>
          <w:szCs w:val="28"/>
          <w:lang w:val="vi-VN"/>
        </w:rPr>
      </w:pPr>
      <w:r w:rsidRPr="00E2790F">
        <w:rPr>
          <w:b/>
          <w:color w:val="000000" w:themeColor="text1"/>
          <w:sz w:val="28"/>
          <w:szCs w:val="28"/>
          <w:lang w:val="vi-VN"/>
        </w:rPr>
        <w:t>BÁO CÁO KẾT QUẢ</w:t>
      </w:r>
    </w:p>
    <w:p w14:paraId="00D89BE6" w14:textId="77777777" w:rsidR="00562856" w:rsidRPr="00E2790F" w:rsidRDefault="00562856" w:rsidP="00D77DE6">
      <w:pPr>
        <w:jc w:val="center"/>
        <w:rPr>
          <w:b/>
          <w:color w:val="000000" w:themeColor="text1"/>
          <w:sz w:val="28"/>
          <w:szCs w:val="28"/>
          <w:lang w:val="vi-VN"/>
        </w:rPr>
      </w:pPr>
      <w:r w:rsidRPr="00E2790F">
        <w:rPr>
          <w:b/>
          <w:color w:val="000000" w:themeColor="text1"/>
          <w:sz w:val="28"/>
          <w:szCs w:val="28"/>
        </w:rPr>
        <w:t>NHIỆM VỤ</w:t>
      </w:r>
      <w:r w:rsidRPr="00E2790F">
        <w:rPr>
          <w:b/>
          <w:color w:val="000000" w:themeColor="text1"/>
          <w:sz w:val="28"/>
          <w:szCs w:val="28"/>
          <w:lang w:val="vi-VN"/>
        </w:rPr>
        <w:t xml:space="preserve"> KHOA HỌC</w:t>
      </w:r>
      <w:r w:rsidRPr="00E2790F">
        <w:rPr>
          <w:b/>
          <w:color w:val="000000" w:themeColor="text1"/>
          <w:sz w:val="28"/>
          <w:szCs w:val="28"/>
        </w:rPr>
        <w:t xml:space="preserve"> VÀ CÔNG NGHỆ</w:t>
      </w:r>
      <w:r w:rsidRPr="00E2790F">
        <w:rPr>
          <w:b/>
          <w:color w:val="000000" w:themeColor="text1"/>
          <w:sz w:val="28"/>
          <w:szCs w:val="28"/>
          <w:lang w:val="vi-VN"/>
        </w:rPr>
        <w:t xml:space="preserve"> CẤP CƠ SỞ</w:t>
      </w:r>
    </w:p>
    <w:p w14:paraId="10E17996" w14:textId="4737ACD3" w:rsidR="00562856" w:rsidRPr="00C532C7" w:rsidRDefault="00562856" w:rsidP="00D77DE6">
      <w:pPr>
        <w:jc w:val="center"/>
        <w:rPr>
          <w:b/>
          <w:color w:val="000000" w:themeColor="text1"/>
        </w:rPr>
      </w:pPr>
    </w:p>
    <w:p w14:paraId="3502175B" w14:textId="77777777" w:rsidR="00562856" w:rsidRDefault="00562856" w:rsidP="00D77DE6">
      <w:pPr>
        <w:jc w:val="center"/>
        <w:rPr>
          <w:color w:val="000000" w:themeColor="text1"/>
        </w:rPr>
      </w:pPr>
    </w:p>
    <w:p w14:paraId="79F70E6C" w14:textId="77777777" w:rsidR="00C532C7" w:rsidRDefault="00C532C7" w:rsidP="00D77DE6">
      <w:pPr>
        <w:jc w:val="center"/>
        <w:rPr>
          <w:color w:val="000000" w:themeColor="text1"/>
        </w:rPr>
      </w:pPr>
    </w:p>
    <w:p w14:paraId="794106C9" w14:textId="77777777" w:rsidR="00002EC8" w:rsidRPr="00C532C7" w:rsidRDefault="00002EC8" w:rsidP="00D77DE6">
      <w:pPr>
        <w:jc w:val="center"/>
        <w:rPr>
          <w:color w:val="000000" w:themeColor="text1"/>
        </w:rPr>
      </w:pPr>
    </w:p>
    <w:p w14:paraId="7578B05E" w14:textId="3C712993" w:rsidR="00931FB5" w:rsidRPr="00E2790F" w:rsidRDefault="00931FB5" w:rsidP="00D77DE6">
      <w:pPr>
        <w:jc w:val="center"/>
        <w:rPr>
          <w:rFonts w:cs="Times New Roman"/>
          <w:b/>
          <w:color w:val="000000" w:themeColor="text1"/>
          <w:sz w:val="32"/>
          <w:szCs w:val="32"/>
          <w:lang w:val="vi-VN"/>
        </w:rPr>
      </w:pPr>
      <w:r w:rsidRPr="00E2790F">
        <w:rPr>
          <w:b/>
          <w:bCs/>
          <w:color w:val="000000" w:themeColor="text1"/>
          <w:sz w:val="32"/>
          <w:szCs w:val="32"/>
          <w:lang w:val="vi-VN"/>
        </w:rPr>
        <w:t>PHÂN LOẠI BUỒNG OXY CAO ÁP</w:t>
      </w:r>
      <w:r w:rsidR="00421C0E" w:rsidRPr="00E2790F">
        <w:rPr>
          <w:b/>
          <w:bCs/>
          <w:color w:val="000000" w:themeColor="text1"/>
          <w:sz w:val="32"/>
          <w:szCs w:val="32"/>
        </w:rPr>
        <w:t xml:space="preserve"> VÀ KHUYẾN CÁO</w:t>
      </w:r>
      <w:r w:rsidRPr="00E2790F">
        <w:rPr>
          <w:b/>
          <w:bCs/>
          <w:color w:val="000000" w:themeColor="text1"/>
          <w:sz w:val="32"/>
          <w:szCs w:val="32"/>
          <w:lang w:val="vi-VN"/>
        </w:rPr>
        <w:t xml:space="preserve"> SỬ DỤNG TRONG THỰC HÀNH LÂM SÀNG</w:t>
      </w:r>
    </w:p>
    <w:p w14:paraId="440AB8AA" w14:textId="77777777" w:rsidR="00562856" w:rsidRPr="00931FB5" w:rsidRDefault="00562856" w:rsidP="00D77DE6">
      <w:pPr>
        <w:rPr>
          <w:color w:val="000000" w:themeColor="text1"/>
          <w:lang w:val="vi-VN"/>
        </w:rPr>
      </w:pPr>
    </w:p>
    <w:p w14:paraId="3F25903C" w14:textId="77777777" w:rsidR="00C532C7" w:rsidRDefault="00C532C7" w:rsidP="00D77DE6">
      <w:pPr>
        <w:rPr>
          <w:color w:val="000000" w:themeColor="text1"/>
        </w:rPr>
      </w:pPr>
    </w:p>
    <w:p w14:paraId="4F2F7D5A" w14:textId="77777777" w:rsidR="00AC32E9" w:rsidRDefault="00AC32E9" w:rsidP="00D77DE6">
      <w:pPr>
        <w:rPr>
          <w:color w:val="000000" w:themeColor="text1"/>
        </w:rPr>
      </w:pPr>
    </w:p>
    <w:p w14:paraId="52E922EB" w14:textId="77777777" w:rsidR="00AC32E9" w:rsidRDefault="00AC32E9" w:rsidP="00D77DE6">
      <w:pPr>
        <w:rPr>
          <w:color w:val="000000" w:themeColor="text1"/>
        </w:rPr>
      </w:pPr>
    </w:p>
    <w:p w14:paraId="35F9E87A" w14:textId="77777777" w:rsidR="00AC32E9" w:rsidRDefault="00AC32E9" w:rsidP="00D77DE6">
      <w:pPr>
        <w:rPr>
          <w:color w:val="000000" w:themeColor="text1"/>
        </w:rPr>
      </w:pPr>
    </w:p>
    <w:p w14:paraId="2F19BB70" w14:textId="77777777" w:rsidR="00C532C7" w:rsidRDefault="00C532C7" w:rsidP="00D77DE6">
      <w:pPr>
        <w:rPr>
          <w:color w:val="000000" w:themeColor="text1"/>
        </w:rPr>
      </w:pPr>
    </w:p>
    <w:p w14:paraId="43C19F7E" w14:textId="68D7FD66" w:rsidR="00562856" w:rsidRPr="00002EC8" w:rsidRDefault="00562856" w:rsidP="00D77DE6">
      <w:pPr>
        <w:ind w:left="851" w:firstLine="720"/>
        <w:rPr>
          <w:b/>
          <w:color w:val="000000" w:themeColor="text1"/>
          <w:sz w:val="28"/>
          <w:szCs w:val="28"/>
        </w:rPr>
      </w:pPr>
      <w:bookmarkStart w:id="1" w:name="_Hlk214463913"/>
      <w:r w:rsidRPr="00002EC8">
        <w:rPr>
          <w:b/>
          <w:color w:val="000000" w:themeColor="text1"/>
          <w:sz w:val="28"/>
          <w:szCs w:val="28"/>
          <w:lang w:val="vi-VN"/>
        </w:rPr>
        <w:t xml:space="preserve">Chủ nhiệm </w:t>
      </w:r>
      <w:r w:rsidR="00931FB5">
        <w:rPr>
          <w:b/>
          <w:color w:val="000000" w:themeColor="text1"/>
          <w:sz w:val="28"/>
          <w:szCs w:val="28"/>
        </w:rPr>
        <w:t>đề tài</w:t>
      </w:r>
      <w:r w:rsidRPr="00002EC8">
        <w:rPr>
          <w:b/>
          <w:color w:val="000000" w:themeColor="text1"/>
          <w:sz w:val="28"/>
          <w:szCs w:val="28"/>
          <w:lang w:val="vi-VN"/>
        </w:rPr>
        <w:t xml:space="preserve">: </w:t>
      </w:r>
      <w:r w:rsidR="00C532C7" w:rsidRPr="00002EC8">
        <w:rPr>
          <w:b/>
          <w:color w:val="000000" w:themeColor="text1"/>
          <w:sz w:val="28"/>
          <w:szCs w:val="28"/>
        </w:rPr>
        <w:tab/>
      </w:r>
      <w:r w:rsidR="00931FB5" w:rsidRPr="00E31806">
        <w:rPr>
          <w:rFonts w:cs="Times New Roman"/>
          <w:b/>
          <w:color w:val="000000" w:themeColor="text1"/>
          <w:sz w:val="28"/>
          <w:szCs w:val="28"/>
          <w:lang w:val="vi-VN"/>
        </w:rPr>
        <w:t>GS.TS Nguyễn Trường Sơn</w:t>
      </w:r>
    </w:p>
    <w:p w14:paraId="76106F19" w14:textId="3B0CF247" w:rsidR="00562856" w:rsidRPr="00002EC8" w:rsidRDefault="00562856" w:rsidP="00D77DE6">
      <w:pPr>
        <w:ind w:left="851" w:firstLine="720"/>
        <w:rPr>
          <w:b/>
          <w:color w:val="000000" w:themeColor="text1"/>
          <w:sz w:val="28"/>
          <w:szCs w:val="28"/>
        </w:rPr>
      </w:pPr>
      <w:r w:rsidRPr="00002EC8">
        <w:rPr>
          <w:b/>
          <w:color w:val="000000" w:themeColor="text1"/>
          <w:sz w:val="28"/>
          <w:szCs w:val="28"/>
          <w:lang w:val="vi-VN"/>
        </w:rPr>
        <w:tab/>
      </w:r>
      <w:r w:rsidR="00AC32E9" w:rsidRPr="00002EC8">
        <w:rPr>
          <w:b/>
          <w:color w:val="000000" w:themeColor="text1"/>
          <w:sz w:val="28"/>
          <w:szCs w:val="28"/>
        </w:rPr>
        <w:tab/>
      </w:r>
      <w:r w:rsidR="00AC32E9" w:rsidRPr="00002EC8">
        <w:rPr>
          <w:b/>
          <w:color w:val="000000" w:themeColor="text1"/>
          <w:sz w:val="28"/>
          <w:szCs w:val="28"/>
        </w:rPr>
        <w:tab/>
      </w:r>
      <w:r w:rsidR="00AC32E9" w:rsidRPr="00002EC8">
        <w:rPr>
          <w:b/>
          <w:color w:val="000000" w:themeColor="text1"/>
          <w:sz w:val="28"/>
          <w:szCs w:val="28"/>
        </w:rPr>
        <w:tab/>
      </w:r>
    </w:p>
    <w:bookmarkEnd w:id="1"/>
    <w:p w14:paraId="1317FC42" w14:textId="77777777" w:rsidR="00562856" w:rsidRPr="002C6918" w:rsidRDefault="00562856" w:rsidP="00D77DE6">
      <w:pPr>
        <w:jc w:val="center"/>
        <w:rPr>
          <w:color w:val="000000" w:themeColor="text1"/>
          <w:szCs w:val="28"/>
          <w:lang w:val="vi-VN"/>
        </w:rPr>
      </w:pPr>
    </w:p>
    <w:p w14:paraId="72087026" w14:textId="77777777" w:rsidR="00C532C7" w:rsidRDefault="00C532C7" w:rsidP="00D77DE6">
      <w:pPr>
        <w:jc w:val="center"/>
        <w:rPr>
          <w:color w:val="000000" w:themeColor="text1"/>
          <w:szCs w:val="28"/>
        </w:rPr>
      </w:pPr>
    </w:p>
    <w:p w14:paraId="0B69958A" w14:textId="77777777" w:rsidR="00AC32E9" w:rsidRDefault="00AC32E9" w:rsidP="00D77DE6">
      <w:pPr>
        <w:jc w:val="center"/>
        <w:rPr>
          <w:color w:val="000000" w:themeColor="text1"/>
          <w:szCs w:val="28"/>
        </w:rPr>
      </w:pPr>
    </w:p>
    <w:p w14:paraId="7EDC28FA" w14:textId="77777777" w:rsidR="00AC32E9" w:rsidRDefault="00AC32E9" w:rsidP="00D77DE6">
      <w:pPr>
        <w:jc w:val="center"/>
        <w:rPr>
          <w:color w:val="000000" w:themeColor="text1"/>
          <w:szCs w:val="28"/>
        </w:rPr>
      </w:pPr>
    </w:p>
    <w:p w14:paraId="0857B223" w14:textId="77777777" w:rsidR="00C532C7" w:rsidRPr="00C532C7" w:rsidRDefault="00C532C7" w:rsidP="00D77DE6">
      <w:pPr>
        <w:jc w:val="center"/>
        <w:rPr>
          <w:color w:val="000000" w:themeColor="text1"/>
          <w:szCs w:val="28"/>
        </w:rPr>
      </w:pPr>
    </w:p>
    <w:p w14:paraId="0205BD2E" w14:textId="77777777" w:rsidR="00562856" w:rsidRDefault="00562856" w:rsidP="00D77DE6">
      <w:pPr>
        <w:jc w:val="center"/>
        <w:rPr>
          <w:color w:val="000000" w:themeColor="text1"/>
          <w:szCs w:val="28"/>
        </w:rPr>
      </w:pPr>
    </w:p>
    <w:p w14:paraId="1AA54DC8" w14:textId="77777777" w:rsidR="00002EC8" w:rsidRDefault="00002EC8" w:rsidP="00D77DE6">
      <w:pPr>
        <w:jc w:val="center"/>
        <w:rPr>
          <w:color w:val="000000" w:themeColor="text1"/>
          <w:szCs w:val="28"/>
        </w:rPr>
      </w:pPr>
    </w:p>
    <w:p w14:paraId="36593C9E" w14:textId="2EF99828" w:rsidR="00AC32E9" w:rsidRPr="00002EC8" w:rsidRDefault="00421C0E" w:rsidP="00421C0E">
      <w:pPr>
        <w:rPr>
          <w:b/>
          <w:color w:val="000000" w:themeColor="text1"/>
          <w:sz w:val="28"/>
          <w:szCs w:val="32"/>
        </w:rPr>
      </w:pPr>
      <w:r>
        <w:rPr>
          <w:color w:val="000000" w:themeColor="text1"/>
          <w:szCs w:val="28"/>
        </w:rPr>
        <w:t xml:space="preserve">                                            </w:t>
      </w:r>
      <w:r w:rsidR="00562856" w:rsidRPr="00002EC8">
        <w:rPr>
          <w:b/>
          <w:color w:val="000000" w:themeColor="text1"/>
          <w:sz w:val="28"/>
          <w:szCs w:val="32"/>
          <w:lang w:val="vi-VN"/>
        </w:rPr>
        <w:t xml:space="preserve">HẢI PHÒNG, NĂM </w:t>
      </w:r>
      <w:r w:rsidR="00C532C7" w:rsidRPr="00002EC8">
        <w:rPr>
          <w:b/>
          <w:color w:val="000000" w:themeColor="text1"/>
          <w:sz w:val="28"/>
          <w:szCs w:val="32"/>
        </w:rPr>
        <w:t>2025</w:t>
      </w:r>
    </w:p>
    <w:p w14:paraId="6231AA0A" w14:textId="2FAD4105" w:rsidR="00281EF3" w:rsidRPr="00002EC8" w:rsidRDefault="00281EF3" w:rsidP="00D77DE6">
      <w:pPr>
        <w:rPr>
          <w:rFonts w:cs="Times New Roman"/>
          <w:bCs/>
          <w:color w:val="0070C0"/>
          <w:sz w:val="28"/>
          <w:szCs w:val="28"/>
        </w:rPr>
        <w:sectPr w:rsidR="00281EF3" w:rsidRPr="00002EC8" w:rsidSect="00002EC8">
          <w:footerReference w:type="default" r:id="rId8"/>
          <w:pgSz w:w="11907" w:h="16840" w:code="9"/>
          <w:pgMar w:top="1134" w:right="1134" w:bottom="1134" w:left="1701" w:header="709" w:footer="839" w:gutter="0"/>
          <w:cols w:space="708"/>
          <w:docGrid w:linePitch="360"/>
        </w:sectPr>
      </w:pPr>
    </w:p>
    <w:p w14:paraId="79ABF02A" w14:textId="0E369EB2" w:rsidR="00DF7EE0" w:rsidRPr="00172E71" w:rsidRDefault="00DF7EE0" w:rsidP="00D77DE6">
      <w:pPr>
        <w:tabs>
          <w:tab w:val="left" w:pos="3450"/>
        </w:tabs>
        <w:jc w:val="both"/>
        <w:rPr>
          <w:rFonts w:cs="Times New Roman"/>
          <w:b/>
          <w:color w:val="000000" w:themeColor="text1"/>
          <w:szCs w:val="26"/>
        </w:rPr>
      </w:pPr>
      <w:r w:rsidRPr="00172E71">
        <w:rPr>
          <w:rFonts w:cs="Times New Roman"/>
          <w:b/>
          <w:color w:val="000000" w:themeColor="text1"/>
          <w:szCs w:val="26"/>
        </w:rPr>
        <w:lastRenderedPageBreak/>
        <w:t>TÓM TẮT</w:t>
      </w:r>
    </w:p>
    <w:p w14:paraId="54297743" w14:textId="425D0E6C" w:rsidR="00DF7EE0" w:rsidRPr="00172E71" w:rsidRDefault="00DF7EE0" w:rsidP="00D77DE6">
      <w:pPr>
        <w:jc w:val="center"/>
        <w:rPr>
          <w:rFonts w:cs="Times New Roman"/>
          <w:b/>
          <w:color w:val="000000" w:themeColor="text1"/>
          <w:szCs w:val="26"/>
          <w:lang w:val="vi-VN"/>
        </w:rPr>
      </w:pPr>
      <w:r w:rsidRPr="00172E71">
        <w:rPr>
          <w:b/>
          <w:bCs/>
          <w:color w:val="000000" w:themeColor="text1"/>
          <w:szCs w:val="26"/>
          <w:lang w:val="vi-VN"/>
        </w:rPr>
        <w:t xml:space="preserve">PHÂN LOẠI BUỒNG OXY CAO ÁP </w:t>
      </w:r>
      <w:r w:rsidR="00E85F17" w:rsidRPr="00172E71">
        <w:rPr>
          <w:b/>
          <w:bCs/>
          <w:color w:val="000000" w:themeColor="text1"/>
          <w:szCs w:val="26"/>
        </w:rPr>
        <w:t xml:space="preserve">VÀ KHUYẾN CÁO </w:t>
      </w:r>
      <w:r w:rsidRPr="00172E71">
        <w:rPr>
          <w:b/>
          <w:bCs/>
          <w:color w:val="000000" w:themeColor="text1"/>
          <w:szCs w:val="26"/>
          <w:lang w:val="vi-VN"/>
        </w:rPr>
        <w:t>SỬ DỤNG TRONG THỰC HÀNH LÂM SÀNG</w:t>
      </w:r>
    </w:p>
    <w:p w14:paraId="55D136DB" w14:textId="6C104130" w:rsidR="00DF7EE0" w:rsidRPr="00172E71" w:rsidRDefault="00DF7EE0" w:rsidP="00D77DE6">
      <w:pPr>
        <w:tabs>
          <w:tab w:val="left" w:pos="3450"/>
        </w:tabs>
        <w:jc w:val="right"/>
        <w:rPr>
          <w:rFonts w:cs="Times New Roman"/>
          <w:bCs/>
          <w:i/>
          <w:iCs/>
          <w:color w:val="000000" w:themeColor="text1"/>
          <w:szCs w:val="26"/>
          <w:lang w:val="vi-VN"/>
        </w:rPr>
      </w:pPr>
      <w:r w:rsidRPr="00172E71">
        <w:rPr>
          <w:rFonts w:cs="Times New Roman"/>
          <w:bCs/>
          <w:i/>
          <w:iCs/>
          <w:color w:val="000000" w:themeColor="text1"/>
          <w:szCs w:val="26"/>
          <w:lang w:val="vi-VN"/>
        </w:rPr>
        <w:t>Nguyễn Trườ</w:t>
      </w:r>
      <w:r w:rsidR="00E85F17" w:rsidRPr="00172E71">
        <w:rPr>
          <w:rFonts w:cs="Times New Roman"/>
          <w:bCs/>
          <w:i/>
          <w:iCs/>
          <w:color w:val="000000" w:themeColor="text1"/>
          <w:szCs w:val="26"/>
          <w:lang w:val="vi-VN"/>
        </w:rPr>
        <w:t>ng Sơn</w:t>
      </w:r>
    </w:p>
    <w:p w14:paraId="56325084" w14:textId="77777777" w:rsidR="00DF7EE0" w:rsidRPr="00172E71" w:rsidRDefault="00DF7EE0" w:rsidP="00D77DE6">
      <w:pPr>
        <w:spacing w:before="40"/>
        <w:ind w:firstLine="720"/>
        <w:jc w:val="both"/>
        <w:rPr>
          <w:b/>
          <w:bCs/>
          <w:color w:val="000000" w:themeColor="text1"/>
          <w:szCs w:val="26"/>
          <w:lang w:val="vi-VN"/>
        </w:rPr>
      </w:pPr>
      <w:r w:rsidRPr="00172E71">
        <w:rPr>
          <w:color w:val="000000" w:themeColor="text1"/>
          <w:szCs w:val="26"/>
          <w:lang w:val="vi-VN"/>
        </w:rPr>
        <w:t>Các buồng oxy cao áp được sản xuất và lưu hành trên thị trường hiện nay thường được phân loại dựa trên cấu trúc, vật liệu chế tạo và chức năng.</w:t>
      </w:r>
    </w:p>
    <w:p w14:paraId="6347B370" w14:textId="77777777" w:rsidR="00DF7EE0" w:rsidRPr="00172E71" w:rsidRDefault="00DF7EE0" w:rsidP="00D77DE6">
      <w:pPr>
        <w:spacing w:before="40"/>
        <w:jc w:val="both"/>
        <w:rPr>
          <w:b/>
          <w:bCs/>
          <w:color w:val="000000" w:themeColor="text1"/>
          <w:szCs w:val="26"/>
          <w:lang w:val="vi-VN"/>
        </w:rPr>
      </w:pPr>
      <w:r w:rsidRPr="00172E71">
        <w:rPr>
          <w:b/>
          <w:bCs/>
          <w:color w:val="000000" w:themeColor="text1"/>
          <w:szCs w:val="26"/>
          <w:lang w:val="vi-VN"/>
        </w:rPr>
        <w:t>Phân loại</w:t>
      </w:r>
    </w:p>
    <w:p w14:paraId="50BBC792" w14:textId="77777777" w:rsidR="00DF7EE0" w:rsidRPr="00172E71" w:rsidRDefault="00DF7EE0" w:rsidP="00D77DE6">
      <w:pPr>
        <w:spacing w:before="40"/>
        <w:jc w:val="both"/>
        <w:rPr>
          <w:color w:val="000000" w:themeColor="text1"/>
          <w:szCs w:val="26"/>
          <w:lang w:val="vi-VN"/>
        </w:rPr>
      </w:pPr>
      <w:r w:rsidRPr="00172E71">
        <w:rPr>
          <w:color w:val="000000" w:themeColor="text1"/>
          <w:szCs w:val="26"/>
          <w:lang w:val="vi-VN"/>
        </w:rPr>
        <w:t>1. Phân loại theo cấu trúc:</w:t>
      </w:r>
    </w:p>
    <w:p w14:paraId="4EE41DDB" w14:textId="77777777" w:rsidR="00DF7EE0" w:rsidRPr="00172E71" w:rsidRDefault="00DF7EE0" w:rsidP="00D77DE6">
      <w:pPr>
        <w:pStyle w:val="ListParagraph"/>
        <w:numPr>
          <w:ilvl w:val="0"/>
          <w:numId w:val="14"/>
        </w:numPr>
        <w:spacing w:before="40"/>
        <w:jc w:val="both"/>
        <w:rPr>
          <w:color w:val="000000" w:themeColor="text1"/>
          <w:szCs w:val="26"/>
          <w:lang w:val="vi-VN"/>
        </w:rPr>
      </w:pPr>
      <w:r w:rsidRPr="00172E71">
        <w:rPr>
          <w:color w:val="000000" w:themeColor="text1"/>
          <w:szCs w:val="26"/>
          <w:lang w:val="vi-VN"/>
        </w:rPr>
        <w:t>Buồng đơn ngăn, đơn chỗ (buồng chỉ có một khoang và một chỗ điều trị)</w:t>
      </w:r>
    </w:p>
    <w:p w14:paraId="205A3107" w14:textId="77777777" w:rsidR="00DF7EE0" w:rsidRPr="00172E71" w:rsidRDefault="00DF7EE0" w:rsidP="00D77DE6">
      <w:pPr>
        <w:pStyle w:val="ListParagraph"/>
        <w:numPr>
          <w:ilvl w:val="0"/>
          <w:numId w:val="14"/>
        </w:numPr>
        <w:spacing w:before="40"/>
        <w:jc w:val="both"/>
        <w:rPr>
          <w:color w:val="000000" w:themeColor="text1"/>
          <w:szCs w:val="26"/>
          <w:lang w:val="vi-VN"/>
        </w:rPr>
      </w:pPr>
      <w:r w:rsidRPr="00172E71">
        <w:rPr>
          <w:color w:val="000000" w:themeColor="text1"/>
          <w:szCs w:val="26"/>
          <w:lang w:val="vi-VN"/>
        </w:rPr>
        <w:t>Buồng đơn ngăn, đa chỗ (buồng chỉ có một khoang và nhiều chỗ điều trị)</w:t>
      </w:r>
    </w:p>
    <w:p w14:paraId="3F17A48C" w14:textId="77777777" w:rsidR="00DF7EE0" w:rsidRPr="00172E71" w:rsidRDefault="00DF7EE0" w:rsidP="00D77DE6">
      <w:pPr>
        <w:pStyle w:val="ListParagraph"/>
        <w:numPr>
          <w:ilvl w:val="0"/>
          <w:numId w:val="14"/>
        </w:numPr>
        <w:spacing w:before="40"/>
        <w:jc w:val="both"/>
        <w:rPr>
          <w:color w:val="000000" w:themeColor="text1"/>
          <w:szCs w:val="26"/>
          <w:lang w:val="vi-VN"/>
        </w:rPr>
      </w:pPr>
      <w:r w:rsidRPr="00172E71">
        <w:rPr>
          <w:color w:val="000000" w:themeColor="text1"/>
          <w:szCs w:val="26"/>
          <w:lang w:val="vi-VN"/>
        </w:rPr>
        <w:t>Buồng đa ngăn, đa chỗ (buồng có ≥ 2 khoang và nhiều chỗ điều trị)</w:t>
      </w:r>
    </w:p>
    <w:p w14:paraId="091061E2" w14:textId="77777777" w:rsidR="00DF7EE0" w:rsidRPr="00172E71" w:rsidRDefault="00DF7EE0" w:rsidP="00D77DE6">
      <w:pPr>
        <w:spacing w:before="40"/>
        <w:jc w:val="both"/>
        <w:rPr>
          <w:color w:val="000000" w:themeColor="text1"/>
          <w:szCs w:val="26"/>
          <w:lang w:val="vi-VN"/>
        </w:rPr>
      </w:pPr>
      <w:r w:rsidRPr="00172E71">
        <w:rPr>
          <w:color w:val="000000" w:themeColor="text1"/>
          <w:szCs w:val="26"/>
          <w:lang w:val="vi-VN"/>
        </w:rPr>
        <w:t>2. Phân loại theo chức năng hoặc áp suất điều trị:</w:t>
      </w:r>
    </w:p>
    <w:p w14:paraId="5487D878" w14:textId="77777777" w:rsidR="00DF7EE0" w:rsidRPr="00172E71" w:rsidRDefault="00DF7EE0" w:rsidP="00D77DE6">
      <w:pPr>
        <w:pStyle w:val="ListParagraph"/>
        <w:numPr>
          <w:ilvl w:val="0"/>
          <w:numId w:val="15"/>
        </w:numPr>
        <w:spacing w:before="40"/>
        <w:jc w:val="both"/>
        <w:rPr>
          <w:color w:val="000000" w:themeColor="text1"/>
          <w:szCs w:val="26"/>
          <w:lang w:val="vi-VN"/>
        </w:rPr>
      </w:pPr>
      <w:r w:rsidRPr="00172E71">
        <w:rPr>
          <w:color w:val="000000" w:themeColor="text1"/>
          <w:szCs w:val="26"/>
          <w:lang w:val="vi-VN"/>
        </w:rPr>
        <w:t>Buồng oxy cao áp áp suất thấp (áp suất điều trị &lt; 2 ATA hay 0.1 MPa)</w:t>
      </w:r>
    </w:p>
    <w:p w14:paraId="7A88445D" w14:textId="77777777" w:rsidR="00DF7EE0" w:rsidRPr="00172E71" w:rsidRDefault="00DF7EE0" w:rsidP="00D77DE6">
      <w:pPr>
        <w:pStyle w:val="ListParagraph"/>
        <w:numPr>
          <w:ilvl w:val="0"/>
          <w:numId w:val="15"/>
        </w:numPr>
        <w:spacing w:before="40"/>
        <w:jc w:val="both"/>
        <w:rPr>
          <w:color w:val="000000" w:themeColor="text1"/>
          <w:szCs w:val="26"/>
          <w:lang w:val="vi-VN"/>
        </w:rPr>
      </w:pPr>
      <w:r w:rsidRPr="00172E71">
        <w:rPr>
          <w:color w:val="000000" w:themeColor="text1"/>
          <w:szCs w:val="26"/>
          <w:lang w:val="vi-VN"/>
        </w:rPr>
        <w:t>Buồng oxy cao áp lâm sàng (áp suất điều trị ≥ 2 ATA – 3 ATA hay 0.1 MPa - 0.2 MPa)</w:t>
      </w:r>
    </w:p>
    <w:p w14:paraId="58B39CA5" w14:textId="77777777" w:rsidR="00DF7EE0" w:rsidRPr="00172E71" w:rsidRDefault="00DF7EE0" w:rsidP="00D77DE6">
      <w:pPr>
        <w:pStyle w:val="ListParagraph"/>
        <w:numPr>
          <w:ilvl w:val="0"/>
          <w:numId w:val="15"/>
        </w:numPr>
        <w:spacing w:before="40"/>
        <w:jc w:val="both"/>
        <w:rPr>
          <w:color w:val="000000" w:themeColor="text1"/>
          <w:szCs w:val="26"/>
          <w:lang w:val="vi-VN"/>
        </w:rPr>
      </w:pPr>
      <w:r w:rsidRPr="00172E71">
        <w:rPr>
          <w:color w:val="000000" w:themeColor="text1"/>
          <w:szCs w:val="26"/>
          <w:lang w:val="vi-VN"/>
        </w:rPr>
        <w:t>Buồng giảm áp (áp suất điều trị từ &gt; 3 ATA đến ≥ 6 ATA hay &gt; 0.2 - 0.5 MPa)</w:t>
      </w:r>
    </w:p>
    <w:p w14:paraId="7D8D3F54" w14:textId="77777777" w:rsidR="00DF7EE0" w:rsidRPr="00172E71" w:rsidRDefault="00DF7EE0" w:rsidP="00D77DE6">
      <w:pPr>
        <w:spacing w:before="40"/>
        <w:jc w:val="both"/>
        <w:rPr>
          <w:color w:val="000000" w:themeColor="text1"/>
          <w:szCs w:val="26"/>
          <w:lang w:val="vi-VN"/>
        </w:rPr>
      </w:pPr>
      <w:r w:rsidRPr="00172E71">
        <w:rPr>
          <w:color w:val="000000" w:themeColor="text1"/>
          <w:szCs w:val="26"/>
          <w:lang w:val="vi-VN"/>
        </w:rPr>
        <w:t>3. Buồng oxy cao áp dùng cho nghiên cứu động vật: Áp suất thiết kế phụ thuộc vào mục đích nghiên cứu.</w:t>
      </w:r>
    </w:p>
    <w:p w14:paraId="2EC36E1B" w14:textId="77777777" w:rsidR="00DF7EE0" w:rsidRPr="00172E71" w:rsidRDefault="00DF7EE0" w:rsidP="00D77DE6">
      <w:pPr>
        <w:spacing w:before="40"/>
        <w:jc w:val="both"/>
        <w:rPr>
          <w:color w:val="000000" w:themeColor="text1"/>
          <w:szCs w:val="26"/>
          <w:lang w:val="vi-VN"/>
        </w:rPr>
      </w:pPr>
      <w:r w:rsidRPr="00172E71">
        <w:rPr>
          <w:color w:val="000000" w:themeColor="text1"/>
          <w:szCs w:val="26"/>
          <w:lang w:val="vi-VN"/>
        </w:rPr>
        <w:t>4. Phân loại theo vật liệu buồng:</w:t>
      </w:r>
    </w:p>
    <w:p w14:paraId="1A63CD90" w14:textId="77777777" w:rsidR="00DF7EE0" w:rsidRPr="00172E71" w:rsidRDefault="00DF7EE0" w:rsidP="00D77DE6">
      <w:pPr>
        <w:pStyle w:val="ListParagraph"/>
        <w:numPr>
          <w:ilvl w:val="0"/>
          <w:numId w:val="16"/>
        </w:numPr>
        <w:spacing w:before="40"/>
        <w:jc w:val="both"/>
        <w:rPr>
          <w:color w:val="000000" w:themeColor="text1"/>
          <w:szCs w:val="26"/>
          <w:lang w:val="vi-VN"/>
        </w:rPr>
      </w:pPr>
      <w:r w:rsidRPr="00172E71">
        <w:rPr>
          <w:color w:val="000000" w:themeColor="text1"/>
          <w:szCs w:val="26"/>
          <w:lang w:val="vi-VN"/>
        </w:rPr>
        <w:t>Buồng thép và hợp kim</w:t>
      </w:r>
    </w:p>
    <w:p w14:paraId="01D1D94B" w14:textId="77777777" w:rsidR="00DF7EE0" w:rsidRPr="00172E71" w:rsidRDefault="00DF7EE0" w:rsidP="00D77DE6">
      <w:pPr>
        <w:pStyle w:val="ListParagraph"/>
        <w:numPr>
          <w:ilvl w:val="0"/>
          <w:numId w:val="16"/>
        </w:numPr>
        <w:spacing w:before="40"/>
        <w:jc w:val="both"/>
        <w:rPr>
          <w:color w:val="000000" w:themeColor="text1"/>
          <w:szCs w:val="26"/>
          <w:lang w:val="vi-VN"/>
        </w:rPr>
      </w:pPr>
      <w:r w:rsidRPr="00172E71">
        <w:rPr>
          <w:color w:val="000000" w:themeColor="text1"/>
          <w:szCs w:val="26"/>
          <w:lang w:val="vi-VN"/>
        </w:rPr>
        <w:t>Buồng acrylic</w:t>
      </w:r>
    </w:p>
    <w:p w14:paraId="6A89CCC3" w14:textId="77777777" w:rsidR="00DF7EE0" w:rsidRPr="00172E71" w:rsidRDefault="00DF7EE0" w:rsidP="00D77DE6">
      <w:pPr>
        <w:pStyle w:val="ListParagraph"/>
        <w:numPr>
          <w:ilvl w:val="0"/>
          <w:numId w:val="16"/>
        </w:numPr>
        <w:spacing w:before="40"/>
        <w:jc w:val="both"/>
        <w:rPr>
          <w:color w:val="000000" w:themeColor="text1"/>
          <w:szCs w:val="26"/>
          <w:lang w:val="vi-VN"/>
        </w:rPr>
      </w:pPr>
      <w:r w:rsidRPr="00172E71">
        <w:rPr>
          <w:color w:val="000000" w:themeColor="text1"/>
          <w:szCs w:val="26"/>
          <w:lang w:val="vi-VN"/>
        </w:rPr>
        <w:t>Buồng mềm (sợi carbon)</w:t>
      </w:r>
    </w:p>
    <w:p w14:paraId="43814FBA" w14:textId="77777777" w:rsidR="00DF7EE0" w:rsidRPr="00172E71" w:rsidRDefault="00DF7EE0" w:rsidP="00D77DE6">
      <w:pPr>
        <w:spacing w:before="40"/>
        <w:jc w:val="both"/>
        <w:rPr>
          <w:b/>
          <w:bCs/>
          <w:color w:val="000000" w:themeColor="text1"/>
          <w:szCs w:val="26"/>
          <w:lang w:val="vi-VN"/>
        </w:rPr>
      </w:pPr>
      <w:r w:rsidRPr="00172E71">
        <w:rPr>
          <w:b/>
          <w:bCs/>
          <w:color w:val="000000" w:themeColor="text1"/>
          <w:szCs w:val="26"/>
          <w:lang w:val="vi-VN"/>
        </w:rPr>
        <w:t>Ứng dụng trong thực hành lâm sàng</w:t>
      </w:r>
    </w:p>
    <w:p w14:paraId="52DC58DA" w14:textId="77777777" w:rsidR="00DF7EE0" w:rsidRPr="00172E71" w:rsidRDefault="00DF7EE0" w:rsidP="00D77DE6">
      <w:pPr>
        <w:spacing w:before="40"/>
        <w:jc w:val="both"/>
        <w:rPr>
          <w:i/>
          <w:iCs/>
          <w:color w:val="000000" w:themeColor="text1"/>
          <w:szCs w:val="26"/>
          <w:lang w:val="vi-VN"/>
        </w:rPr>
      </w:pPr>
      <w:r w:rsidRPr="00172E71">
        <w:rPr>
          <w:i/>
          <w:iCs/>
          <w:color w:val="000000" w:themeColor="text1"/>
          <w:szCs w:val="26"/>
          <w:lang w:val="vi-VN"/>
        </w:rPr>
        <w:t>1. Đối với cơ sở chăm sóc sức khỏe, phục hồi chức năng và thẩm mỹ:</w:t>
      </w:r>
    </w:p>
    <w:p w14:paraId="6A498B91" w14:textId="77777777" w:rsidR="00DF7EE0" w:rsidRPr="00172E71" w:rsidRDefault="00DF7EE0" w:rsidP="00D77DE6">
      <w:pPr>
        <w:pStyle w:val="ListParagraph"/>
        <w:numPr>
          <w:ilvl w:val="0"/>
          <w:numId w:val="18"/>
        </w:numPr>
        <w:spacing w:before="40"/>
        <w:jc w:val="both"/>
        <w:rPr>
          <w:color w:val="000000" w:themeColor="text1"/>
          <w:szCs w:val="26"/>
          <w:lang w:val="vi-VN"/>
        </w:rPr>
      </w:pPr>
      <w:r w:rsidRPr="00172E71">
        <w:rPr>
          <w:color w:val="000000" w:themeColor="text1"/>
          <w:szCs w:val="26"/>
          <w:lang w:val="vi-VN"/>
        </w:rPr>
        <w:t>Nên trang bị buồng đơn hoặc đôi với vỏ mềm hoặc cứng và áp suất điều trị &lt; 2 ATA hoặc &lt; 0.1 MPa.</w:t>
      </w:r>
    </w:p>
    <w:p w14:paraId="227C3ADB" w14:textId="77777777" w:rsidR="00DF7EE0" w:rsidRPr="00172E71" w:rsidRDefault="00DF7EE0" w:rsidP="00D77DE6">
      <w:pPr>
        <w:pStyle w:val="ListParagraph"/>
        <w:numPr>
          <w:ilvl w:val="0"/>
          <w:numId w:val="18"/>
        </w:numPr>
        <w:spacing w:before="40"/>
        <w:jc w:val="both"/>
        <w:rPr>
          <w:color w:val="000000" w:themeColor="text1"/>
          <w:szCs w:val="26"/>
          <w:lang w:val="vi-VN"/>
        </w:rPr>
      </w:pPr>
      <w:r w:rsidRPr="00172E71">
        <w:rPr>
          <w:color w:val="000000" w:themeColor="text1"/>
          <w:szCs w:val="26"/>
          <w:lang w:val="vi-VN"/>
        </w:rPr>
        <w:t>Đối với các cơ sở cần phục hồi chức năng cho nhiều người cùng lúc, như phục hồi chức năng cho vận động viên, nên trang bị buồng một khoang, nhiều chỗ hoặc buồng đa khoang, nhiều chỗ.</w:t>
      </w:r>
    </w:p>
    <w:p w14:paraId="12EA9CBB" w14:textId="77777777" w:rsidR="00DF7EE0" w:rsidRPr="00172E71" w:rsidRDefault="00DF7EE0" w:rsidP="00D77DE6">
      <w:pPr>
        <w:spacing w:before="40"/>
        <w:jc w:val="both"/>
        <w:rPr>
          <w:i/>
          <w:iCs/>
          <w:color w:val="000000" w:themeColor="text1"/>
          <w:szCs w:val="26"/>
          <w:lang w:val="vi-VN"/>
        </w:rPr>
      </w:pPr>
      <w:r w:rsidRPr="00172E71">
        <w:rPr>
          <w:i/>
          <w:iCs/>
          <w:color w:val="000000" w:themeColor="text1"/>
          <w:szCs w:val="26"/>
          <w:lang w:val="vi-VN"/>
        </w:rPr>
        <w:t>2. Đối với bệnh viện:</w:t>
      </w:r>
    </w:p>
    <w:p w14:paraId="4D8B7C1D" w14:textId="77777777" w:rsidR="00DF7EE0" w:rsidRPr="00172E71" w:rsidRDefault="00DF7EE0" w:rsidP="00D77DE6">
      <w:pPr>
        <w:pStyle w:val="ListParagraph"/>
        <w:numPr>
          <w:ilvl w:val="0"/>
          <w:numId w:val="17"/>
        </w:numPr>
        <w:spacing w:before="40"/>
        <w:jc w:val="both"/>
        <w:rPr>
          <w:color w:val="000000" w:themeColor="text1"/>
          <w:szCs w:val="26"/>
          <w:lang w:val="vi-VN"/>
        </w:rPr>
      </w:pPr>
      <w:r w:rsidRPr="00172E71">
        <w:rPr>
          <w:color w:val="000000" w:themeColor="text1"/>
          <w:szCs w:val="26"/>
          <w:lang w:val="vi-VN"/>
        </w:rPr>
        <w:lastRenderedPageBreak/>
        <w:t>Các bệnh viện đa khoa có khoa hoặc trung tâm hồi sức cấp cứu (ICU) nên trang bị buồng đa khoang, nhiều chỗ (≥ 10 chỗ) có chức năng hồi sức bằng oxy cao áp.</w:t>
      </w:r>
    </w:p>
    <w:p w14:paraId="7B2537A1" w14:textId="77777777" w:rsidR="00DF7EE0" w:rsidRPr="00172E71" w:rsidRDefault="00DF7EE0" w:rsidP="00D77DE6">
      <w:pPr>
        <w:pStyle w:val="ListParagraph"/>
        <w:numPr>
          <w:ilvl w:val="0"/>
          <w:numId w:val="17"/>
        </w:numPr>
        <w:spacing w:before="40"/>
        <w:jc w:val="both"/>
        <w:rPr>
          <w:color w:val="000000" w:themeColor="text1"/>
          <w:spacing w:val="-4"/>
          <w:szCs w:val="26"/>
          <w:lang w:val="vi-VN"/>
        </w:rPr>
      </w:pPr>
      <w:r w:rsidRPr="00172E71">
        <w:rPr>
          <w:color w:val="000000" w:themeColor="text1"/>
          <w:spacing w:val="-4"/>
          <w:szCs w:val="26"/>
          <w:lang w:val="vi-VN"/>
        </w:rPr>
        <w:t>Các bệnh viện phục hồi chức năng và y học cổ truyền nên trang bị buồng một khoang, nhiều chỗ hoặc buồng đa khoang, nhiều chỗ, không yêu cầu chức năng hồi sức áp suất cao</w:t>
      </w:r>
    </w:p>
    <w:p w14:paraId="5DD4062F" w14:textId="77777777" w:rsidR="00DF7EE0" w:rsidRPr="00172E71" w:rsidRDefault="00DF7EE0" w:rsidP="00D77DE6">
      <w:pPr>
        <w:tabs>
          <w:tab w:val="left" w:pos="3450"/>
        </w:tabs>
        <w:jc w:val="both"/>
        <w:rPr>
          <w:rFonts w:cs="Times New Roman"/>
          <w:bCs/>
          <w:color w:val="000000" w:themeColor="text1"/>
          <w:szCs w:val="26"/>
          <w:lang w:val="vi-VN"/>
        </w:rPr>
      </w:pPr>
      <w:r w:rsidRPr="00172E71">
        <w:rPr>
          <w:rFonts w:cs="Times New Roman"/>
          <w:b/>
          <w:bCs/>
          <w:color w:val="000000" w:themeColor="text1"/>
          <w:szCs w:val="26"/>
          <w:lang w:val="vi-VN"/>
        </w:rPr>
        <w:t>Từ khóa</w:t>
      </w:r>
      <w:r w:rsidRPr="00172E71">
        <w:rPr>
          <w:rFonts w:cs="Times New Roman"/>
          <w:bCs/>
          <w:color w:val="000000" w:themeColor="text1"/>
          <w:szCs w:val="26"/>
          <w:lang w:val="vi-VN"/>
        </w:rPr>
        <w:t xml:space="preserve">: </w:t>
      </w:r>
      <w:r w:rsidRPr="00172E71">
        <w:rPr>
          <w:color w:val="000000" w:themeColor="text1"/>
          <w:szCs w:val="26"/>
          <w:lang w:val="vi-VN"/>
        </w:rPr>
        <w:t>Buồng oxy cao áp; oxy cao áp lâm sàng; giảm áp; buồng oxy cao áp áp suất thấp; hồi sức bằng oxy cao áp.</w:t>
      </w:r>
    </w:p>
    <w:p w14:paraId="29FE2C17" w14:textId="77777777" w:rsidR="00DF7EE0" w:rsidRPr="00172E71" w:rsidRDefault="00DF7EE0" w:rsidP="00D77DE6">
      <w:pPr>
        <w:tabs>
          <w:tab w:val="left" w:pos="3450"/>
        </w:tabs>
        <w:jc w:val="both"/>
        <w:rPr>
          <w:rFonts w:cs="Times New Roman"/>
          <w:b/>
          <w:color w:val="000000" w:themeColor="text1"/>
          <w:szCs w:val="26"/>
          <w:lang w:val="vi-VN"/>
        </w:rPr>
      </w:pPr>
    </w:p>
    <w:p w14:paraId="16EE413B" w14:textId="77777777" w:rsidR="00DF7EE0" w:rsidRPr="00172E71" w:rsidRDefault="00DF7EE0" w:rsidP="00D77DE6">
      <w:pPr>
        <w:tabs>
          <w:tab w:val="left" w:pos="3450"/>
        </w:tabs>
        <w:jc w:val="both"/>
        <w:rPr>
          <w:rFonts w:cs="Times New Roman"/>
          <w:b/>
          <w:color w:val="000000" w:themeColor="text1"/>
          <w:szCs w:val="26"/>
          <w:lang w:val="vi-VN"/>
        </w:rPr>
      </w:pPr>
    </w:p>
    <w:p w14:paraId="0C8D82BF" w14:textId="74803879" w:rsidR="001B6A6A" w:rsidRPr="00172E71" w:rsidRDefault="001B6A6A" w:rsidP="00D77DE6">
      <w:pPr>
        <w:tabs>
          <w:tab w:val="left" w:pos="3450"/>
        </w:tabs>
        <w:jc w:val="both"/>
        <w:rPr>
          <w:rFonts w:cs="Times New Roman"/>
          <w:b/>
          <w:color w:val="000000" w:themeColor="text1"/>
          <w:szCs w:val="26"/>
        </w:rPr>
      </w:pPr>
      <w:r w:rsidRPr="00172E71">
        <w:rPr>
          <w:rFonts w:cs="Times New Roman"/>
          <w:b/>
          <w:color w:val="000000" w:themeColor="text1"/>
          <w:szCs w:val="26"/>
        </w:rPr>
        <w:t>ABSTRACT</w:t>
      </w:r>
    </w:p>
    <w:p w14:paraId="4DCAF89F" w14:textId="4C06D94C" w:rsidR="00C9227C" w:rsidRPr="00172E71" w:rsidRDefault="00C9227C" w:rsidP="00D77DE6">
      <w:pPr>
        <w:spacing w:before="40"/>
        <w:jc w:val="center"/>
        <w:rPr>
          <w:rFonts w:ascii="Times New Roman Bold" w:hAnsi="Times New Roman Bold"/>
          <w:b/>
          <w:bCs/>
          <w:color w:val="000000" w:themeColor="text1"/>
          <w:spacing w:val="-4"/>
          <w:szCs w:val="26"/>
        </w:rPr>
      </w:pPr>
      <w:r w:rsidRPr="00172E71">
        <w:rPr>
          <w:rFonts w:ascii="Times New Roman Bold" w:hAnsi="Times New Roman Bold"/>
          <w:b/>
          <w:bCs/>
          <w:color w:val="000000" w:themeColor="text1"/>
          <w:spacing w:val="-4"/>
          <w:szCs w:val="26"/>
        </w:rPr>
        <w:t>HISTORY OF DEVELOPMENT AND CLASSIFICATION OF HYPERBARIC CHAMBER USED IN CLINICAL PRACTICE</w:t>
      </w:r>
    </w:p>
    <w:p w14:paraId="5645A2D0" w14:textId="4030AF13" w:rsidR="0000226C" w:rsidRPr="00E2790F" w:rsidRDefault="00E2790F" w:rsidP="00E2790F">
      <w:pPr>
        <w:tabs>
          <w:tab w:val="left" w:pos="3450"/>
        </w:tabs>
        <w:jc w:val="right"/>
        <w:rPr>
          <w:rFonts w:cs="Times New Roman"/>
          <w:bCs/>
          <w:i/>
          <w:iCs/>
          <w:color w:val="000000" w:themeColor="text1"/>
          <w:szCs w:val="26"/>
        </w:rPr>
      </w:pPr>
      <w:r>
        <w:rPr>
          <w:rFonts w:cs="Times New Roman"/>
          <w:bCs/>
          <w:i/>
          <w:iCs/>
          <w:color w:val="000000" w:themeColor="text1"/>
          <w:szCs w:val="26"/>
        </w:rPr>
        <w:t>Nguyen Truong Son</w:t>
      </w:r>
    </w:p>
    <w:p w14:paraId="3C61DA58" w14:textId="77777777" w:rsidR="00C9227C" w:rsidRPr="00172E71" w:rsidRDefault="00C9227C" w:rsidP="00D77DE6">
      <w:pPr>
        <w:spacing w:before="40"/>
        <w:ind w:firstLine="720"/>
        <w:jc w:val="both"/>
        <w:rPr>
          <w:color w:val="000000" w:themeColor="text1"/>
          <w:szCs w:val="26"/>
        </w:rPr>
      </w:pPr>
      <w:r w:rsidRPr="00172E71">
        <w:rPr>
          <w:color w:val="000000" w:themeColor="text1"/>
          <w:szCs w:val="26"/>
        </w:rPr>
        <w:t xml:space="preserve">Hyperbaric chambers produced and circulated on the market today are often classified based on structure, manufacturing materials and functions. </w:t>
      </w:r>
    </w:p>
    <w:p w14:paraId="110225C8" w14:textId="77777777" w:rsidR="00C9227C" w:rsidRPr="00172E71" w:rsidRDefault="00C9227C" w:rsidP="00D77DE6">
      <w:pPr>
        <w:spacing w:before="40"/>
        <w:jc w:val="both"/>
        <w:rPr>
          <w:b/>
          <w:bCs/>
          <w:color w:val="000000" w:themeColor="text1"/>
          <w:szCs w:val="26"/>
        </w:rPr>
      </w:pPr>
      <w:r w:rsidRPr="00172E71">
        <w:rPr>
          <w:b/>
          <w:bCs/>
          <w:color w:val="000000" w:themeColor="text1"/>
          <w:szCs w:val="26"/>
        </w:rPr>
        <w:t>Classification</w:t>
      </w:r>
    </w:p>
    <w:p w14:paraId="1A702BE5" w14:textId="77777777" w:rsidR="00C9227C" w:rsidRPr="00172E71" w:rsidRDefault="00C9227C" w:rsidP="00D77DE6">
      <w:pPr>
        <w:spacing w:before="40"/>
        <w:jc w:val="both"/>
        <w:rPr>
          <w:i/>
          <w:iCs/>
          <w:color w:val="000000" w:themeColor="text1"/>
          <w:szCs w:val="26"/>
        </w:rPr>
      </w:pPr>
      <w:r w:rsidRPr="00172E71">
        <w:rPr>
          <w:i/>
          <w:iCs/>
          <w:color w:val="000000" w:themeColor="text1"/>
          <w:szCs w:val="26"/>
        </w:rPr>
        <w:t>1. Classification based on structure:</w:t>
      </w:r>
    </w:p>
    <w:p w14:paraId="5C50B98B" w14:textId="77777777" w:rsidR="00C9227C" w:rsidRPr="00172E71" w:rsidRDefault="00C9227C" w:rsidP="00D77DE6">
      <w:pPr>
        <w:numPr>
          <w:ilvl w:val="0"/>
          <w:numId w:val="19"/>
        </w:numPr>
        <w:spacing w:before="40"/>
        <w:jc w:val="both"/>
        <w:rPr>
          <w:color w:val="000000" w:themeColor="text1"/>
          <w:spacing w:val="-4"/>
          <w:szCs w:val="26"/>
        </w:rPr>
      </w:pPr>
      <w:r w:rsidRPr="00172E71">
        <w:rPr>
          <w:color w:val="000000" w:themeColor="text1"/>
          <w:spacing w:val="-4"/>
          <w:szCs w:val="26"/>
        </w:rPr>
        <w:t>Monochamber, Monoplace (chamber with only one compartment and one treatment place)</w:t>
      </w:r>
    </w:p>
    <w:p w14:paraId="1FEB0308" w14:textId="77777777" w:rsidR="00C9227C" w:rsidRPr="00172E71" w:rsidRDefault="00C9227C" w:rsidP="00D77DE6">
      <w:pPr>
        <w:numPr>
          <w:ilvl w:val="0"/>
          <w:numId w:val="19"/>
        </w:numPr>
        <w:spacing w:before="40"/>
        <w:jc w:val="both"/>
        <w:rPr>
          <w:color w:val="000000" w:themeColor="text1"/>
          <w:spacing w:val="-8"/>
          <w:szCs w:val="26"/>
        </w:rPr>
      </w:pPr>
      <w:r w:rsidRPr="00172E71">
        <w:rPr>
          <w:color w:val="000000" w:themeColor="text1"/>
          <w:spacing w:val="-8"/>
          <w:szCs w:val="26"/>
        </w:rPr>
        <w:t>Monochamber, multi-place chamber (chamber with only one compartment and multi-places)</w:t>
      </w:r>
    </w:p>
    <w:p w14:paraId="15E01536" w14:textId="77777777" w:rsidR="00C9227C" w:rsidRPr="00172E71" w:rsidRDefault="00C9227C" w:rsidP="00D77DE6">
      <w:pPr>
        <w:numPr>
          <w:ilvl w:val="0"/>
          <w:numId w:val="19"/>
        </w:numPr>
        <w:spacing w:before="40"/>
        <w:jc w:val="both"/>
        <w:rPr>
          <w:color w:val="000000" w:themeColor="text1"/>
          <w:spacing w:val="-8"/>
          <w:szCs w:val="26"/>
        </w:rPr>
      </w:pPr>
      <w:r w:rsidRPr="00172E71">
        <w:rPr>
          <w:color w:val="000000" w:themeColor="text1"/>
          <w:spacing w:val="-8"/>
          <w:szCs w:val="26"/>
        </w:rPr>
        <w:t>Multi-chamber, multi-places (chamber with ≥ 2 compartments and multi-places for treatment)</w:t>
      </w:r>
    </w:p>
    <w:p w14:paraId="509A8126" w14:textId="77777777" w:rsidR="00C9227C" w:rsidRPr="00172E71" w:rsidRDefault="00C9227C" w:rsidP="00D77DE6">
      <w:pPr>
        <w:spacing w:before="40"/>
        <w:jc w:val="both"/>
        <w:rPr>
          <w:i/>
          <w:iCs/>
          <w:color w:val="000000" w:themeColor="text1"/>
          <w:szCs w:val="26"/>
        </w:rPr>
      </w:pPr>
    </w:p>
    <w:p w14:paraId="5259620D" w14:textId="77777777" w:rsidR="00C9227C" w:rsidRPr="00172E71" w:rsidRDefault="00C9227C" w:rsidP="00D77DE6">
      <w:pPr>
        <w:spacing w:before="40"/>
        <w:jc w:val="both"/>
        <w:rPr>
          <w:i/>
          <w:iCs/>
          <w:color w:val="000000" w:themeColor="text1"/>
          <w:szCs w:val="26"/>
        </w:rPr>
      </w:pPr>
      <w:r w:rsidRPr="00172E71">
        <w:rPr>
          <w:i/>
          <w:iCs/>
          <w:color w:val="000000" w:themeColor="text1"/>
          <w:szCs w:val="26"/>
        </w:rPr>
        <w:t>2. Classification based on function or treatment pressure:</w:t>
      </w:r>
    </w:p>
    <w:p w14:paraId="4A135EFE" w14:textId="77777777" w:rsidR="00C9227C" w:rsidRPr="00172E71" w:rsidRDefault="00C9227C" w:rsidP="00D77DE6">
      <w:pPr>
        <w:numPr>
          <w:ilvl w:val="0"/>
          <w:numId w:val="20"/>
        </w:numPr>
        <w:spacing w:before="40"/>
        <w:jc w:val="both"/>
        <w:rPr>
          <w:color w:val="000000" w:themeColor="text1"/>
          <w:szCs w:val="26"/>
        </w:rPr>
      </w:pPr>
      <w:r w:rsidRPr="00172E71">
        <w:rPr>
          <w:color w:val="000000" w:themeColor="text1"/>
          <w:szCs w:val="26"/>
        </w:rPr>
        <w:t>Low-pressure hyperbaric chamber (treatment P &lt; 2 ATA or 0.1 Mpa)</w:t>
      </w:r>
    </w:p>
    <w:p w14:paraId="6430210B" w14:textId="77777777" w:rsidR="00C9227C" w:rsidRPr="00172E71" w:rsidRDefault="00C9227C" w:rsidP="00D77DE6">
      <w:pPr>
        <w:numPr>
          <w:ilvl w:val="0"/>
          <w:numId w:val="20"/>
        </w:numPr>
        <w:spacing w:before="40"/>
        <w:jc w:val="both"/>
        <w:rPr>
          <w:color w:val="000000" w:themeColor="text1"/>
          <w:szCs w:val="26"/>
        </w:rPr>
      </w:pPr>
      <w:r w:rsidRPr="00172E71">
        <w:rPr>
          <w:color w:val="000000" w:themeColor="text1"/>
          <w:szCs w:val="26"/>
        </w:rPr>
        <w:t>Clinical hyperbaric chamber (treatment P ≥ 2 ATA – 3 ATA or 0.1 Mpa - 0.2 Mpa)</w:t>
      </w:r>
    </w:p>
    <w:p w14:paraId="25709CFB" w14:textId="77777777" w:rsidR="00C9227C" w:rsidRPr="00172E71" w:rsidRDefault="00C9227C" w:rsidP="00D77DE6">
      <w:pPr>
        <w:numPr>
          <w:ilvl w:val="0"/>
          <w:numId w:val="20"/>
        </w:numPr>
        <w:spacing w:before="40"/>
        <w:jc w:val="both"/>
        <w:rPr>
          <w:color w:val="000000" w:themeColor="text1"/>
          <w:szCs w:val="26"/>
        </w:rPr>
      </w:pPr>
      <w:r w:rsidRPr="00172E71">
        <w:rPr>
          <w:color w:val="000000" w:themeColor="text1"/>
          <w:szCs w:val="26"/>
        </w:rPr>
        <w:t>Decompression chamber (treatment P from &gt; 3ATA to ≥ 6 ATA or &gt; 0,2 -0.5 Mpa)</w:t>
      </w:r>
    </w:p>
    <w:p w14:paraId="6C4317EE" w14:textId="77777777" w:rsidR="00C9227C" w:rsidRPr="00172E71" w:rsidRDefault="00C9227C" w:rsidP="00D77DE6">
      <w:pPr>
        <w:spacing w:before="40"/>
        <w:jc w:val="both"/>
        <w:rPr>
          <w:i/>
          <w:iCs/>
          <w:color w:val="000000" w:themeColor="text1"/>
          <w:szCs w:val="26"/>
        </w:rPr>
      </w:pPr>
      <w:r w:rsidRPr="00172E71">
        <w:rPr>
          <w:i/>
          <w:iCs/>
          <w:color w:val="000000" w:themeColor="text1"/>
          <w:szCs w:val="26"/>
        </w:rPr>
        <w:lastRenderedPageBreak/>
        <w:t>3. H</w:t>
      </w:r>
      <w:r w:rsidRPr="00172E71">
        <w:rPr>
          <w:i/>
          <w:iCs/>
          <w:color w:val="000000" w:themeColor="text1"/>
          <w:spacing w:val="-10"/>
          <w:szCs w:val="26"/>
        </w:rPr>
        <w:t xml:space="preserve">yperbaric chamber used for animal research: </w:t>
      </w:r>
      <w:r w:rsidRPr="00172E71">
        <w:rPr>
          <w:color w:val="000000" w:themeColor="text1"/>
          <w:spacing w:val="-10"/>
          <w:szCs w:val="26"/>
        </w:rPr>
        <w:t>Design pressure depends on the research purpose.</w:t>
      </w:r>
    </w:p>
    <w:p w14:paraId="64FA01FD" w14:textId="77777777" w:rsidR="00C9227C" w:rsidRPr="00172E71" w:rsidRDefault="00C9227C" w:rsidP="00D77DE6">
      <w:pPr>
        <w:spacing w:before="40"/>
        <w:jc w:val="both"/>
        <w:rPr>
          <w:i/>
          <w:iCs/>
          <w:color w:val="000000" w:themeColor="text1"/>
          <w:szCs w:val="26"/>
        </w:rPr>
      </w:pPr>
      <w:r w:rsidRPr="00172E71">
        <w:rPr>
          <w:i/>
          <w:iCs/>
          <w:color w:val="000000" w:themeColor="text1"/>
          <w:szCs w:val="26"/>
        </w:rPr>
        <w:t>4. Classification based on chamber material:</w:t>
      </w:r>
    </w:p>
    <w:p w14:paraId="662B42EA" w14:textId="77777777" w:rsidR="00C9227C" w:rsidRPr="00172E71" w:rsidRDefault="00C9227C" w:rsidP="00D77DE6">
      <w:pPr>
        <w:numPr>
          <w:ilvl w:val="0"/>
          <w:numId w:val="21"/>
        </w:numPr>
        <w:spacing w:before="40"/>
        <w:jc w:val="both"/>
        <w:rPr>
          <w:color w:val="000000" w:themeColor="text1"/>
          <w:szCs w:val="26"/>
        </w:rPr>
      </w:pPr>
      <w:r w:rsidRPr="00172E71">
        <w:rPr>
          <w:color w:val="000000" w:themeColor="text1"/>
          <w:szCs w:val="26"/>
        </w:rPr>
        <w:t>Steel and alloy chamber</w:t>
      </w:r>
    </w:p>
    <w:p w14:paraId="24B2FC74" w14:textId="77777777" w:rsidR="00C9227C" w:rsidRPr="00172E71" w:rsidRDefault="00C9227C" w:rsidP="00D77DE6">
      <w:pPr>
        <w:numPr>
          <w:ilvl w:val="0"/>
          <w:numId w:val="21"/>
        </w:numPr>
        <w:spacing w:before="40"/>
        <w:jc w:val="both"/>
        <w:rPr>
          <w:color w:val="000000" w:themeColor="text1"/>
          <w:szCs w:val="26"/>
        </w:rPr>
      </w:pPr>
      <w:r w:rsidRPr="00172E71">
        <w:rPr>
          <w:color w:val="000000" w:themeColor="text1"/>
          <w:szCs w:val="26"/>
        </w:rPr>
        <w:t>Acrylic chamber</w:t>
      </w:r>
    </w:p>
    <w:p w14:paraId="018BA1C5" w14:textId="77777777" w:rsidR="00C9227C" w:rsidRPr="00172E71" w:rsidRDefault="00C9227C" w:rsidP="00D77DE6">
      <w:pPr>
        <w:numPr>
          <w:ilvl w:val="0"/>
          <w:numId w:val="21"/>
        </w:numPr>
        <w:spacing w:before="40"/>
        <w:jc w:val="both"/>
        <w:rPr>
          <w:color w:val="000000" w:themeColor="text1"/>
          <w:szCs w:val="26"/>
        </w:rPr>
      </w:pPr>
      <w:r w:rsidRPr="00172E71">
        <w:rPr>
          <w:color w:val="000000" w:themeColor="text1"/>
          <w:szCs w:val="26"/>
        </w:rPr>
        <w:t>Soft chamber (carbon fiber)</w:t>
      </w:r>
    </w:p>
    <w:p w14:paraId="64C9BBCF" w14:textId="77777777" w:rsidR="00C9227C" w:rsidRPr="00172E71" w:rsidRDefault="00C9227C" w:rsidP="00D77DE6">
      <w:pPr>
        <w:spacing w:before="40"/>
        <w:jc w:val="both"/>
        <w:rPr>
          <w:b/>
          <w:bCs/>
          <w:color w:val="000000" w:themeColor="text1"/>
          <w:szCs w:val="26"/>
        </w:rPr>
      </w:pPr>
      <w:r w:rsidRPr="00172E71">
        <w:rPr>
          <w:b/>
          <w:bCs/>
          <w:color w:val="000000" w:themeColor="text1"/>
          <w:szCs w:val="26"/>
        </w:rPr>
        <w:t>Application in clinical practice</w:t>
      </w:r>
    </w:p>
    <w:p w14:paraId="2A36EBB6" w14:textId="77777777" w:rsidR="00C9227C" w:rsidRPr="00172E71" w:rsidRDefault="00C9227C" w:rsidP="00D77DE6">
      <w:pPr>
        <w:spacing w:before="40"/>
        <w:jc w:val="both"/>
        <w:rPr>
          <w:i/>
          <w:iCs/>
          <w:color w:val="000000" w:themeColor="text1"/>
          <w:szCs w:val="26"/>
        </w:rPr>
      </w:pPr>
      <w:r w:rsidRPr="00172E71">
        <w:rPr>
          <w:i/>
          <w:iCs/>
          <w:color w:val="000000" w:themeColor="text1"/>
          <w:szCs w:val="26"/>
        </w:rPr>
        <w:t>1. For health care, rehabilitation and aesthetic facilities:</w:t>
      </w:r>
    </w:p>
    <w:p w14:paraId="17FD7F8F" w14:textId="77777777" w:rsidR="00C9227C" w:rsidRPr="00172E71" w:rsidRDefault="00C9227C" w:rsidP="00D77DE6">
      <w:pPr>
        <w:numPr>
          <w:ilvl w:val="0"/>
          <w:numId w:val="22"/>
        </w:numPr>
        <w:spacing w:before="40"/>
        <w:jc w:val="both"/>
        <w:rPr>
          <w:color w:val="000000" w:themeColor="text1"/>
          <w:szCs w:val="26"/>
        </w:rPr>
      </w:pPr>
      <w:r w:rsidRPr="00172E71">
        <w:rPr>
          <w:color w:val="000000" w:themeColor="text1"/>
          <w:szCs w:val="26"/>
        </w:rPr>
        <w:t>Should be equipped with single or double chambers with soft or hard shells and treatment pressure &lt; 2 ATA or &lt; 0.1 Mpa.</w:t>
      </w:r>
    </w:p>
    <w:p w14:paraId="73134DA3" w14:textId="77777777" w:rsidR="00C9227C" w:rsidRPr="00172E71" w:rsidRDefault="00C9227C" w:rsidP="00D77DE6">
      <w:pPr>
        <w:numPr>
          <w:ilvl w:val="0"/>
          <w:numId w:val="22"/>
        </w:numPr>
        <w:spacing w:before="40"/>
        <w:jc w:val="both"/>
        <w:rPr>
          <w:color w:val="000000" w:themeColor="text1"/>
          <w:szCs w:val="26"/>
        </w:rPr>
      </w:pPr>
      <w:r w:rsidRPr="00172E71">
        <w:rPr>
          <w:color w:val="000000" w:themeColor="text1"/>
          <w:szCs w:val="26"/>
        </w:rPr>
        <w:t>For facilities that need to rehabilitate many people at the same time, such as rehabilitation for athletes, should be equipped with single-compartment, multi-place or multi-compartment, multi-place chambers.</w:t>
      </w:r>
    </w:p>
    <w:p w14:paraId="46966B5D" w14:textId="77777777" w:rsidR="00C9227C" w:rsidRPr="00172E71" w:rsidRDefault="00C9227C" w:rsidP="00D77DE6">
      <w:pPr>
        <w:spacing w:before="40"/>
        <w:jc w:val="both"/>
        <w:rPr>
          <w:i/>
          <w:iCs/>
          <w:color w:val="000000" w:themeColor="text1"/>
          <w:szCs w:val="26"/>
        </w:rPr>
      </w:pPr>
      <w:r w:rsidRPr="00172E71">
        <w:rPr>
          <w:i/>
          <w:iCs/>
          <w:color w:val="000000" w:themeColor="text1"/>
          <w:szCs w:val="26"/>
        </w:rPr>
        <w:t>2. For hospitals:</w:t>
      </w:r>
    </w:p>
    <w:p w14:paraId="13A1A016" w14:textId="77777777" w:rsidR="00C9227C" w:rsidRPr="00172E71" w:rsidRDefault="00C9227C" w:rsidP="00D77DE6">
      <w:pPr>
        <w:numPr>
          <w:ilvl w:val="0"/>
          <w:numId w:val="23"/>
        </w:numPr>
        <w:spacing w:before="40"/>
        <w:jc w:val="both"/>
        <w:rPr>
          <w:color w:val="000000" w:themeColor="text1"/>
          <w:szCs w:val="26"/>
        </w:rPr>
      </w:pPr>
      <w:r w:rsidRPr="00172E71">
        <w:rPr>
          <w:color w:val="000000" w:themeColor="text1"/>
          <w:szCs w:val="26"/>
        </w:rPr>
        <w:t>General hospitals with resuscitation departments or centers (ICU) should be equipped with multi-compartments, multi-places chamber (≥ 10 seats) with hyperbaric resuscitation function.</w:t>
      </w:r>
    </w:p>
    <w:p w14:paraId="3A87228A" w14:textId="77777777" w:rsidR="00C9227C" w:rsidRPr="00172E71" w:rsidRDefault="00C9227C" w:rsidP="00D77DE6">
      <w:pPr>
        <w:numPr>
          <w:ilvl w:val="0"/>
          <w:numId w:val="23"/>
        </w:numPr>
        <w:spacing w:before="40"/>
        <w:jc w:val="both"/>
        <w:rPr>
          <w:color w:val="000000" w:themeColor="text1"/>
          <w:szCs w:val="26"/>
        </w:rPr>
      </w:pPr>
      <w:r w:rsidRPr="00172E71">
        <w:rPr>
          <w:color w:val="000000" w:themeColor="text1"/>
          <w:szCs w:val="26"/>
        </w:rPr>
        <w:t>Rehabilitation and traditional medicine hospitals should be equipped with single-compartment, multi-place or multi-compartment, multi-place chambers that do not require high-pressure resuscitation function.</w:t>
      </w:r>
    </w:p>
    <w:p w14:paraId="7EB0B975" w14:textId="6D44EAF6" w:rsidR="00C9227C" w:rsidRPr="00172E71" w:rsidRDefault="00C9227C" w:rsidP="00D77DE6">
      <w:pPr>
        <w:tabs>
          <w:tab w:val="left" w:pos="3450"/>
        </w:tabs>
        <w:jc w:val="both"/>
        <w:rPr>
          <w:color w:val="000000" w:themeColor="text1"/>
          <w:szCs w:val="26"/>
        </w:rPr>
      </w:pPr>
      <w:r w:rsidRPr="00172E71">
        <w:rPr>
          <w:b/>
          <w:bCs/>
          <w:color w:val="000000" w:themeColor="text1"/>
          <w:szCs w:val="26"/>
        </w:rPr>
        <w:t>Keywords:</w:t>
      </w:r>
      <w:r w:rsidRPr="00172E71">
        <w:rPr>
          <w:color w:val="000000" w:themeColor="text1"/>
          <w:szCs w:val="26"/>
        </w:rPr>
        <w:t xml:space="preserve"> Hyperbaric chamber; Clinical hyperbaric; Decompression; Low-pressure hyperbaric chamber; Hyperbaric Resuscitation</w:t>
      </w:r>
    </w:p>
    <w:p w14:paraId="24A41C82" w14:textId="469A7B21" w:rsidR="00DF7EE0" w:rsidRPr="00172E71" w:rsidRDefault="00DF7EE0" w:rsidP="00D77DE6">
      <w:pPr>
        <w:rPr>
          <w:rFonts w:cs="Times New Roman"/>
          <w:b/>
          <w:color w:val="000000" w:themeColor="text1"/>
          <w:szCs w:val="26"/>
          <w:lang w:val="vi-VN"/>
        </w:rPr>
      </w:pPr>
    </w:p>
    <w:p w14:paraId="4A97EDC4" w14:textId="77777777" w:rsidR="00D77DE6" w:rsidRDefault="00D77DE6" w:rsidP="00D77DE6">
      <w:pPr>
        <w:rPr>
          <w:rFonts w:cs="Times New Roman"/>
          <w:b/>
          <w:color w:val="000000" w:themeColor="text1"/>
          <w:sz w:val="28"/>
          <w:szCs w:val="28"/>
          <w:lang w:val="vi-VN"/>
        </w:rPr>
        <w:sectPr w:rsidR="00D77DE6" w:rsidSect="00002EC8">
          <w:footerReference w:type="default" r:id="rId9"/>
          <w:pgSz w:w="11907" w:h="16840" w:code="9"/>
          <w:pgMar w:top="1134" w:right="1134" w:bottom="1134" w:left="1701" w:header="709" w:footer="531" w:gutter="0"/>
          <w:pgNumType w:start="1"/>
          <w:cols w:space="708"/>
          <w:docGrid w:linePitch="360"/>
        </w:sectPr>
      </w:pPr>
    </w:p>
    <w:p w14:paraId="31311014" w14:textId="526011CE" w:rsidR="00562856" w:rsidRDefault="00562856" w:rsidP="00D77DE6">
      <w:pP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1</w:t>
      </w:r>
      <w:r w:rsidR="00F322E1" w:rsidRPr="00002EC8">
        <w:rPr>
          <w:rFonts w:cs="Times New Roman"/>
          <w:b/>
          <w:color w:val="000000" w:themeColor="text1"/>
          <w:sz w:val="28"/>
          <w:szCs w:val="28"/>
          <w:lang w:val="vi-VN"/>
        </w:rPr>
        <w:t xml:space="preserve">. </w:t>
      </w:r>
      <w:r w:rsidR="00F322E1">
        <w:rPr>
          <w:rFonts w:cs="Times New Roman"/>
          <w:b/>
          <w:color w:val="000000" w:themeColor="text1"/>
          <w:sz w:val="28"/>
          <w:szCs w:val="28"/>
          <w:lang w:val="vi-VN"/>
        </w:rPr>
        <w:t>LỊCH SỬ PHÁT TRIỂN BUỒNG CAO ÁP</w:t>
      </w:r>
      <w:r w:rsidR="00F322E1" w:rsidRPr="00002EC8">
        <w:rPr>
          <w:rFonts w:cs="Times New Roman"/>
          <w:b/>
          <w:color w:val="000000" w:themeColor="text1"/>
          <w:sz w:val="28"/>
          <w:szCs w:val="28"/>
          <w:lang w:val="vi-VN"/>
        </w:rPr>
        <w:t xml:space="preserve"> </w:t>
      </w:r>
    </w:p>
    <w:p w14:paraId="148087BD" w14:textId="6B85B8B1" w:rsidR="00F322E1" w:rsidRPr="00F322E1" w:rsidRDefault="00F322E1" w:rsidP="00D77DE6">
      <w:pPr>
        <w:jc w:val="both"/>
        <w:rPr>
          <w:rFonts w:cs="Times New Roman"/>
          <w:color w:val="000000" w:themeColor="text1"/>
          <w:sz w:val="28"/>
          <w:szCs w:val="28"/>
          <w:lang w:val="vi-VN"/>
        </w:rPr>
      </w:pPr>
      <w:r w:rsidRPr="00F322E1">
        <w:rPr>
          <w:rFonts w:cs="Times New Roman"/>
          <w:b/>
          <w:color w:val="000000" w:themeColor="text1"/>
          <w:sz w:val="28"/>
          <w:szCs w:val="28"/>
          <w:lang w:val="vi-VN"/>
        </w:rPr>
        <w:t xml:space="preserve">- </w:t>
      </w:r>
      <w:r w:rsidRPr="00F322E1">
        <w:rPr>
          <w:rFonts w:cs="Times New Roman"/>
          <w:color w:val="000000" w:themeColor="text1"/>
          <w:sz w:val="28"/>
          <w:szCs w:val="28"/>
          <w:lang w:val="vi-VN"/>
        </w:rPr>
        <w:t xml:space="preserve">Gắn liền với sự phát triển của y học lặn và thiết bị lặn. </w:t>
      </w:r>
    </w:p>
    <w:p w14:paraId="21E416D5" w14:textId="040B5152" w:rsidR="00F322E1" w:rsidRPr="00F322E1" w:rsidRDefault="00F322E1" w:rsidP="00D77DE6">
      <w:pPr>
        <w:jc w:val="both"/>
        <w:rPr>
          <w:rFonts w:cs="Times New Roman"/>
          <w:color w:val="000000" w:themeColor="text1"/>
          <w:sz w:val="28"/>
          <w:szCs w:val="28"/>
          <w:lang w:val="vi-VN"/>
        </w:rPr>
      </w:pPr>
      <w:r w:rsidRPr="00F322E1">
        <w:rPr>
          <w:rFonts w:cs="Times New Roman"/>
          <w:color w:val="000000" w:themeColor="text1"/>
          <w:sz w:val="28"/>
          <w:szCs w:val="28"/>
          <w:lang w:val="vi-VN"/>
        </w:rPr>
        <w:t>- Lịch sử phát triển của kỹ thuật và thiết bị lặn và đặc biệt là các chuông lặn và buồng cao áp.</w:t>
      </w:r>
    </w:p>
    <w:p w14:paraId="7420C2AD" w14:textId="77777777" w:rsidR="00B1169B" w:rsidRPr="00B1169B" w:rsidRDefault="00B1169B" w:rsidP="00D77DE6">
      <w:pPr>
        <w:rPr>
          <w:rFonts w:cs="Times New Roman"/>
          <w:b/>
          <w:color w:val="000000" w:themeColor="text1"/>
          <w:sz w:val="28"/>
          <w:szCs w:val="28"/>
          <w:lang w:val="vi-VN"/>
        </w:rPr>
      </w:pPr>
      <w:r w:rsidRPr="00B1169B">
        <w:rPr>
          <w:rFonts w:cs="Times New Roman"/>
          <w:b/>
          <w:bCs/>
          <w:color w:val="000000" w:themeColor="text1"/>
          <w:sz w:val="28"/>
          <w:szCs w:val="28"/>
          <w:lang w:val="vi-VN"/>
        </w:rPr>
        <w:t>1.1. Trị liệu không khí cao áp</w:t>
      </w:r>
    </w:p>
    <w:p w14:paraId="28C92BD2" w14:textId="77777777" w:rsidR="008E2511" w:rsidRPr="008E2511" w:rsidRDefault="008E2511" w:rsidP="00D77DE6">
      <w:pPr>
        <w:jc w:val="center"/>
        <w:rPr>
          <w:rFonts w:cs="Times New Roman"/>
          <w:b/>
          <w:color w:val="000000" w:themeColor="text1"/>
          <w:sz w:val="28"/>
          <w:szCs w:val="28"/>
          <w:lang w:val="vi-VN"/>
        </w:rPr>
      </w:pPr>
      <w:r w:rsidRPr="008E2511">
        <w:rPr>
          <w:rFonts w:cs="Times New Roman"/>
          <w:b/>
          <w:bCs/>
          <w:i/>
          <w:iCs/>
          <w:color w:val="000000" w:themeColor="text1"/>
          <w:sz w:val="28"/>
          <w:szCs w:val="28"/>
          <w:lang w:val="vi-VN"/>
        </w:rPr>
        <w:t>Bảng 1.1. Các mốc lịch sử của trị liệu không khí cao áp (khí nén)</w:t>
      </w:r>
    </w:p>
    <w:tbl>
      <w:tblPr>
        <w:tblStyle w:val="TableGrid"/>
        <w:tblW w:w="0" w:type="auto"/>
        <w:tblLook w:val="04A0" w:firstRow="1" w:lastRow="0" w:firstColumn="1" w:lastColumn="0" w:noHBand="0" w:noVBand="1"/>
      </w:tblPr>
      <w:tblGrid>
        <w:gridCol w:w="1271"/>
        <w:gridCol w:w="7791"/>
      </w:tblGrid>
      <w:tr w:rsidR="00BD6BAF" w:rsidRPr="00E2790F" w14:paraId="29AC48A5" w14:textId="77777777" w:rsidTr="005F60E8">
        <w:trPr>
          <w:trHeight w:val="571"/>
        </w:trPr>
        <w:tc>
          <w:tcPr>
            <w:tcW w:w="1271" w:type="dxa"/>
          </w:tcPr>
          <w:p w14:paraId="3B22586A" w14:textId="7BFF7350" w:rsidR="00BD6BAF" w:rsidRPr="0051271E" w:rsidRDefault="00BD6BAF" w:rsidP="00E2790F">
            <w:pPr>
              <w:spacing w:line="360" w:lineRule="auto"/>
              <w:jc w:val="center"/>
              <w:rPr>
                <w:rFonts w:cs="Times New Roman"/>
                <w:color w:val="000000" w:themeColor="text1"/>
                <w:sz w:val="28"/>
                <w:szCs w:val="28"/>
                <w:lang w:val="vi-VN"/>
              </w:rPr>
            </w:pPr>
            <w:r w:rsidRPr="0051271E">
              <w:rPr>
                <w:rFonts w:cs="Times New Roman"/>
                <w:bCs/>
                <w:color w:val="000000" w:themeColor="text1"/>
                <w:sz w:val="28"/>
                <w:szCs w:val="28"/>
              </w:rPr>
              <w:t>1662</w:t>
            </w:r>
          </w:p>
        </w:tc>
        <w:tc>
          <w:tcPr>
            <w:tcW w:w="7791" w:type="dxa"/>
          </w:tcPr>
          <w:p w14:paraId="2FA6B64C" w14:textId="11F7BC67" w:rsidR="00BD6BAF" w:rsidRPr="0051271E" w:rsidRDefault="00BD6BAF" w:rsidP="00D77DE6">
            <w:pPr>
              <w:spacing w:line="360" w:lineRule="auto"/>
              <w:jc w:val="both"/>
              <w:rPr>
                <w:rFonts w:cs="Times New Roman"/>
                <w:color w:val="000000" w:themeColor="text1"/>
                <w:sz w:val="28"/>
                <w:szCs w:val="28"/>
                <w:lang w:val="vi-VN"/>
              </w:rPr>
            </w:pPr>
            <w:r w:rsidRPr="0051271E">
              <w:rPr>
                <w:rFonts w:cs="Times New Roman"/>
                <w:bCs/>
                <w:color w:val="000000" w:themeColor="text1"/>
                <w:sz w:val="28"/>
                <w:szCs w:val="28"/>
                <w:lang w:val="vi-VN"/>
              </w:rPr>
              <w:t>Henshaw sử dụng khí nén để điều trị nhiều loại bệnh</w:t>
            </w:r>
          </w:p>
        </w:tc>
      </w:tr>
      <w:tr w:rsidR="00BD6BAF" w:rsidRPr="00E2790F" w14:paraId="55F339F3" w14:textId="77777777" w:rsidTr="005F60E8">
        <w:trPr>
          <w:trHeight w:val="835"/>
        </w:trPr>
        <w:tc>
          <w:tcPr>
            <w:tcW w:w="1271" w:type="dxa"/>
          </w:tcPr>
          <w:p w14:paraId="516B9CE9" w14:textId="6803641A" w:rsidR="00BD6BAF" w:rsidRPr="0051271E" w:rsidRDefault="00BD6BAF" w:rsidP="00E2790F">
            <w:pPr>
              <w:spacing w:line="360" w:lineRule="auto"/>
              <w:jc w:val="center"/>
              <w:rPr>
                <w:rFonts w:cs="Times New Roman"/>
                <w:color w:val="000000" w:themeColor="text1"/>
                <w:sz w:val="28"/>
                <w:szCs w:val="28"/>
                <w:lang w:val="vi-VN"/>
              </w:rPr>
            </w:pPr>
            <w:r w:rsidRPr="0051271E">
              <w:rPr>
                <w:rFonts w:cs="Times New Roman"/>
                <w:bCs/>
                <w:color w:val="000000" w:themeColor="text1"/>
                <w:sz w:val="28"/>
                <w:szCs w:val="28"/>
              </w:rPr>
              <w:t>1834</w:t>
            </w:r>
          </w:p>
        </w:tc>
        <w:tc>
          <w:tcPr>
            <w:tcW w:w="7791" w:type="dxa"/>
          </w:tcPr>
          <w:p w14:paraId="286F6E9D" w14:textId="65242B7C" w:rsidR="00BD6BAF" w:rsidRPr="0051271E" w:rsidRDefault="0051271E" w:rsidP="00D77DE6">
            <w:pPr>
              <w:spacing w:line="360" w:lineRule="auto"/>
              <w:jc w:val="both"/>
              <w:rPr>
                <w:rFonts w:cs="Times New Roman"/>
                <w:color w:val="000000" w:themeColor="text1"/>
                <w:sz w:val="28"/>
                <w:szCs w:val="28"/>
                <w:lang w:val="vi-VN"/>
              </w:rPr>
            </w:pPr>
            <w:r w:rsidRPr="0051271E">
              <w:rPr>
                <w:rFonts w:cs="Times New Roman"/>
                <w:color w:val="000000" w:themeColor="text1"/>
                <w:sz w:val="28"/>
                <w:szCs w:val="28"/>
                <w:lang w:val="vi-VN"/>
              </w:rPr>
              <w:t>Junod của Pháp chế tạo buồng cao áp và sử dụng áp suất 2-4 ATA để điều trị bệnh phổi</w:t>
            </w:r>
          </w:p>
        </w:tc>
      </w:tr>
      <w:tr w:rsidR="00BD6BAF" w:rsidRPr="00E2790F" w14:paraId="415BFFC8" w14:textId="77777777" w:rsidTr="005F60E8">
        <w:trPr>
          <w:trHeight w:val="847"/>
        </w:trPr>
        <w:tc>
          <w:tcPr>
            <w:tcW w:w="1271" w:type="dxa"/>
          </w:tcPr>
          <w:p w14:paraId="6F0312F7" w14:textId="639F7B30" w:rsidR="00BD6BAF" w:rsidRPr="0051271E" w:rsidRDefault="00BD6BAF" w:rsidP="00E2790F">
            <w:pPr>
              <w:spacing w:line="360" w:lineRule="auto"/>
              <w:jc w:val="center"/>
              <w:rPr>
                <w:rFonts w:cs="Times New Roman"/>
                <w:color w:val="000000" w:themeColor="text1"/>
                <w:sz w:val="28"/>
                <w:szCs w:val="28"/>
                <w:lang w:val="vi-VN"/>
              </w:rPr>
            </w:pPr>
            <w:r w:rsidRPr="0051271E">
              <w:rPr>
                <w:rFonts w:cs="Times New Roman"/>
                <w:bCs/>
                <w:color w:val="000000" w:themeColor="text1"/>
                <w:sz w:val="28"/>
                <w:szCs w:val="28"/>
              </w:rPr>
              <w:t>1837</w:t>
            </w:r>
          </w:p>
        </w:tc>
        <w:tc>
          <w:tcPr>
            <w:tcW w:w="7791" w:type="dxa"/>
          </w:tcPr>
          <w:p w14:paraId="63FB78F3" w14:textId="44F399E8" w:rsidR="00BD6BAF" w:rsidRPr="005F60E8" w:rsidRDefault="0051271E" w:rsidP="00D77DE6">
            <w:pPr>
              <w:spacing w:line="360" w:lineRule="auto"/>
              <w:jc w:val="both"/>
              <w:rPr>
                <w:rFonts w:cs="Times New Roman"/>
                <w:color w:val="000000" w:themeColor="text1"/>
                <w:sz w:val="28"/>
                <w:szCs w:val="28"/>
                <w:lang w:val="vi-VN"/>
              </w:rPr>
            </w:pPr>
            <w:r w:rsidRPr="0051271E">
              <w:rPr>
                <w:rFonts w:cs="Times New Roman"/>
                <w:color w:val="000000" w:themeColor="text1"/>
                <w:sz w:val="28"/>
                <w:szCs w:val="28"/>
                <w:lang w:val="vi-VN"/>
              </w:rPr>
              <w:t>Pravaz của Pháp đã xây dựng buồng cao áp lớn nhất thời bấy giờ và sử dụng nó để điều trị nhiều loại bệnh</w:t>
            </w:r>
            <w:r w:rsidR="005F60E8" w:rsidRPr="005F60E8">
              <w:rPr>
                <w:rFonts w:cs="Times New Roman"/>
                <w:color w:val="000000" w:themeColor="text1"/>
                <w:sz w:val="28"/>
                <w:szCs w:val="28"/>
                <w:lang w:val="vi-VN"/>
              </w:rPr>
              <w:t>.</w:t>
            </w:r>
          </w:p>
        </w:tc>
      </w:tr>
      <w:tr w:rsidR="00BD6BAF" w:rsidRPr="00E2790F" w14:paraId="578F18B4" w14:textId="77777777" w:rsidTr="00BD6BAF">
        <w:tc>
          <w:tcPr>
            <w:tcW w:w="1271" w:type="dxa"/>
          </w:tcPr>
          <w:p w14:paraId="01707F04" w14:textId="2EB02B49" w:rsidR="00BD6BAF" w:rsidRPr="0051271E" w:rsidRDefault="00BD6BAF" w:rsidP="00E2790F">
            <w:pPr>
              <w:spacing w:line="360" w:lineRule="auto"/>
              <w:jc w:val="center"/>
              <w:rPr>
                <w:rFonts w:cs="Times New Roman"/>
                <w:color w:val="000000" w:themeColor="text1"/>
                <w:sz w:val="28"/>
                <w:szCs w:val="28"/>
                <w:lang w:val="vi-VN"/>
              </w:rPr>
            </w:pPr>
            <w:r w:rsidRPr="0051271E">
              <w:rPr>
                <w:rFonts w:cs="Times New Roman"/>
                <w:bCs/>
                <w:color w:val="000000" w:themeColor="text1"/>
                <w:sz w:val="28"/>
                <w:szCs w:val="28"/>
              </w:rPr>
              <w:t>1837-1877</w:t>
            </w:r>
          </w:p>
        </w:tc>
        <w:tc>
          <w:tcPr>
            <w:tcW w:w="7791" w:type="dxa"/>
          </w:tcPr>
          <w:p w14:paraId="53C56A62" w14:textId="58256C14" w:rsidR="00BD6BAF" w:rsidRPr="0051271E" w:rsidRDefault="0051271E" w:rsidP="00D77DE6">
            <w:pPr>
              <w:spacing w:line="360" w:lineRule="auto"/>
              <w:jc w:val="both"/>
              <w:rPr>
                <w:rFonts w:cs="Times New Roman"/>
                <w:color w:val="000000" w:themeColor="text1"/>
                <w:sz w:val="28"/>
                <w:szCs w:val="28"/>
                <w:lang w:val="vi-VN"/>
              </w:rPr>
            </w:pPr>
            <w:r w:rsidRPr="0051271E">
              <w:rPr>
                <w:rFonts w:cs="Times New Roman"/>
                <w:color w:val="000000" w:themeColor="text1"/>
                <w:sz w:val="28"/>
                <w:szCs w:val="28"/>
                <w:lang w:val="vi-VN"/>
              </w:rPr>
              <w:t>Xây dựng các trung tâm cao áp ở nhiều ở các thành phố châu Âu, như Berlin, Amsterdam, B</w:t>
            </w:r>
            <w:r>
              <w:rPr>
                <w:rFonts w:cs="Times New Roman"/>
                <w:color w:val="000000" w:themeColor="text1"/>
                <w:sz w:val="28"/>
                <w:szCs w:val="28"/>
                <w:lang w:val="vi-VN"/>
              </w:rPr>
              <w:t>russels, London, Vienna và Mila</w:t>
            </w:r>
            <w:r w:rsidRPr="0051271E">
              <w:rPr>
                <w:rFonts w:cs="Times New Roman"/>
                <w:color w:val="000000" w:themeColor="text1"/>
                <w:sz w:val="28"/>
                <w:szCs w:val="28"/>
                <w:lang w:val="vi-VN"/>
              </w:rPr>
              <w:t>n</w:t>
            </w:r>
          </w:p>
        </w:tc>
      </w:tr>
      <w:tr w:rsidR="00BD6BAF" w:rsidRPr="00E2790F" w14:paraId="36E479F8" w14:textId="77777777" w:rsidTr="00BD6BAF">
        <w:tc>
          <w:tcPr>
            <w:tcW w:w="1271" w:type="dxa"/>
          </w:tcPr>
          <w:p w14:paraId="27B3944C" w14:textId="37795833" w:rsidR="00BD6BAF" w:rsidRPr="0051271E" w:rsidRDefault="00BD6BAF" w:rsidP="00E2790F">
            <w:pPr>
              <w:spacing w:line="360" w:lineRule="auto"/>
              <w:jc w:val="center"/>
              <w:rPr>
                <w:rFonts w:cs="Times New Roman"/>
                <w:color w:val="000000" w:themeColor="text1"/>
                <w:sz w:val="28"/>
                <w:szCs w:val="28"/>
                <w:lang w:val="vi-VN"/>
              </w:rPr>
            </w:pPr>
            <w:r w:rsidRPr="0051271E">
              <w:rPr>
                <w:rFonts w:cs="Times New Roman"/>
                <w:bCs/>
                <w:color w:val="000000" w:themeColor="text1"/>
                <w:sz w:val="28"/>
                <w:szCs w:val="28"/>
              </w:rPr>
              <w:t>1860</w:t>
            </w:r>
          </w:p>
        </w:tc>
        <w:tc>
          <w:tcPr>
            <w:tcW w:w="7791" w:type="dxa"/>
          </w:tcPr>
          <w:p w14:paraId="2F4CF875" w14:textId="45397DB6" w:rsidR="00BD6BAF" w:rsidRPr="0051271E" w:rsidRDefault="0051271E" w:rsidP="00D77DE6">
            <w:pPr>
              <w:spacing w:line="360" w:lineRule="auto"/>
              <w:jc w:val="both"/>
              <w:rPr>
                <w:rFonts w:cs="Times New Roman"/>
                <w:color w:val="000000" w:themeColor="text1"/>
                <w:sz w:val="28"/>
                <w:szCs w:val="28"/>
                <w:lang w:val="vi-VN"/>
              </w:rPr>
            </w:pPr>
            <w:r w:rsidRPr="0051271E">
              <w:rPr>
                <w:rFonts w:cs="Times New Roman"/>
                <w:color w:val="000000" w:themeColor="text1"/>
                <w:sz w:val="28"/>
                <w:szCs w:val="28"/>
                <w:lang w:val="vi-VN"/>
              </w:rPr>
              <w:t>Buồng cao áp đầu tiên trên lục địa Bắc Mỹ ở Oshawa, Canada</w:t>
            </w:r>
          </w:p>
        </w:tc>
      </w:tr>
      <w:tr w:rsidR="00F22BD0" w:rsidRPr="0051271E" w14:paraId="3FF62BCC" w14:textId="77777777" w:rsidTr="00BD6BAF">
        <w:tc>
          <w:tcPr>
            <w:tcW w:w="1271" w:type="dxa"/>
          </w:tcPr>
          <w:p w14:paraId="1ADE0683" w14:textId="715B1F41" w:rsidR="00F22BD0" w:rsidRPr="0051271E" w:rsidRDefault="00F22BD0" w:rsidP="00E2790F">
            <w:pPr>
              <w:spacing w:line="360" w:lineRule="auto"/>
              <w:jc w:val="center"/>
              <w:rPr>
                <w:rFonts w:cs="Times New Roman"/>
                <w:bCs/>
                <w:color w:val="000000" w:themeColor="text1"/>
                <w:sz w:val="28"/>
                <w:szCs w:val="28"/>
              </w:rPr>
            </w:pPr>
            <w:r>
              <w:rPr>
                <w:rFonts w:cs="Times New Roman"/>
                <w:bCs/>
                <w:color w:val="000000" w:themeColor="text1"/>
                <w:sz w:val="28"/>
                <w:szCs w:val="28"/>
              </w:rPr>
              <w:t>1870</w:t>
            </w:r>
          </w:p>
        </w:tc>
        <w:tc>
          <w:tcPr>
            <w:tcW w:w="7791" w:type="dxa"/>
          </w:tcPr>
          <w:p w14:paraId="52AC884F" w14:textId="0718FBDC" w:rsidR="00F22BD0" w:rsidRPr="005A3CB8" w:rsidRDefault="005A3CB8" w:rsidP="00D77DE6">
            <w:pPr>
              <w:spacing w:line="360" w:lineRule="auto"/>
              <w:jc w:val="both"/>
              <w:rPr>
                <w:rFonts w:cs="Times New Roman"/>
                <w:color w:val="000000" w:themeColor="text1"/>
                <w:sz w:val="28"/>
                <w:szCs w:val="28"/>
                <w:lang w:val="en-GB"/>
              </w:rPr>
            </w:pPr>
            <w:r w:rsidRPr="005A3CB8">
              <w:rPr>
                <w:rFonts w:cs="Times New Roman"/>
                <w:bCs/>
                <w:color w:val="000000" w:themeColor="text1"/>
                <w:sz w:val="28"/>
                <w:szCs w:val="28"/>
              </w:rPr>
              <w:t>Fontaine của Pháp sử dụng phòng phẫu thuật cao áp di động đầu tiên</w:t>
            </w:r>
          </w:p>
        </w:tc>
      </w:tr>
      <w:tr w:rsidR="00F22BD0" w:rsidRPr="0051271E" w14:paraId="34AE0F97" w14:textId="77777777" w:rsidTr="00BD6BAF">
        <w:tc>
          <w:tcPr>
            <w:tcW w:w="1271" w:type="dxa"/>
          </w:tcPr>
          <w:p w14:paraId="5A820A68" w14:textId="4FCAF247" w:rsidR="00F22BD0" w:rsidRPr="0051271E" w:rsidRDefault="00F22BD0" w:rsidP="00E2790F">
            <w:pPr>
              <w:spacing w:line="360" w:lineRule="auto"/>
              <w:jc w:val="center"/>
              <w:rPr>
                <w:rFonts w:cs="Times New Roman"/>
                <w:bCs/>
                <w:color w:val="000000" w:themeColor="text1"/>
                <w:sz w:val="28"/>
                <w:szCs w:val="28"/>
              </w:rPr>
            </w:pPr>
            <w:r>
              <w:rPr>
                <w:rFonts w:cs="Times New Roman"/>
                <w:bCs/>
                <w:color w:val="000000" w:themeColor="text1"/>
                <w:sz w:val="28"/>
                <w:szCs w:val="28"/>
              </w:rPr>
              <w:t>1891</w:t>
            </w:r>
          </w:p>
        </w:tc>
        <w:tc>
          <w:tcPr>
            <w:tcW w:w="7791" w:type="dxa"/>
          </w:tcPr>
          <w:p w14:paraId="49D61345" w14:textId="48F521D5" w:rsidR="00F22BD0" w:rsidRPr="005A3CB8" w:rsidRDefault="005A3CB8" w:rsidP="00D77DE6">
            <w:pPr>
              <w:spacing w:line="360" w:lineRule="auto"/>
              <w:jc w:val="both"/>
              <w:rPr>
                <w:rFonts w:cs="Times New Roman"/>
                <w:color w:val="000000" w:themeColor="text1"/>
                <w:sz w:val="28"/>
                <w:szCs w:val="28"/>
                <w:lang w:val="en-GB"/>
              </w:rPr>
            </w:pPr>
            <w:r w:rsidRPr="005A3CB8">
              <w:rPr>
                <w:rFonts w:cs="Times New Roman"/>
                <w:color w:val="000000" w:themeColor="text1"/>
                <w:sz w:val="28"/>
                <w:szCs w:val="28"/>
              </w:rPr>
              <w:t>Corning sử dụng buồng cao áp đầu tiên ở Mỹ để điều trị rối loạn thần kinh</w:t>
            </w:r>
          </w:p>
        </w:tc>
      </w:tr>
      <w:tr w:rsidR="00F22BD0" w:rsidRPr="0051271E" w14:paraId="3F6F742C" w14:textId="77777777" w:rsidTr="00BD6BAF">
        <w:tc>
          <w:tcPr>
            <w:tcW w:w="1271" w:type="dxa"/>
          </w:tcPr>
          <w:p w14:paraId="06622CA1" w14:textId="37BD7CC3" w:rsidR="00F22BD0" w:rsidRPr="0051271E" w:rsidRDefault="00F22BD0" w:rsidP="00E2790F">
            <w:pPr>
              <w:spacing w:line="360" w:lineRule="auto"/>
              <w:jc w:val="center"/>
              <w:rPr>
                <w:rFonts w:cs="Times New Roman"/>
                <w:bCs/>
                <w:color w:val="000000" w:themeColor="text1"/>
                <w:sz w:val="28"/>
                <w:szCs w:val="28"/>
              </w:rPr>
            </w:pPr>
            <w:r>
              <w:rPr>
                <w:rFonts w:cs="Times New Roman"/>
                <w:bCs/>
                <w:color w:val="000000" w:themeColor="text1"/>
                <w:sz w:val="28"/>
                <w:szCs w:val="28"/>
              </w:rPr>
              <w:t>1921</w:t>
            </w:r>
          </w:p>
        </w:tc>
        <w:tc>
          <w:tcPr>
            <w:tcW w:w="7791" w:type="dxa"/>
          </w:tcPr>
          <w:p w14:paraId="7F56C924" w14:textId="18C99925" w:rsidR="00F22BD0" w:rsidRPr="005A3CB8" w:rsidRDefault="005A3CB8" w:rsidP="00D77DE6">
            <w:pPr>
              <w:spacing w:line="360" w:lineRule="auto"/>
              <w:jc w:val="both"/>
              <w:rPr>
                <w:rFonts w:cs="Times New Roman"/>
                <w:color w:val="000000" w:themeColor="text1"/>
                <w:sz w:val="28"/>
                <w:szCs w:val="28"/>
                <w:lang w:val="en-GB"/>
              </w:rPr>
            </w:pPr>
            <w:r w:rsidRPr="005A3CB8">
              <w:rPr>
                <w:rFonts w:cs="Times New Roman"/>
                <w:color w:val="000000" w:themeColor="text1"/>
                <w:sz w:val="28"/>
                <w:szCs w:val="28"/>
              </w:rPr>
              <w:t>Cunningham (Mỹ) sử dụng không khí cao áp để điều trị nhiều loại bệnh</w:t>
            </w:r>
          </w:p>
        </w:tc>
      </w:tr>
      <w:tr w:rsidR="00F22BD0" w:rsidRPr="0051271E" w14:paraId="49DC708D" w14:textId="77777777" w:rsidTr="00BD6BAF">
        <w:tc>
          <w:tcPr>
            <w:tcW w:w="1271" w:type="dxa"/>
          </w:tcPr>
          <w:p w14:paraId="395A53AA" w14:textId="2B97F956" w:rsidR="00F22BD0" w:rsidRPr="0051271E" w:rsidRDefault="005A3CB8" w:rsidP="00E2790F">
            <w:pPr>
              <w:spacing w:line="360" w:lineRule="auto"/>
              <w:jc w:val="center"/>
              <w:rPr>
                <w:rFonts w:cs="Times New Roman"/>
                <w:bCs/>
                <w:color w:val="000000" w:themeColor="text1"/>
                <w:sz w:val="28"/>
                <w:szCs w:val="28"/>
              </w:rPr>
            </w:pPr>
            <w:r>
              <w:rPr>
                <w:rFonts w:cs="Times New Roman"/>
                <w:bCs/>
                <w:color w:val="000000" w:themeColor="text1"/>
                <w:sz w:val="28"/>
                <w:szCs w:val="28"/>
              </w:rPr>
              <w:t>1925</w:t>
            </w:r>
          </w:p>
        </w:tc>
        <w:tc>
          <w:tcPr>
            <w:tcW w:w="7791" w:type="dxa"/>
          </w:tcPr>
          <w:p w14:paraId="59486877" w14:textId="7457F4DB" w:rsidR="00F22BD0" w:rsidRPr="005A3CB8" w:rsidRDefault="005A3CB8" w:rsidP="00D77DE6">
            <w:pPr>
              <w:spacing w:line="360" w:lineRule="auto"/>
              <w:jc w:val="both"/>
              <w:rPr>
                <w:rFonts w:cs="Times New Roman"/>
                <w:color w:val="000000" w:themeColor="text1"/>
                <w:sz w:val="28"/>
                <w:szCs w:val="28"/>
                <w:lang w:val="en-GB"/>
              </w:rPr>
            </w:pPr>
            <w:r w:rsidRPr="005A3CB8">
              <w:rPr>
                <w:rFonts w:cs="Times New Roman"/>
                <w:color w:val="000000" w:themeColor="text1"/>
                <w:sz w:val="28"/>
                <w:szCs w:val="28"/>
              </w:rPr>
              <w:t xml:space="preserve">Buồng cao áp do Cunningham nghiên cứu thiết kế và chế tạo là buồng cao áp lớn nhất trên thế giới có chức năng điều trị nhiều bệnh lý ở lâm sàng </w:t>
            </w:r>
          </w:p>
        </w:tc>
      </w:tr>
      <w:tr w:rsidR="00F22BD0" w:rsidRPr="0051271E" w14:paraId="0B62ABD0" w14:textId="77777777" w:rsidTr="00BD6BAF">
        <w:tc>
          <w:tcPr>
            <w:tcW w:w="1271" w:type="dxa"/>
          </w:tcPr>
          <w:p w14:paraId="61685D4F" w14:textId="497404A1" w:rsidR="00F22BD0" w:rsidRPr="0051271E" w:rsidRDefault="005A3CB8" w:rsidP="00E2790F">
            <w:pPr>
              <w:spacing w:line="360" w:lineRule="auto"/>
              <w:jc w:val="center"/>
              <w:rPr>
                <w:rFonts w:cs="Times New Roman"/>
                <w:bCs/>
                <w:color w:val="000000" w:themeColor="text1"/>
                <w:sz w:val="28"/>
                <w:szCs w:val="28"/>
              </w:rPr>
            </w:pPr>
            <w:r>
              <w:rPr>
                <w:rFonts w:cs="Times New Roman"/>
                <w:bCs/>
                <w:color w:val="000000" w:themeColor="text1"/>
                <w:sz w:val="28"/>
                <w:szCs w:val="28"/>
              </w:rPr>
              <w:t>1928</w:t>
            </w:r>
          </w:p>
        </w:tc>
        <w:tc>
          <w:tcPr>
            <w:tcW w:w="7791" w:type="dxa"/>
          </w:tcPr>
          <w:p w14:paraId="7BD0914A" w14:textId="5C14CD62" w:rsidR="00F22BD0" w:rsidRPr="005A3CB8" w:rsidRDefault="005A3CB8" w:rsidP="00D77DE6">
            <w:pPr>
              <w:spacing w:line="360" w:lineRule="auto"/>
              <w:jc w:val="both"/>
              <w:rPr>
                <w:rFonts w:cs="Times New Roman"/>
                <w:color w:val="000000" w:themeColor="text1"/>
                <w:sz w:val="28"/>
                <w:szCs w:val="28"/>
                <w:lang w:val="en-GB"/>
              </w:rPr>
            </w:pPr>
            <w:r w:rsidRPr="005A3CB8">
              <w:rPr>
                <w:rFonts w:cs="Times New Roman"/>
                <w:color w:val="000000" w:themeColor="text1"/>
                <w:sz w:val="28"/>
                <w:szCs w:val="28"/>
              </w:rPr>
              <w:t>Hiệp hội Y khoa Hoa Kỳ lại phản đối trị liệu cao áp của Cunningham</w:t>
            </w:r>
          </w:p>
        </w:tc>
      </w:tr>
      <w:tr w:rsidR="00F22BD0" w:rsidRPr="0051271E" w14:paraId="31F3CF0E" w14:textId="77777777" w:rsidTr="00BD6BAF">
        <w:tc>
          <w:tcPr>
            <w:tcW w:w="1271" w:type="dxa"/>
          </w:tcPr>
          <w:p w14:paraId="201F283A" w14:textId="78662D14" w:rsidR="00F22BD0" w:rsidRPr="0051271E" w:rsidRDefault="005A3CB8" w:rsidP="00E2790F">
            <w:pPr>
              <w:spacing w:line="360" w:lineRule="auto"/>
              <w:jc w:val="center"/>
              <w:rPr>
                <w:rFonts w:cs="Times New Roman"/>
                <w:bCs/>
                <w:color w:val="000000" w:themeColor="text1"/>
                <w:sz w:val="28"/>
                <w:szCs w:val="28"/>
              </w:rPr>
            </w:pPr>
            <w:r>
              <w:rPr>
                <w:rFonts w:cs="Times New Roman"/>
                <w:bCs/>
                <w:color w:val="000000" w:themeColor="text1"/>
                <w:sz w:val="28"/>
                <w:szCs w:val="28"/>
              </w:rPr>
              <w:t>1937</w:t>
            </w:r>
          </w:p>
        </w:tc>
        <w:tc>
          <w:tcPr>
            <w:tcW w:w="7791" w:type="dxa"/>
          </w:tcPr>
          <w:p w14:paraId="6656FB4E" w14:textId="7EDBD381" w:rsidR="00F22BD0" w:rsidRPr="005A3CB8" w:rsidRDefault="005A3CB8" w:rsidP="00D77DE6">
            <w:pPr>
              <w:spacing w:line="360" w:lineRule="auto"/>
              <w:jc w:val="both"/>
              <w:rPr>
                <w:rFonts w:cs="Times New Roman"/>
                <w:color w:val="000000" w:themeColor="text1"/>
                <w:sz w:val="28"/>
                <w:szCs w:val="28"/>
                <w:lang w:val="en-GB"/>
              </w:rPr>
            </w:pPr>
            <w:r w:rsidRPr="005A3CB8">
              <w:rPr>
                <w:rFonts w:cs="Times New Roman"/>
                <w:color w:val="000000" w:themeColor="text1"/>
                <w:sz w:val="28"/>
                <w:szCs w:val="28"/>
              </w:rPr>
              <w:t>Năm 1937 buồng cao áp Cunningham bị tháo dỡ để lấy sắt vụn</w:t>
            </w:r>
          </w:p>
        </w:tc>
      </w:tr>
    </w:tbl>
    <w:p w14:paraId="2824C7DD" w14:textId="6D615A42" w:rsidR="00F322E1" w:rsidRDefault="005A3CB8" w:rsidP="00D77DE6">
      <w:pPr>
        <w:rPr>
          <w:rFonts w:cs="Times New Roman"/>
          <w:color w:val="000000" w:themeColor="text1"/>
          <w:sz w:val="28"/>
          <w:szCs w:val="28"/>
          <w:lang w:val="vi-VN"/>
        </w:rPr>
      </w:pPr>
      <w:r>
        <w:rPr>
          <w:rFonts w:cs="Times New Roman"/>
          <w:noProof/>
          <w:color w:val="000000" w:themeColor="text1"/>
          <w:sz w:val="28"/>
          <w:szCs w:val="28"/>
          <w:lang w:val="en-GB" w:eastAsia="en-GB"/>
        </w:rPr>
        <w:lastRenderedPageBreak/>
        <w:drawing>
          <wp:inline distT="0" distB="0" distL="0" distR="0" wp14:anchorId="34F11997" wp14:editId="043D0AC3">
            <wp:extent cx="5772150" cy="291996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87222" cy="2927591"/>
                    </a:xfrm>
                    <a:prstGeom prst="rect">
                      <a:avLst/>
                    </a:prstGeom>
                    <a:noFill/>
                  </pic:spPr>
                </pic:pic>
              </a:graphicData>
            </a:graphic>
          </wp:inline>
        </w:drawing>
      </w:r>
    </w:p>
    <w:p w14:paraId="67259817" w14:textId="15560D26" w:rsidR="005A3CB8" w:rsidRPr="0000226C" w:rsidRDefault="005A3CB8" w:rsidP="00D77DE6">
      <w:pPr>
        <w:jc w:val="center"/>
        <w:rPr>
          <w:rFonts w:cs="Times New Roman"/>
          <w:color w:val="000000" w:themeColor="text1"/>
          <w:sz w:val="28"/>
          <w:szCs w:val="28"/>
          <w:lang w:val="vi-VN"/>
        </w:rPr>
      </w:pPr>
      <w:r w:rsidRPr="0000226C">
        <w:rPr>
          <w:rFonts w:cs="Times New Roman"/>
          <w:b/>
          <w:bCs/>
          <w:color w:val="000000" w:themeColor="text1"/>
          <w:sz w:val="28"/>
          <w:szCs w:val="28"/>
          <w:lang w:val="vi-VN"/>
        </w:rPr>
        <w:t>Hình 1.1</w:t>
      </w:r>
      <w:r w:rsidRPr="0000226C">
        <w:rPr>
          <w:rFonts w:cs="Times New Roman"/>
          <w:color w:val="000000" w:themeColor="text1"/>
          <w:sz w:val="28"/>
          <w:szCs w:val="28"/>
          <w:lang w:val="vi-VN"/>
        </w:rPr>
        <w:t>. Phòng mổ di động của Fontaine năm 1877. Lưu ý tính chất thủ công của thiết bị máy nén, bình chứa khí gây mê và mặt nạ trong buồng. Hình ảnh được cung cấp bởi Tiến sĩ Baixe, Toulon, Pháp</w:t>
      </w:r>
    </w:p>
    <w:p w14:paraId="21431AB0" w14:textId="3EA66BEB" w:rsidR="005A3CB8" w:rsidRPr="0000226C" w:rsidRDefault="005A3CB8" w:rsidP="00D77DE6">
      <w:pPr>
        <w:rPr>
          <w:rFonts w:cs="Times New Roman"/>
          <w:color w:val="000000" w:themeColor="text1"/>
          <w:sz w:val="28"/>
          <w:szCs w:val="28"/>
          <w:lang w:val="vi-VN"/>
        </w:rPr>
      </w:pPr>
    </w:p>
    <w:p w14:paraId="1186DF6E" w14:textId="19910747" w:rsidR="005A3CB8" w:rsidRPr="005A3CB8" w:rsidRDefault="005A3CB8" w:rsidP="00D77DE6">
      <w:pPr>
        <w:ind w:left="2160"/>
        <w:rPr>
          <w:rFonts w:cs="Times New Roman"/>
          <w:color w:val="000000" w:themeColor="text1"/>
          <w:sz w:val="28"/>
          <w:szCs w:val="28"/>
          <w:lang w:val="en-GB"/>
        </w:rPr>
      </w:pPr>
      <w:r>
        <w:rPr>
          <w:rFonts w:cs="Times New Roman"/>
          <w:noProof/>
          <w:color w:val="000000" w:themeColor="text1"/>
          <w:sz w:val="28"/>
          <w:szCs w:val="28"/>
          <w:lang w:val="en-GB" w:eastAsia="en-GB"/>
        </w:rPr>
        <w:drawing>
          <wp:inline distT="0" distB="0" distL="0" distR="0" wp14:anchorId="66C532CB" wp14:editId="3B8C89D8">
            <wp:extent cx="2974975" cy="382841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4975" cy="3828415"/>
                    </a:xfrm>
                    <a:prstGeom prst="rect">
                      <a:avLst/>
                    </a:prstGeom>
                    <a:noFill/>
                  </pic:spPr>
                </pic:pic>
              </a:graphicData>
            </a:graphic>
          </wp:inline>
        </w:drawing>
      </w:r>
    </w:p>
    <w:p w14:paraId="21FD981D" w14:textId="42DEBAF7" w:rsidR="005A3CB8" w:rsidRDefault="005A3CB8" w:rsidP="00D77DE6">
      <w:pPr>
        <w:jc w:val="center"/>
        <w:rPr>
          <w:rFonts w:cs="Times New Roman"/>
          <w:i/>
          <w:iCs/>
          <w:color w:val="000000" w:themeColor="text1"/>
          <w:sz w:val="28"/>
          <w:szCs w:val="28"/>
        </w:rPr>
      </w:pPr>
      <w:r w:rsidRPr="005A3CB8">
        <w:rPr>
          <w:rFonts w:cs="Times New Roman"/>
          <w:b/>
          <w:bCs/>
          <w:color w:val="000000" w:themeColor="text1"/>
          <w:sz w:val="28"/>
          <w:szCs w:val="28"/>
        </w:rPr>
        <w:t>Hình 1.2</w:t>
      </w:r>
      <w:r w:rsidRPr="005A3CB8">
        <w:rPr>
          <w:rFonts w:cs="Times New Roman"/>
          <w:color w:val="000000" w:themeColor="text1"/>
          <w:sz w:val="28"/>
          <w:szCs w:val="28"/>
        </w:rPr>
        <w:t xml:space="preserve">. </w:t>
      </w:r>
      <w:r w:rsidRPr="005A3CB8">
        <w:rPr>
          <w:rFonts w:cs="Times New Roman"/>
          <w:i/>
          <w:iCs/>
          <w:color w:val="000000" w:themeColor="text1"/>
          <w:sz w:val="28"/>
          <w:szCs w:val="28"/>
        </w:rPr>
        <w:t>Buồng cao áp do Bertin chế tạo năm 1874</w:t>
      </w:r>
    </w:p>
    <w:p w14:paraId="50EBA2E7" w14:textId="77777777" w:rsidR="00E85F17" w:rsidRDefault="00E85F17" w:rsidP="00D77DE6">
      <w:pPr>
        <w:rPr>
          <w:rFonts w:cs="Times New Roman"/>
          <w:b/>
          <w:bCs/>
          <w:color w:val="000000" w:themeColor="text1"/>
          <w:sz w:val="28"/>
          <w:szCs w:val="28"/>
        </w:rPr>
      </w:pPr>
    </w:p>
    <w:p w14:paraId="43F5F556" w14:textId="77777777" w:rsidR="00E85F17" w:rsidRDefault="00E85F17" w:rsidP="00D77DE6">
      <w:pPr>
        <w:rPr>
          <w:rFonts w:cs="Times New Roman"/>
          <w:b/>
          <w:bCs/>
          <w:color w:val="000000" w:themeColor="text1"/>
          <w:sz w:val="28"/>
          <w:szCs w:val="28"/>
        </w:rPr>
      </w:pPr>
    </w:p>
    <w:p w14:paraId="2B3F23B9" w14:textId="77D510E4" w:rsidR="005A3CB8" w:rsidRPr="005A3CB8" w:rsidRDefault="005A3CB8" w:rsidP="00D77DE6">
      <w:pPr>
        <w:rPr>
          <w:rFonts w:cs="Times New Roman"/>
          <w:color w:val="000000" w:themeColor="text1"/>
          <w:sz w:val="28"/>
          <w:szCs w:val="28"/>
          <w:lang w:val="en-GB"/>
        </w:rPr>
      </w:pPr>
      <w:r w:rsidRPr="005A3CB8">
        <w:rPr>
          <w:rFonts w:cs="Times New Roman"/>
          <w:b/>
          <w:bCs/>
          <w:color w:val="000000" w:themeColor="text1"/>
          <w:sz w:val="28"/>
          <w:szCs w:val="28"/>
        </w:rPr>
        <w:lastRenderedPageBreak/>
        <w:t>1.2. Sự phát triển của trị liệu Oxy cao áp (HBOT)</w:t>
      </w:r>
    </w:p>
    <w:p w14:paraId="304A2F13" w14:textId="41D01E78" w:rsidR="005A3CB8" w:rsidRPr="005A3CB8" w:rsidRDefault="005A3CB8" w:rsidP="00E2790F">
      <w:pPr>
        <w:ind w:firstLine="720"/>
        <w:jc w:val="both"/>
        <w:rPr>
          <w:rFonts w:cs="Times New Roman"/>
          <w:color w:val="000000" w:themeColor="text1"/>
          <w:sz w:val="28"/>
          <w:szCs w:val="28"/>
          <w:lang w:val="en-GB"/>
        </w:rPr>
      </w:pPr>
      <w:r w:rsidRPr="005A3CB8">
        <w:rPr>
          <w:rFonts w:cs="Times New Roman"/>
          <w:color w:val="000000" w:themeColor="text1"/>
          <w:sz w:val="28"/>
          <w:szCs w:val="28"/>
        </w:rPr>
        <w:t xml:space="preserve">Oxy được phát hiện vào năm 1775, bởi nhà khoa học người Anh Joseph Priestley. Không khí cao áp đã được sử dụng ngay từ năm 1662, nhưng oxy chưa được bổ sung vào các buồng cao áp trong thời kỳ đầu. </w:t>
      </w:r>
    </w:p>
    <w:p w14:paraId="28FCAE97" w14:textId="062A0A27" w:rsidR="005A3CB8" w:rsidRPr="005A3CB8" w:rsidRDefault="005A3CB8" w:rsidP="00E2790F">
      <w:pPr>
        <w:ind w:firstLine="720"/>
        <w:jc w:val="both"/>
        <w:rPr>
          <w:rFonts w:cs="Times New Roman"/>
          <w:color w:val="000000" w:themeColor="text1"/>
          <w:sz w:val="28"/>
          <w:szCs w:val="28"/>
          <w:lang w:val="en-GB"/>
        </w:rPr>
      </w:pPr>
      <w:r w:rsidRPr="005A3CB8">
        <w:rPr>
          <w:rFonts w:cs="Times New Roman"/>
          <w:color w:val="000000" w:themeColor="text1"/>
          <w:sz w:val="28"/>
          <w:szCs w:val="28"/>
        </w:rPr>
        <w:t xml:space="preserve">Tác dụng độc của oxy nguyên chất đã được Lavoisier và Seguin báo cáo vào năm 1789 đây là lý do khiến người ta ngần ngại khi sử dụng nó dưới áp lực cao. </w:t>
      </w:r>
    </w:p>
    <w:p w14:paraId="00C2A3A9" w14:textId="70513BC6" w:rsidR="005A3CB8" w:rsidRDefault="005A3CB8" w:rsidP="00E2790F">
      <w:pPr>
        <w:ind w:firstLine="720"/>
        <w:jc w:val="both"/>
        <w:rPr>
          <w:rFonts w:cs="Times New Roman"/>
          <w:color w:val="000000" w:themeColor="text1"/>
          <w:sz w:val="28"/>
          <w:szCs w:val="28"/>
        </w:rPr>
      </w:pPr>
      <w:r w:rsidRPr="005A3CB8">
        <w:rPr>
          <w:rFonts w:cs="Times New Roman"/>
          <w:color w:val="000000" w:themeColor="text1"/>
          <w:sz w:val="28"/>
          <w:szCs w:val="28"/>
        </w:rPr>
        <w:t>Paul Bert, cha đẻ của sinh lý học cao áp, đã phát hiện ra cơ sở khoa học về độc tính của oxy vào năm 1878 và khuyến nghị chỉ nên dùng oxy bình áp, mà không phải oxy cao áp, để điều trị bệnh giảm áp.</w:t>
      </w:r>
    </w:p>
    <w:p w14:paraId="2FFAF7A3" w14:textId="29E4F8F1" w:rsidR="005A3CB8" w:rsidRPr="005A3CB8" w:rsidRDefault="005A3CB8" w:rsidP="00E2790F">
      <w:pPr>
        <w:ind w:firstLine="720"/>
        <w:jc w:val="both"/>
        <w:rPr>
          <w:rFonts w:cs="Times New Roman"/>
          <w:color w:val="000000" w:themeColor="text1"/>
          <w:sz w:val="28"/>
          <w:szCs w:val="28"/>
          <w:lang w:val="en-GB"/>
        </w:rPr>
      </w:pPr>
      <w:r w:rsidRPr="005A3CB8">
        <w:rPr>
          <w:rFonts w:cs="Times New Roman"/>
          <w:color w:val="000000" w:themeColor="text1"/>
          <w:sz w:val="28"/>
          <w:szCs w:val="28"/>
        </w:rPr>
        <w:t xml:space="preserve">Những lợi ích của việc sử dụng oxy cao áp (OXCA) để điều trị bệnh giảm áp lần đầu tiên được nhận ra bởi Drager, người vào năm 1917 đã phát minh ra một hệ thống điều trị tai biến lặn, nhưng chưa được đưa vào sử dụng ở lâm sàng. </w:t>
      </w:r>
    </w:p>
    <w:p w14:paraId="49FAE44F" w14:textId="7364ADEF" w:rsidR="005A3CB8" w:rsidRPr="005A3CB8" w:rsidRDefault="005A3CB8" w:rsidP="00E2790F">
      <w:pPr>
        <w:ind w:firstLine="720"/>
        <w:jc w:val="both"/>
        <w:rPr>
          <w:rFonts w:cs="Times New Roman"/>
          <w:color w:val="000000" w:themeColor="text1"/>
          <w:sz w:val="28"/>
          <w:szCs w:val="28"/>
          <w:lang w:val="en-GB"/>
        </w:rPr>
      </w:pPr>
      <w:r w:rsidRPr="005A3CB8">
        <w:rPr>
          <w:rFonts w:cs="Times New Roman"/>
          <w:color w:val="000000" w:themeColor="text1"/>
          <w:sz w:val="28"/>
          <w:szCs w:val="28"/>
        </w:rPr>
        <w:t>Mãi đến năm 1937 - đúng vào năm mà buồng khách sạn “cao áp” củ</w:t>
      </w:r>
      <w:r>
        <w:rPr>
          <w:rFonts w:cs="Times New Roman"/>
          <w:color w:val="000000" w:themeColor="text1"/>
          <w:sz w:val="28"/>
          <w:szCs w:val="28"/>
        </w:rPr>
        <w:t xml:space="preserve">a </w:t>
      </w:r>
      <w:r w:rsidRPr="005A3CB8">
        <w:rPr>
          <w:rFonts w:cs="Times New Roman"/>
          <w:color w:val="000000" w:themeColor="text1"/>
          <w:sz w:val="28"/>
          <w:szCs w:val="28"/>
        </w:rPr>
        <w:t xml:space="preserve">Cunningham bị phá bỏ – Behnke và Shaw mới thực sự sử dụng oxy cao áp để điều trị bệnh giảm áp. </w:t>
      </w:r>
    </w:p>
    <w:p w14:paraId="3915781A" w14:textId="7B3FACF4" w:rsidR="005A3CB8" w:rsidRDefault="005A3CB8" w:rsidP="00E2790F">
      <w:pPr>
        <w:ind w:firstLine="720"/>
        <w:jc w:val="both"/>
        <w:rPr>
          <w:rFonts w:cs="Times New Roman"/>
          <w:color w:val="000000" w:themeColor="text1"/>
          <w:sz w:val="28"/>
          <w:szCs w:val="28"/>
        </w:rPr>
      </w:pPr>
      <w:r w:rsidRPr="005A3CB8">
        <w:rPr>
          <w:rFonts w:cs="Times New Roman"/>
          <w:color w:val="000000" w:themeColor="text1"/>
          <w:sz w:val="28"/>
          <w:szCs w:val="28"/>
        </w:rPr>
        <w:t>Thời đại của liệu pháp oxy cao áp cuối cùng đã đến.</w:t>
      </w:r>
    </w:p>
    <w:p w14:paraId="776F16DC" w14:textId="0B977084" w:rsidR="005A3CB8" w:rsidRPr="005A3CB8" w:rsidRDefault="005A3CB8" w:rsidP="00E2790F">
      <w:pPr>
        <w:jc w:val="center"/>
        <w:rPr>
          <w:rFonts w:cs="Times New Roman"/>
          <w:color w:val="000000" w:themeColor="text1"/>
          <w:sz w:val="28"/>
          <w:szCs w:val="28"/>
          <w:lang w:val="en-GB"/>
        </w:rPr>
      </w:pPr>
      <w:r>
        <w:rPr>
          <w:rFonts w:cs="Times New Roman"/>
          <w:noProof/>
          <w:color w:val="000000" w:themeColor="text1"/>
          <w:sz w:val="28"/>
          <w:szCs w:val="28"/>
          <w:lang w:val="en-GB" w:eastAsia="en-GB"/>
        </w:rPr>
        <w:drawing>
          <wp:inline distT="0" distB="0" distL="0" distR="0" wp14:anchorId="44781317" wp14:editId="461415DC">
            <wp:extent cx="4950460" cy="345694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50460" cy="3456940"/>
                    </a:xfrm>
                    <a:prstGeom prst="rect">
                      <a:avLst/>
                    </a:prstGeom>
                    <a:noFill/>
                  </pic:spPr>
                </pic:pic>
              </a:graphicData>
            </a:graphic>
          </wp:inline>
        </w:drawing>
      </w:r>
    </w:p>
    <w:p w14:paraId="564D6259" w14:textId="0835E9A4" w:rsidR="00C551D7" w:rsidRDefault="005A3CB8" w:rsidP="00D77DE6">
      <w:pPr>
        <w:jc w:val="both"/>
        <w:rPr>
          <w:rFonts w:cs="Times New Roman"/>
          <w:color w:val="000000" w:themeColor="text1"/>
          <w:sz w:val="28"/>
          <w:szCs w:val="28"/>
        </w:rPr>
      </w:pPr>
      <w:r w:rsidRPr="005A3CB8">
        <w:rPr>
          <w:rFonts w:cs="Times New Roman"/>
          <w:b/>
          <w:bCs/>
          <w:color w:val="000000" w:themeColor="text1"/>
          <w:sz w:val="28"/>
          <w:szCs w:val="28"/>
        </w:rPr>
        <w:lastRenderedPageBreak/>
        <w:t>Hình 1.</w:t>
      </w:r>
      <w:r w:rsidR="00E2790F">
        <w:rPr>
          <w:rFonts w:cs="Times New Roman"/>
          <w:b/>
          <w:bCs/>
          <w:color w:val="000000" w:themeColor="text1"/>
          <w:sz w:val="28"/>
          <w:szCs w:val="28"/>
        </w:rPr>
        <w:t>3</w:t>
      </w:r>
      <w:r w:rsidRPr="005A3CB8">
        <w:rPr>
          <w:rFonts w:cs="Times New Roman"/>
          <w:b/>
          <w:bCs/>
          <w:color w:val="000000" w:themeColor="text1"/>
          <w:sz w:val="28"/>
          <w:szCs w:val="28"/>
        </w:rPr>
        <w:t>.</w:t>
      </w:r>
      <w:r w:rsidRPr="005A3CB8">
        <w:rPr>
          <w:rFonts w:cs="Times New Roman"/>
          <w:color w:val="000000" w:themeColor="text1"/>
          <w:sz w:val="28"/>
          <w:szCs w:val="28"/>
        </w:rPr>
        <w:t xml:space="preserve"> Buồng cao áp hình cầu thép khổng lồ (còn gọi là bệnh viện cao áp lớn nhất thế giới cho đến tận bây giờ) của Cunningham được xây dựng vào năm 1928 tại Cleveland, Ohio. Nó cao sáu tầng và có 72 phòng. Hình ảnh được cung cấp bởi Tiến sĩ K. P. Fasecke</w:t>
      </w:r>
    </w:p>
    <w:p w14:paraId="32CD747E" w14:textId="1C5FE80B" w:rsidR="00E2790F" w:rsidRPr="00E2790F" w:rsidRDefault="00E2790F" w:rsidP="00D77DE6">
      <w:pPr>
        <w:jc w:val="both"/>
        <w:rPr>
          <w:rFonts w:cs="Times New Roman"/>
          <w:color w:val="EE0000"/>
          <w:sz w:val="28"/>
          <w:szCs w:val="28"/>
        </w:rPr>
      </w:pPr>
      <w:r w:rsidRPr="00E2790F">
        <w:rPr>
          <w:rFonts w:cs="Times New Roman"/>
          <w:b/>
          <w:bCs/>
          <w:color w:val="EE0000"/>
          <w:sz w:val="28"/>
          <w:szCs w:val="28"/>
        </w:rPr>
        <w:t>Bảng 1.2:</w:t>
      </w:r>
      <w:r>
        <w:rPr>
          <w:rFonts w:cs="Times New Roman"/>
          <w:color w:val="EE0000"/>
          <w:sz w:val="28"/>
          <w:szCs w:val="28"/>
        </w:rPr>
        <w:t xml:space="preserve"> </w:t>
      </w:r>
      <w:r w:rsidRPr="00E2790F">
        <w:rPr>
          <w:rFonts w:cs="Times New Roman"/>
          <w:color w:val="EE0000"/>
          <w:sz w:val="28"/>
          <w:szCs w:val="28"/>
        </w:rPr>
        <w:t>…………………………………………..</w:t>
      </w:r>
    </w:p>
    <w:tbl>
      <w:tblPr>
        <w:tblStyle w:val="TableGrid"/>
        <w:tblW w:w="0" w:type="auto"/>
        <w:tblLook w:val="04A0" w:firstRow="1" w:lastRow="0" w:firstColumn="1" w:lastColumn="0" w:noHBand="0" w:noVBand="1"/>
      </w:tblPr>
      <w:tblGrid>
        <w:gridCol w:w="1413"/>
        <w:gridCol w:w="7649"/>
      </w:tblGrid>
      <w:tr w:rsidR="005A3CB8" w14:paraId="01C27A96" w14:textId="77777777" w:rsidTr="00E2790F">
        <w:tc>
          <w:tcPr>
            <w:tcW w:w="1413" w:type="dxa"/>
          </w:tcPr>
          <w:p w14:paraId="56077CE2" w14:textId="19F11F23"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1775</w:t>
            </w:r>
          </w:p>
        </w:tc>
        <w:tc>
          <w:tcPr>
            <w:tcW w:w="7649" w:type="dxa"/>
          </w:tcPr>
          <w:p w14:paraId="784ECAAE" w14:textId="1D9F7E25"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bCs/>
                <w:color w:val="000000" w:themeColor="text1"/>
                <w:sz w:val="28"/>
                <w:szCs w:val="28"/>
              </w:rPr>
              <w:t>Priestley phát hiện ra oxy</w:t>
            </w:r>
          </w:p>
        </w:tc>
      </w:tr>
      <w:tr w:rsidR="005A3CB8" w14:paraId="6CA40BA9" w14:textId="77777777" w:rsidTr="00E2790F">
        <w:tc>
          <w:tcPr>
            <w:tcW w:w="1413" w:type="dxa"/>
          </w:tcPr>
          <w:p w14:paraId="1CE58C42" w14:textId="1C94F6BF"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1789</w:t>
            </w:r>
          </w:p>
        </w:tc>
        <w:tc>
          <w:tcPr>
            <w:tcW w:w="7649" w:type="dxa"/>
          </w:tcPr>
          <w:p w14:paraId="2D42898F" w14:textId="0C6F88B4"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Tác dụng độc hại của oxy được báo cáo bởi Lavoisier và Seguin: không khuyến khích sử dụng OXCA</w:t>
            </w:r>
          </w:p>
        </w:tc>
      </w:tr>
      <w:tr w:rsidR="005A3CB8" w14:paraId="70677872" w14:textId="77777777" w:rsidTr="00E2790F">
        <w:tc>
          <w:tcPr>
            <w:tcW w:w="1413" w:type="dxa"/>
          </w:tcPr>
          <w:p w14:paraId="6C6054FE" w14:textId="67900FCE"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1796</w:t>
            </w:r>
          </w:p>
        </w:tc>
        <w:tc>
          <w:tcPr>
            <w:tcW w:w="7649" w:type="dxa"/>
          </w:tcPr>
          <w:p w14:paraId="46A98531" w14:textId="767765C7"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Beddoes và Watt viết cuốn sách đầu tiên về ứng dụng oxy trong y học lâm sàng</w:t>
            </w:r>
          </w:p>
        </w:tc>
      </w:tr>
      <w:tr w:rsidR="005A3CB8" w14:paraId="02EA0CF9" w14:textId="77777777" w:rsidTr="00E2790F">
        <w:tc>
          <w:tcPr>
            <w:tcW w:w="1413" w:type="dxa"/>
          </w:tcPr>
          <w:p w14:paraId="4C84B0D6" w14:textId="3054C824"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1878</w:t>
            </w:r>
          </w:p>
        </w:tc>
        <w:tc>
          <w:tcPr>
            <w:tcW w:w="7649" w:type="dxa"/>
          </w:tcPr>
          <w:p w14:paraId="1980F2A9" w14:textId="1028B94F"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Bert (cha đẻ của sinh lý học cao áp) đã chú ý đến độc tính của oxy trên cơ sở khoa học và khuyến nghị sử dụng oxy bình áp mà không phải oxy cao áp cho điều trị bệnh giảm áp</w:t>
            </w:r>
          </w:p>
        </w:tc>
      </w:tr>
      <w:tr w:rsidR="005A3CB8" w14:paraId="7983BAFE" w14:textId="77777777" w:rsidTr="00E2790F">
        <w:tc>
          <w:tcPr>
            <w:tcW w:w="1413" w:type="dxa"/>
          </w:tcPr>
          <w:p w14:paraId="68005C2F" w14:textId="09929BF3"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1895</w:t>
            </w:r>
          </w:p>
        </w:tc>
        <w:tc>
          <w:tcPr>
            <w:tcW w:w="7649" w:type="dxa"/>
          </w:tcPr>
          <w:p w14:paraId="70DD6BF6" w14:textId="02A9480C"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Haldane cho thấy một con chuột được đặt trong bình chứa oxy ở 2 ATA không phát triển các dấu hiệu nhiễm độc carbon monoxide</w:t>
            </w:r>
          </w:p>
        </w:tc>
      </w:tr>
      <w:tr w:rsidR="005A3CB8" w14:paraId="7CB519D8" w14:textId="77777777" w:rsidTr="00E2790F">
        <w:tc>
          <w:tcPr>
            <w:tcW w:w="1413" w:type="dxa"/>
          </w:tcPr>
          <w:p w14:paraId="4DA9A193" w14:textId="287E1FB4"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1937</w:t>
            </w:r>
          </w:p>
        </w:tc>
        <w:tc>
          <w:tcPr>
            <w:tcW w:w="7649" w:type="dxa"/>
          </w:tcPr>
          <w:p w14:paraId="7FA8759E" w14:textId="501B313E"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Behnke và Shaw lần đầu tiên sử dụng OXCA để điều trị bệnh trầm cảm</w:t>
            </w:r>
          </w:p>
        </w:tc>
      </w:tr>
      <w:tr w:rsidR="005A3CB8" w14:paraId="3E0A6018" w14:textId="77777777" w:rsidTr="00E2790F">
        <w:tc>
          <w:tcPr>
            <w:tcW w:w="1413" w:type="dxa"/>
          </w:tcPr>
          <w:p w14:paraId="4AAD5F97" w14:textId="7C3BB2C0"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1938</w:t>
            </w:r>
          </w:p>
        </w:tc>
        <w:tc>
          <w:tcPr>
            <w:tcW w:w="7649" w:type="dxa"/>
          </w:tcPr>
          <w:p w14:paraId="783901E3" w14:textId="779CD37E"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bCs/>
                <w:color w:val="000000" w:themeColor="text1"/>
                <w:sz w:val="28"/>
                <w:szCs w:val="28"/>
              </w:rPr>
              <w:t>Ozorio de Almeida và Costa (Brazil) sử dụng OXCA để điều trị bệnh phong (Leprosy)</w:t>
            </w:r>
          </w:p>
        </w:tc>
      </w:tr>
      <w:tr w:rsidR="005A3CB8" w14:paraId="58E1CB12" w14:textId="77777777" w:rsidTr="00E2790F">
        <w:tc>
          <w:tcPr>
            <w:tcW w:w="1413" w:type="dxa"/>
          </w:tcPr>
          <w:p w14:paraId="77F36E2D" w14:textId="4A51DA55"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1942</w:t>
            </w:r>
          </w:p>
        </w:tc>
        <w:tc>
          <w:tcPr>
            <w:tcW w:w="7649" w:type="dxa"/>
          </w:tcPr>
          <w:p w14:paraId="50D6BB71" w14:textId="374AE5D1"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End and Long (Mỹ) sử dụng OXCA để điều trị ngộ độc carbon monoxide thực nghiệm ở động vật.</w:t>
            </w:r>
          </w:p>
        </w:tc>
      </w:tr>
      <w:tr w:rsidR="005A3CB8" w14:paraId="43E9FB77" w14:textId="77777777" w:rsidTr="00E2790F">
        <w:tc>
          <w:tcPr>
            <w:tcW w:w="1413" w:type="dxa"/>
          </w:tcPr>
          <w:p w14:paraId="2F1551A9" w14:textId="0929B5B5"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1954</w:t>
            </w:r>
          </w:p>
        </w:tc>
        <w:tc>
          <w:tcPr>
            <w:tcW w:w="7649" w:type="dxa"/>
          </w:tcPr>
          <w:p w14:paraId="5FEA8B2C" w14:textId="492797EC"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Churchill-Davidson (Anh) sử dụng OXCA để tăng cường độ nhạy bức xạ của khối u</w:t>
            </w:r>
          </w:p>
        </w:tc>
      </w:tr>
      <w:tr w:rsidR="005A3CB8" w14:paraId="07E8ADBE" w14:textId="77777777" w:rsidTr="00E2790F">
        <w:tc>
          <w:tcPr>
            <w:tcW w:w="1413" w:type="dxa"/>
          </w:tcPr>
          <w:p w14:paraId="66DDEDBD" w14:textId="5F712FAC"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1956</w:t>
            </w:r>
          </w:p>
        </w:tc>
        <w:tc>
          <w:tcPr>
            <w:tcW w:w="7649" w:type="dxa"/>
          </w:tcPr>
          <w:p w14:paraId="6AF65A07" w14:textId="7D6085B4"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Boerema (Hà Lan), cha đẻ của y học cao áp hiện đại, thực hiện phẫu thuật tim trong buồng cao áp</w:t>
            </w:r>
          </w:p>
        </w:tc>
      </w:tr>
      <w:tr w:rsidR="005A3CB8" w14:paraId="11800F4E" w14:textId="77777777" w:rsidTr="00E2790F">
        <w:tc>
          <w:tcPr>
            <w:tcW w:w="1413" w:type="dxa"/>
          </w:tcPr>
          <w:p w14:paraId="045DF46B" w14:textId="17B13225"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1960</w:t>
            </w:r>
          </w:p>
        </w:tc>
        <w:tc>
          <w:tcPr>
            <w:tcW w:w="7649" w:type="dxa"/>
          </w:tcPr>
          <w:p w14:paraId="23766EA9" w14:textId="674416D7"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Boerema cho thấy có thể duy trì sự sống ở lợn khi không có máu bằng cách sử dụng OXCA</w:t>
            </w:r>
          </w:p>
        </w:tc>
      </w:tr>
      <w:tr w:rsidR="005A3CB8" w14:paraId="365D75E9" w14:textId="77777777" w:rsidTr="00E2790F">
        <w:tc>
          <w:tcPr>
            <w:tcW w:w="1413" w:type="dxa"/>
          </w:tcPr>
          <w:p w14:paraId="78D7E8DE" w14:textId="469EB985"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1960</w:t>
            </w:r>
          </w:p>
        </w:tc>
        <w:tc>
          <w:tcPr>
            <w:tcW w:w="7649" w:type="dxa"/>
          </w:tcPr>
          <w:p w14:paraId="0E0D7C12" w14:textId="08DCC4F3"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Sharp và Smith trở thành người đầu tiên điều trị ngộ độc carbon monoxide ở người bằng OXCA</w:t>
            </w:r>
          </w:p>
        </w:tc>
      </w:tr>
      <w:tr w:rsidR="005A3CB8" w14:paraId="5741FE51" w14:textId="77777777" w:rsidTr="00E2790F">
        <w:tc>
          <w:tcPr>
            <w:tcW w:w="1413" w:type="dxa"/>
          </w:tcPr>
          <w:p w14:paraId="1C80296C" w14:textId="22A8B3EB"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lastRenderedPageBreak/>
              <w:t>1961</w:t>
            </w:r>
          </w:p>
        </w:tc>
        <w:tc>
          <w:tcPr>
            <w:tcW w:w="7649" w:type="dxa"/>
          </w:tcPr>
          <w:p w14:paraId="7BC1DCD6" w14:textId="5D1E4272"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Boerema và Brummelkamp sử dụng OXCA để điều trị bệnh hoại thư hơi; Smith và cộng sự. (Anh) cho thấy tác dụng bảo vệ của OXCA trong bệnh thiếu máu não</w:t>
            </w:r>
          </w:p>
        </w:tc>
      </w:tr>
      <w:tr w:rsidR="005A3CB8" w14:paraId="55B968BD" w14:textId="77777777" w:rsidTr="00E2790F">
        <w:tc>
          <w:tcPr>
            <w:tcW w:w="1413" w:type="dxa"/>
          </w:tcPr>
          <w:p w14:paraId="6EA347B6" w14:textId="31B0C5FA"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1962</w:t>
            </w:r>
          </w:p>
        </w:tc>
        <w:tc>
          <w:tcPr>
            <w:tcW w:w="7649" w:type="dxa"/>
          </w:tcPr>
          <w:p w14:paraId="09031140" w14:textId="38E45B3D"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bCs/>
                <w:color w:val="000000" w:themeColor="text1"/>
                <w:sz w:val="28"/>
                <w:szCs w:val="28"/>
              </w:rPr>
              <w:t>Illingworth (Anh) chứng minh hiệu quả của OXCA trong điều trị tắc nghẽn động mạch ở chi</w:t>
            </w:r>
          </w:p>
        </w:tc>
      </w:tr>
      <w:tr w:rsidR="005A3CB8" w14:paraId="3B0539AE" w14:textId="77777777" w:rsidTr="00E2790F">
        <w:tc>
          <w:tcPr>
            <w:tcW w:w="1413" w:type="dxa"/>
          </w:tcPr>
          <w:p w14:paraId="44F4061B" w14:textId="5AE890A3"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1963</w:t>
            </w:r>
          </w:p>
        </w:tc>
        <w:tc>
          <w:tcPr>
            <w:tcW w:w="7649" w:type="dxa"/>
          </w:tcPr>
          <w:p w14:paraId="609B25C7" w14:textId="61913D93"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Đại hội quốc tế lần thứ nhất về y học cao áp ở Amsterdam</w:t>
            </w:r>
          </w:p>
        </w:tc>
      </w:tr>
      <w:tr w:rsidR="005A3CB8" w14:paraId="7FA2BA84" w14:textId="77777777" w:rsidTr="00E2790F">
        <w:tc>
          <w:tcPr>
            <w:tcW w:w="1413" w:type="dxa"/>
          </w:tcPr>
          <w:p w14:paraId="5282A1C0" w14:textId="3826DBDD"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1965</w:t>
            </w:r>
          </w:p>
        </w:tc>
        <w:tc>
          <w:tcPr>
            <w:tcW w:w="7649" w:type="dxa"/>
          </w:tcPr>
          <w:p w14:paraId="78841EE9" w14:textId="6202D9A9"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Perrins (Anh) chứng minh hiệu quả của OXCA trong điều trị viêm tủy xương</w:t>
            </w:r>
          </w:p>
        </w:tc>
      </w:tr>
      <w:tr w:rsidR="005A3CB8" w14:paraId="6DD3C52C" w14:textId="77777777" w:rsidTr="00E2790F">
        <w:tc>
          <w:tcPr>
            <w:tcW w:w="1413" w:type="dxa"/>
          </w:tcPr>
          <w:p w14:paraId="20DA4D1F" w14:textId="47796A66"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1966</w:t>
            </w:r>
          </w:p>
        </w:tc>
        <w:tc>
          <w:tcPr>
            <w:tcW w:w="7649" w:type="dxa"/>
          </w:tcPr>
          <w:p w14:paraId="71CD58C7" w14:textId="278DAEC9"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Saltzman và cộng sự. (Mỹ) cho thấy hiệu quả của OXCA ở bệnh nhân đột quỵ</w:t>
            </w:r>
          </w:p>
        </w:tc>
      </w:tr>
      <w:tr w:rsidR="005A3CB8" w14:paraId="620909A1" w14:textId="77777777" w:rsidTr="00E2790F">
        <w:tc>
          <w:tcPr>
            <w:tcW w:w="1413" w:type="dxa"/>
          </w:tcPr>
          <w:p w14:paraId="704024FD" w14:textId="72D87DAD"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1970</w:t>
            </w:r>
          </w:p>
        </w:tc>
        <w:tc>
          <w:tcPr>
            <w:tcW w:w="7649" w:type="dxa"/>
          </w:tcPr>
          <w:p w14:paraId="67D7EF6D" w14:textId="19EBA669"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Boschetty và Cernoch (Tiệp Khắc) sử dụng OXCA điều trị bệnh đa xơ cứng</w:t>
            </w:r>
          </w:p>
        </w:tc>
      </w:tr>
      <w:tr w:rsidR="005A3CB8" w14:paraId="492FDB41" w14:textId="77777777" w:rsidTr="00E2790F">
        <w:tc>
          <w:tcPr>
            <w:tcW w:w="1413" w:type="dxa"/>
          </w:tcPr>
          <w:p w14:paraId="0FC347F3" w14:textId="1D44AD26" w:rsidR="005A3CB8" w:rsidRDefault="005A3CB8" w:rsidP="00E2790F">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1971</w:t>
            </w:r>
          </w:p>
        </w:tc>
        <w:tc>
          <w:tcPr>
            <w:tcW w:w="7649" w:type="dxa"/>
          </w:tcPr>
          <w:p w14:paraId="51ABDC50" w14:textId="67A78B5D"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Lamm (FRG) sử dụng OXCA để điều trị bệnh điếc đột ngột</w:t>
            </w:r>
          </w:p>
        </w:tc>
      </w:tr>
      <w:tr w:rsidR="005A3CB8" w14:paraId="5F818A6E" w14:textId="77777777" w:rsidTr="00E2790F">
        <w:tc>
          <w:tcPr>
            <w:tcW w:w="1413" w:type="dxa"/>
          </w:tcPr>
          <w:p w14:paraId="686DC2EA" w14:textId="76FDD2CD" w:rsidR="005A3CB8" w:rsidRPr="00D57DD9" w:rsidRDefault="005A3CB8" w:rsidP="00E2790F">
            <w:pPr>
              <w:spacing w:line="360" w:lineRule="auto"/>
              <w:jc w:val="center"/>
              <w:rPr>
                <w:rFonts w:cs="Times New Roman"/>
                <w:color w:val="000000" w:themeColor="text1"/>
                <w:sz w:val="28"/>
                <w:szCs w:val="28"/>
                <w:lang w:val="en-GB"/>
              </w:rPr>
            </w:pPr>
            <w:r w:rsidRPr="00D57DD9">
              <w:rPr>
                <w:rFonts w:cs="Times New Roman"/>
                <w:color w:val="000000" w:themeColor="text1"/>
                <w:sz w:val="28"/>
                <w:szCs w:val="28"/>
                <w:lang w:val="en-GB"/>
              </w:rPr>
              <w:t>1973</w:t>
            </w:r>
          </w:p>
        </w:tc>
        <w:tc>
          <w:tcPr>
            <w:tcW w:w="7649" w:type="dxa"/>
          </w:tcPr>
          <w:p w14:paraId="55DB776E" w14:textId="55D9332E"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Thurston cho thấy OXCA làm giảm tỷ lệ tử vong ở bệnh nhân nhồi máu cơ tim</w:t>
            </w:r>
          </w:p>
        </w:tc>
      </w:tr>
      <w:tr w:rsidR="005A3CB8" w14:paraId="4975965E" w14:textId="77777777" w:rsidTr="00E2790F">
        <w:tc>
          <w:tcPr>
            <w:tcW w:w="1413" w:type="dxa"/>
          </w:tcPr>
          <w:p w14:paraId="07A88524" w14:textId="58D031FB" w:rsidR="005A3CB8" w:rsidRPr="00D57DD9" w:rsidRDefault="00C551D7" w:rsidP="00E2790F">
            <w:pPr>
              <w:spacing w:line="360" w:lineRule="auto"/>
              <w:jc w:val="center"/>
              <w:rPr>
                <w:rFonts w:cs="Times New Roman"/>
                <w:color w:val="000000" w:themeColor="text1"/>
                <w:sz w:val="28"/>
                <w:szCs w:val="28"/>
                <w:lang w:val="en-GB"/>
              </w:rPr>
            </w:pPr>
            <w:r w:rsidRPr="00D57DD9">
              <w:rPr>
                <w:rFonts w:cs="Times New Roman"/>
                <w:bCs/>
                <w:color w:val="000000" w:themeColor="text1"/>
                <w:sz w:val="28"/>
                <w:szCs w:val="28"/>
              </w:rPr>
              <w:t>Thập niên 1970</w:t>
            </w:r>
          </w:p>
        </w:tc>
        <w:tc>
          <w:tcPr>
            <w:tcW w:w="7649" w:type="dxa"/>
          </w:tcPr>
          <w:p w14:paraId="00EF8C3B" w14:textId="77777777" w:rsidR="00C551D7" w:rsidRPr="00D57DD9" w:rsidRDefault="00C551D7" w:rsidP="00D77DE6">
            <w:pPr>
              <w:spacing w:line="360" w:lineRule="auto"/>
              <w:jc w:val="both"/>
              <w:rPr>
                <w:rFonts w:cs="Times New Roman"/>
                <w:color w:val="000000" w:themeColor="text1"/>
                <w:sz w:val="28"/>
                <w:szCs w:val="28"/>
                <w:lang w:val="en-GB"/>
              </w:rPr>
            </w:pPr>
            <w:r w:rsidRPr="00D57DD9">
              <w:rPr>
                <w:rFonts w:cs="Times New Roman"/>
                <w:bCs/>
                <w:color w:val="000000" w:themeColor="text1"/>
                <w:sz w:val="28"/>
                <w:szCs w:val="28"/>
              </w:rPr>
              <w:t>Mở rộng rộng rãi các cơ sở siêu thanh ở Nhật Bản và Liên Xô</w:t>
            </w:r>
          </w:p>
          <w:p w14:paraId="67086E1F" w14:textId="77777777" w:rsidR="005A3CB8" w:rsidRPr="00D57DD9" w:rsidRDefault="005A3CB8" w:rsidP="00D77DE6">
            <w:pPr>
              <w:spacing w:line="360" w:lineRule="auto"/>
              <w:jc w:val="both"/>
              <w:rPr>
                <w:rFonts w:cs="Times New Roman"/>
                <w:color w:val="000000" w:themeColor="text1"/>
                <w:sz w:val="28"/>
                <w:szCs w:val="28"/>
                <w:lang w:val="en-GB"/>
              </w:rPr>
            </w:pPr>
          </w:p>
        </w:tc>
      </w:tr>
      <w:tr w:rsidR="005A3CB8" w14:paraId="7DBDEF22" w14:textId="77777777" w:rsidTr="00E2790F">
        <w:tc>
          <w:tcPr>
            <w:tcW w:w="1413" w:type="dxa"/>
          </w:tcPr>
          <w:p w14:paraId="3F167EB2" w14:textId="04CC03DF" w:rsidR="005A3CB8" w:rsidRPr="00D57DD9" w:rsidRDefault="00C551D7" w:rsidP="00E2790F">
            <w:pPr>
              <w:spacing w:line="360" w:lineRule="auto"/>
              <w:jc w:val="center"/>
              <w:rPr>
                <w:rFonts w:cs="Times New Roman"/>
                <w:color w:val="000000" w:themeColor="text1"/>
                <w:sz w:val="28"/>
                <w:szCs w:val="28"/>
                <w:lang w:val="en-GB"/>
              </w:rPr>
            </w:pPr>
            <w:r w:rsidRPr="00D57DD9">
              <w:rPr>
                <w:rFonts w:cs="Times New Roman"/>
                <w:bCs/>
                <w:color w:val="000000" w:themeColor="text1"/>
                <w:sz w:val="28"/>
                <w:szCs w:val="28"/>
              </w:rPr>
              <w:t>Những năm 80</w:t>
            </w:r>
          </w:p>
        </w:tc>
        <w:tc>
          <w:tcPr>
            <w:tcW w:w="7649" w:type="dxa"/>
          </w:tcPr>
          <w:p w14:paraId="5D0757BE" w14:textId="307EC685"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Sự phát triển trị liệu cao áp ở Trung Quốc phát triển mạnh mẽ</w:t>
            </w:r>
          </w:p>
        </w:tc>
      </w:tr>
      <w:tr w:rsidR="005A3CB8" w14:paraId="4DF2BC4F" w14:textId="77777777" w:rsidTr="00E2790F">
        <w:tc>
          <w:tcPr>
            <w:tcW w:w="1413" w:type="dxa"/>
          </w:tcPr>
          <w:p w14:paraId="7A8BE6C1" w14:textId="1D545E47" w:rsidR="005A3CB8" w:rsidRPr="00D57DD9" w:rsidRDefault="00C551D7" w:rsidP="00E2790F">
            <w:pPr>
              <w:spacing w:line="360" w:lineRule="auto"/>
              <w:jc w:val="center"/>
              <w:rPr>
                <w:rFonts w:cs="Times New Roman"/>
                <w:color w:val="000000" w:themeColor="text1"/>
                <w:sz w:val="28"/>
                <w:szCs w:val="28"/>
                <w:lang w:val="en-GB"/>
              </w:rPr>
            </w:pPr>
            <w:r w:rsidRPr="00D57DD9">
              <w:rPr>
                <w:rFonts w:cs="Times New Roman"/>
                <w:bCs/>
                <w:color w:val="000000" w:themeColor="text1"/>
                <w:sz w:val="28"/>
                <w:szCs w:val="28"/>
              </w:rPr>
              <w:t>1983</w:t>
            </w:r>
          </w:p>
        </w:tc>
        <w:tc>
          <w:tcPr>
            <w:tcW w:w="7649" w:type="dxa"/>
          </w:tcPr>
          <w:p w14:paraId="6420809C" w14:textId="6FDA90A9"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Thành lập Trường Cao đẳng Y học Cao áp Hoa Kỳ (người sáng lập/chủ tịch, Tiến sĩ Neubauer của Florida)</w:t>
            </w:r>
          </w:p>
        </w:tc>
      </w:tr>
      <w:tr w:rsidR="005A3CB8" w14:paraId="2AC1BD1A" w14:textId="77777777" w:rsidTr="00E2790F">
        <w:tc>
          <w:tcPr>
            <w:tcW w:w="1413" w:type="dxa"/>
          </w:tcPr>
          <w:p w14:paraId="742F0228" w14:textId="4C2AFF21" w:rsidR="005A3CB8" w:rsidRPr="00D57DD9" w:rsidRDefault="00C551D7" w:rsidP="00E2790F">
            <w:pPr>
              <w:spacing w:line="360" w:lineRule="auto"/>
              <w:jc w:val="center"/>
              <w:rPr>
                <w:rFonts w:cs="Times New Roman"/>
                <w:color w:val="000000" w:themeColor="text1"/>
                <w:sz w:val="28"/>
                <w:szCs w:val="28"/>
                <w:lang w:val="en-GB"/>
              </w:rPr>
            </w:pPr>
            <w:r w:rsidRPr="00D57DD9">
              <w:rPr>
                <w:rFonts w:cs="Times New Roman"/>
                <w:color w:val="000000" w:themeColor="text1"/>
                <w:sz w:val="28"/>
                <w:szCs w:val="28"/>
                <w:lang w:val="en-GB"/>
              </w:rPr>
              <w:t>1986</w:t>
            </w:r>
          </w:p>
        </w:tc>
        <w:tc>
          <w:tcPr>
            <w:tcW w:w="7649" w:type="dxa"/>
          </w:tcPr>
          <w:p w14:paraId="4A72A21B" w14:textId="78502CA1" w:rsidR="005A3CB8"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Hội Y học dưới nước và cao áp quốc tế (UHMS) trụ sở đặt tại Hoa kỳ được thành lập với sự tham gia của 2000 thành viên tại 30 quốc gia</w:t>
            </w:r>
          </w:p>
        </w:tc>
      </w:tr>
      <w:tr w:rsidR="00C551D7" w14:paraId="2B4F0F1C" w14:textId="77777777" w:rsidTr="00E2790F">
        <w:tc>
          <w:tcPr>
            <w:tcW w:w="1413" w:type="dxa"/>
          </w:tcPr>
          <w:p w14:paraId="1C2B80CD" w14:textId="30720056" w:rsidR="00C551D7" w:rsidRPr="00D57DD9" w:rsidRDefault="00C551D7" w:rsidP="00E2790F">
            <w:pPr>
              <w:spacing w:line="360" w:lineRule="auto"/>
              <w:jc w:val="center"/>
              <w:rPr>
                <w:rFonts w:cs="Times New Roman"/>
                <w:color w:val="000000" w:themeColor="text1"/>
                <w:sz w:val="28"/>
                <w:szCs w:val="28"/>
                <w:lang w:val="en-GB"/>
              </w:rPr>
            </w:pPr>
            <w:r w:rsidRPr="00D57DD9">
              <w:rPr>
                <w:rFonts w:cs="Times New Roman"/>
                <w:color w:val="000000" w:themeColor="text1"/>
                <w:sz w:val="28"/>
                <w:szCs w:val="28"/>
                <w:lang w:val="en-GB"/>
              </w:rPr>
              <w:t>1987</w:t>
            </w:r>
          </w:p>
        </w:tc>
        <w:tc>
          <w:tcPr>
            <w:tcW w:w="7649" w:type="dxa"/>
          </w:tcPr>
          <w:p w14:paraId="4BF90559" w14:textId="4F1ACC3F" w:rsidR="00C551D7"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Jain (Thụy Sĩ) đã chứng minh sự giảm co cứng ở bệnh nhân liệt nửa người do đột quỵ bằng phương pháp OXCA và tích hợp nó với vật lý trị liệu</w:t>
            </w:r>
          </w:p>
        </w:tc>
      </w:tr>
      <w:tr w:rsidR="00C551D7" w14:paraId="2AF4425C" w14:textId="77777777" w:rsidTr="00E2790F">
        <w:tc>
          <w:tcPr>
            <w:tcW w:w="1413" w:type="dxa"/>
          </w:tcPr>
          <w:p w14:paraId="0CFF834F" w14:textId="57FCC1BF" w:rsidR="00C551D7" w:rsidRPr="00D57DD9" w:rsidRDefault="00C551D7" w:rsidP="00E2790F">
            <w:pPr>
              <w:spacing w:line="360" w:lineRule="auto"/>
              <w:jc w:val="center"/>
              <w:rPr>
                <w:rFonts w:cs="Times New Roman"/>
                <w:color w:val="000000" w:themeColor="text1"/>
                <w:sz w:val="28"/>
                <w:szCs w:val="28"/>
                <w:lang w:val="en-GB"/>
              </w:rPr>
            </w:pPr>
            <w:r w:rsidRPr="00D57DD9">
              <w:rPr>
                <w:rFonts w:cs="Times New Roman"/>
                <w:bCs/>
                <w:color w:val="000000" w:themeColor="text1"/>
                <w:sz w:val="28"/>
                <w:szCs w:val="28"/>
              </w:rPr>
              <w:t>1988</w:t>
            </w:r>
          </w:p>
        </w:tc>
        <w:tc>
          <w:tcPr>
            <w:tcW w:w="7649" w:type="dxa"/>
          </w:tcPr>
          <w:p w14:paraId="415D14D0" w14:textId="0BF76809" w:rsidR="00C551D7" w:rsidRPr="00D57DD9" w:rsidRDefault="00C551D7" w:rsidP="00D77DE6">
            <w:pPr>
              <w:spacing w:line="360" w:lineRule="auto"/>
              <w:jc w:val="both"/>
              <w:rPr>
                <w:rFonts w:cs="Times New Roman"/>
                <w:color w:val="000000" w:themeColor="text1"/>
                <w:sz w:val="28"/>
                <w:szCs w:val="28"/>
                <w:lang w:val="en-GB"/>
              </w:rPr>
            </w:pPr>
            <w:r w:rsidRPr="00D57DD9">
              <w:rPr>
                <w:rFonts w:cs="Times New Roman"/>
                <w:color w:val="000000" w:themeColor="text1"/>
                <w:sz w:val="28"/>
                <w:szCs w:val="28"/>
              </w:rPr>
              <w:t>Thành lập Hiệp hội Y học Cao áp Quốc tế (ISHM)</w:t>
            </w:r>
          </w:p>
        </w:tc>
      </w:tr>
    </w:tbl>
    <w:p w14:paraId="273AD1E2" w14:textId="77777777" w:rsidR="00A14626" w:rsidRDefault="00A14626" w:rsidP="00D77DE6">
      <w:pPr>
        <w:rPr>
          <w:rFonts w:cs="Times New Roman"/>
          <w:color w:val="000000" w:themeColor="text1"/>
          <w:sz w:val="28"/>
          <w:szCs w:val="28"/>
          <w:lang w:val="en-GB"/>
        </w:rPr>
      </w:pPr>
      <w:r>
        <w:rPr>
          <w:rFonts w:cs="Times New Roman"/>
          <w:color w:val="000000" w:themeColor="text1"/>
          <w:sz w:val="28"/>
          <w:szCs w:val="28"/>
          <w:lang w:val="en-GB"/>
        </w:rPr>
        <w:t xml:space="preserve"> </w:t>
      </w:r>
    </w:p>
    <w:p w14:paraId="3A192181" w14:textId="77777777" w:rsidR="00E2790F" w:rsidRDefault="00E2790F">
      <w:pPr>
        <w:rPr>
          <w:b/>
          <w:bCs/>
          <w:color w:val="000000" w:themeColor="text1"/>
          <w:sz w:val="28"/>
          <w:szCs w:val="28"/>
        </w:rPr>
      </w:pPr>
      <w:r>
        <w:rPr>
          <w:b/>
          <w:bCs/>
          <w:color w:val="000000" w:themeColor="text1"/>
          <w:sz w:val="28"/>
          <w:szCs w:val="28"/>
        </w:rPr>
        <w:br w:type="page"/>
      </w:r>
    </w:p>
    <w:p w14:paraId="4889D329" w14:textId="0B363843" w:rsidR="005A3CB8" w:rsidRPr="00D77DE6" w:rsidRDefault="00A14626" w:rsidP="00D77DE6">
      <w:pPr>
        <w:jc w:val="center"/>
        <w:rPr>
          <w:color w:val="000000" w:themeColor="text1"/>
          <w:sz w:val="28"/>
          <w:szCs w:val="28"/>
        </w:rPr>
      </w:pPr>
      <w:r w:rsidRPr="00A14626">
        <w:rPr>
          <w:b/>
          <w:bCs/>
          <w:color w:val="000000" w:themeColor="text1"/>
          <w:sz w:val="28"/>
          <w:szCs w:val="28"/>
        </w:rPr>
        <w:lastRenderedPageBreak/>
        <w:t>Bảng 1.3</w:t>
      </w:r>
      <w:r w:rsidRPr="00A14626">
        <w:rPr>
          <w:color w:val="000000" w:themeColor="text1"/>
          <w:sz w:val="28"/>
          <w:szCs w:val="28"/>
        </w:rPr>
        <w:t xml:space="preserve">. </w:t>
      </w:r>
      <w:r w:rsidRPr="00A14626">
        <w:rPr>
          <w:i/>
          <w:iCs/>
          <w:color w:val="000000" w:themeColor="text1"/>
          <w:sz w:val="28"/>
          <w:szCs w:val="28"/>
        </w:rPr>
        <w:t>Những mốc phát triển của liệu pháp oxy cao áp (OXCA)</w:t>
      </w:r>
    </w:p>
    <w:tbl>
      <w:tblPr>
        <w:tblStyle w:val="TableGrid"/>
        <w:tblW w:w="0" w:type="auto"/>
        <w:tblLook w:val="04A0" w:firstRow="1" w:lastRow="0" w:firstColumn="1" w:lastColumn="0" w:noHBand="0" w:noVBand="1"/>
      </w:tblPr>
      <w:tblGrid>
        <w:gridCol w:w="1492"/>
        <w:gridCol w:w="7570"/>
      </w:tblGrid>
      <w:tr w:rsidR="00A14626" w14:paraId="18B8EF86" w14:textId="77777777" w:rsidTr="00A14626">
        <w:tc>
          <w:tcPr>
            <w:tcW w:w="1492" w:type="dxa"/>
          </w:tcPr>
          <w:p w14:paraId="2ACE2996" w14:textId="31259648" w:rsidR="00A14626" w:rsidRPr="00D57DD9" w:rsidRDefault="00A14626" w:rsidP="00D77DE6">
            <w:pPr>
              <w:spacing w:line="360" w:lineRule="auto"/>
              <w:jc w:val="both"/>
              <w:rPr>
                <w:rFonts w:cs="Times New Roman"/>
                <w:color w:val="000000" w:themeColor="text1"/>
                <w:sz w:val="28"/>
                <w:szCs w:val="28"/>
                <w:lang w:val="en-GB"/>
              </w:rPr>
            </w:pPr>
            <w:r w:rsidRPr="00D57DD9">
              <w:rPr>
                <w:rFonts w:cs="Times New Roman"/>
                <w:bCs/>
                <w:color w:val="000000" w:themeColor="text1"/>
                <w:sz w:val="28"/>
                <w:szCs w:val="28"/>
              </w:rPr>
              <w:t>Decades 60 - 80, Thế kỷ 20</w:t>
            </w:r>
          </w:p>
        </w:tc>
        <w:tc>
          <w:tcPr>
            <w:tcW w:w="7570" w:type="dxa"/>
          </w:tcPr>
          <w:p w14:paraId="38B649AD" w14:textId="77777777" w:rsidR="00A14626" w:rsidRPr="00D57DD9" w:rsidRDefault="00A14626" w:rsidP="00D77DE6">
            <w:pPr>
              <w:spacing w:line="360" w:lineRule="auto"/>
              <w:jc w:val="both"/>
              <w:rPr>
                <w:rFonts w:cs="Times New Roman"/>
                <w:color w:val="000000" w:themeColor="text1"/>
                <w:sz w:val="28"/>
                <w:szCs w:val="28"/>
                <w:lang w:val="en-GB"/>
              </w:rPr>
            </w:pPr>
            <w:r w:rsidRPr="00D57DD9">
              <w:rPr>
                <w:rFonts w:cs="Times New Roman"/>
                <w:bCs/>
                <w:color w:val="000000" w:themeColor="text1"/>
                <w:sz w:val="28"/>
                <w:szCs w:val="28"/>
              </w:rPr>
              <w:t>Viện y học hải quân (Viện 5-8 thành lập ngày 29/6/1967 &amp; từ 31/3/1998 là Viện Y học hải quân) trong đó có khoa sinh lý hải quân phục vụ công tác huấn luyện tác chiến dưới nước.</w:t>
            </w:r>
          </w:p>
          <w:p w14:paraId="421E1FDB" w14:textId="77777777" w:rsidR="00A14626" w:rsidRPr="00D57DD9" w:rsidRDefault="00A14626" w:rsidP="00D77DE6">
            <w:pPr>
              <w:spacing w:line="360" w:lineRule="auto"/>
              <w:jc w:val="both"/>
              <w:rPr>
                <w:rFonts w:cs="Times New Roman"/>
                <w:color w:val="000000" w:themeColor="text1"/>
                <w:sz w:val="28"/>
                <w:szCs w:val="28"/>
                <w:lang w:val="en-GB"/>
              </w:rPr>
            </w:pPr>
          </w:p>
        </w:tc>
      </w:tr>
      <w:tr w:rsidR="00A14626" w14:paraId="439446A2" w14:textId="77777777" w:rsidTr="00A14626">
        <w:tc>
          <w:tcPr>
            <w:tcW w:w="1492" w:type="dxa"/>
          </w:tcPr>
          <w:p w14:paraId="09C9AECA" w14:textId="0A03047A" w:rsidR="00A14626" w:rsidRPr="00D57DD9" w:rsidRDefault="00A14626" w:rsidP="00D77DE6">
            <w:pPr>
              <w:spacing w:line="360" w:lineRule="auto"/>
              <w:jc w:val="both"/>
              <w:rPr>
                <w:rFonts w:cs="Times New Roman"/>
                <w:color w:val="000000" w:themeColor="text1"/>
                <w:sz w:val="28"/>
                <w:szCs w:val="28"/>
                <w:lang w:val="en-GB"/>
              </w:rPr>
            </w:pPr>
            <w:r w:rsidRPr="00D57DD9">
              <w:rPr>
                <w:rFonts w:cs="Times New Roman"/>
                <w:bCs/>
                <w:color w:val="000000" w:themeColor="text1"/>
                <w:sz w:val="28"/>
                <w:szCs w:val="28"/>
              </w:rPr>
              <w:t>1980</w:t>
            </w:r>
          </w:p>
        </w:tc>
        <w:tc>
          <w:tcPr>
            <w:tcW w:w="7570" w:type="dxa"/>
          </w:tcPr>
          <w:p w14:paraId="19433D53" w14:textId="443556DA" w:rsidR="00A14626" w:rsidRDefault="00A14626" w:rsidP="00D77DE6">
            <w:pPr>
              <w:spacing w:line="360" w:lineRule="auto"/>
              <w:jc w:val="both"/>
              <w:rPr>
                <w:rFonts w:cs="Times New Roman"/>
                <w:color w:val="000000" w:themeColor="text1"/>
                <w:sz w:val="28"/>
                <w:szCs w:val="28"/>
                <w:lang w:val="en-GB"/>
              </w:rPr>
            </w:pPr>
            <w:r w:rsidRPr="00C551D7">
              <w:rPr>
                <w:rFonts w:cs="Times New Roman"/>
                <w:color w:val="000000" w:themeColor="text1"/>
                <w:sz w:val="28"/>
                <w:szCs w:val="28"/>
              </w:rPr>
              <w:t>Trung tâm nhiệt đới Việt Nga được trang bị một số buồng cao áp áp suất thấp, đơn ngăn, đơn chỗ, tuy nhiên việc ứng dụng trong lâm sàng còn rất hạn chế.</w:t>
            </w:r>
          </w:p>
        </w:tc>
      </w:tr>
      <w:tr w:rsidR="00A14626" w14:paraId="30CA7286" w14:textId="77777777" w:rsidTr="00A14626">
        <w:tc>
          <w:tcPr>
            <w:tcW w:w="1492" w:type="dxa"/>
          </w:tcPr>
          <w:p w14:paraId="2A669882" w14:textId="30CF7844" w:rsidR="00A14626" w:rsidRPr="00D57DD9" w:rsidRDefault="00A14626" w:rsidP="00D77DE6">
            <w:pPr>
              <w:spacing w:line="360" w:lineRule="auto"/>
              <w:jc w:val="both"/>
              <w:rPr>
                <w:rFonts w:cs="Times New Roman"/>
                <w:color w:val="000000" w:themeColor="text1"/>
                <w:sz w:val="28"/>
                <w:szCs w:val="28"/>
                <w:lang w:val="en-GB"/>
              </w:rPr>
            </w:pPr>
            <w:r w:rsidRPr="00D57DD9">
              <w:rPr>
                <w:rFonts w:cs="Times New Roman"/>
                <w:bCs/>
                <w:color w:val="000000" w:themeColor="text1"/>
                <w:sz w:val="28"/>
                <w:szCs w:val="28"/>
              </w:rPr>
              <w:t>2001</w:t>
            </w:r>
          </w:p>
        </w:tc>
        <w:tc>
          <w:tcPr>
            <w:tcW w:w="7570" w:type="dxa"/>
          </w:tcPr>
          <w:p w14:paraId="3CF57D08" w14:textId="4D51BD57" w:rsidR="00A14626" w:rsidRDefault="00A14626" w:rsidP="00D77DE6">
            <w:pPr>
              <w:spacing w:line="360" w:lineRule="auto"/>
              <w:jc w:val="both"/>
              <w:rPr>
                <w:rFonts w:cs="Times New Roman"/>
                <w:color w:val="000000" w:themeColor="text1"/>
                <w:sz w:val="28"/>
                <w:szCs w:val="28"/>
                <w:lang w:val="en-GB"/>
              </w:rPr>
            </w:pPr>
            <w:r w:rsidRPr="00C551D7">
              <w:rPr>
                <w:rFonts w:cs="Times New Roman"/>
                <w:color w:val="000000" w:themeColor="text1"/>
                <w:sz w:val="28"/>
                <w:szCs w:val="28"/>
              </w:rPr>
              <w:t>Thành lập Viện Y học biển VN, trong đó có Khoa Y học dưới nước và cao áp</w:t>
            </w:r>
          </w:p>
        </w:tc>
      </w:tr>
      <w:tr w:rsidR="00A14626" w14:paraId="68BA479C" w14:textId="77777777" w:rsidTr="00A14626">
        <w:tc>
          <w:tcPr>
            <w:tcW w:w="1492" w:type="dxa"/>
          </w:tcPr>
          <w:p w14:paraId="6198579E" w14:textId="2245882B" w:rsidR="00A14626" w:rsidRPr="00D57DD9" w:rsidRDefault="00A14626" w:rsidP="00D77DE6">
            <w:pPr>
              <w:spacing w:line="360" w:lineRule="auto"/>
              <w:jc w:val="both"/>
              <w:rPr>
                <w:rFonts w:cs="Times New Roman"/>
                <w:color w:val="000000" w:themeColor="text1"/>
                <w:sz w:val="28"/>
                <w:szCs w:val="28"/>
                <w:lang w:val="en-GB"/>
              </w:rPr>
            </w:pPr>
            <w:r w:rsidRPr="00D57DD9">
              <w:rPr>
                <w:rFonts w:cs="Times New Roman"/>
                <w:bCs/>
                <w:color w:val="000000" w:themeColor="text1"/>
                <w:sz w:val="28"/>
                <w:szCs w:val="28"/>
              </w:rPr>
              <w:t>2007</w:t>
            </w:r>
          </w:p>
        </w:tc>
        <w:tc>
          <w:tcPr>
            <w:tcW w:w="7570" w:type="dxa"/>
          </w:tcPr>
          <w:p w14:paraId="53D98BC5" w14:textId="77777777" w:rsidR="00A14626" w:rsidRPr="00C551D7" w:rsidRDefault="00A14626" w:rsidP="00D77DE6">
            <w:pPr>
              <w:spacing w:line="360" w:lineRule="auto"/>
              <w:jc w:val="both"/>
              <w:rPr>
                <w:rFonts w:cs="Times New Roman"/>
                <w:color w:val="000000" w:themeColor="text1"/>
                <w:sz w:val="28"/>
                <w:szCs w:val="28"/>
                <w:lang w:val="en-GB"/>
              </w:rPr>
            </w:pPr>
            <w:r w:rsidRPr="00C551D7">
              <w:rPr>
                <w:rFonts w:cs="Times New Roman"/>
                <w:color w:val="000000" w:themeColor="text1"/>
                <w:sz w:val="28"/>
                <w:szCs w:val="28"/>
              </w:rPr>
              <w:t>Khoa Y học cao áp chính thức đi vào hoạt động với chức năng nghiên cứu về ảnh hưởng của môi trường nước và cao áp đến con người, nghiên cứu ứng dụng của trị liệu cao áp và OXCA trong lâm sàng và nghiên cứu y học cao áp trong các công trình ngầm và hầm mỏ.</w:t>
            </w:r>
          </w:p>
          <w:p w14:paraId="2C66398B" w14:textId="77777777" w:rsidR="00A14626" w:rsidRDefault="00A14626" w:rsidP="00D77DE6">
            <w:pPr>
              <w:spacing w:line="360" w:lineRule="auto"/>
              <w:jc w:val="both"/>
              <w:rPr>
                <w:rFonts w:cs="Times New Roman"/>
                <w:color w:val="000000" w:themeColor="text1"/>
                <w:sz w:val="28"/>
                <w:szCs w:val="28"/>
                <w:lang w:val="en-GB"/>
              </w:rPr>
            </w:pPr>
          </w:p>
        </w:tc>
      </w:tr>
      <w:tr w:rsidR="00A14626" w:rsidRPr="00E2790F" w14:paraId="23027142" w14:textId="77777777" w:rsidTr="00A14626">
        <w:tc>
          <w:tcPr>
            <w:tcW w:w="1492" w:type="dxa"/>
          </w:tcPr>
          <w:p w14:paraId="4D5A1BC4" w14:textId="4DD5C4C7" w:rsidR="00A14626" w:rsidRDefault="00A14626" w:rsidP="00D77DE6">
            <w:pPr>
              <w:spacing w:line="360" w:lineRule="auto"/>
              <w:jc w:val="both"/>
              <w:rPr>
                <w:rFonts w:cs="Times New Roman"/>
                <w:color w:val="000000" w:themeColor="text1"/>
                <w:sz w:val="28"/>
                <w:szCs w:val="28"/>
                <w:lang w:val="en-GB"/>
              </w:rPr>
            </w:pPr>
            <w:r>
              <w:rPr>
                <w:rFonts w:cs="Times New Roman"/>
                <w:color w:val="000000" w:themeColor="text1"/>
                <w:sz w:val="28"/>
                <w:szCs w:val="28"/>
                <w:lang w:val="en-GB"/>
              </w:rPr>
              <w:t>2012</w:t>
            </w:r>
          </w:p>
        </w:tc>
        <w:tc>
          <w:tcPr>
            <w:tcW w:w="7570" w:type="dxa"/>
          </w:tcPr>
          <w:p w14:paraId="5BD3E440" w14:textId="77777777" w:rsidR="00A14626" w:rsidRPr="00C551D7" w:rsidRDefault="00A14626" w:rsidP="00D77DE6">
            <w:pPr>
              <w:spacing w:line="360" w:lineRule="auto"/>
              <w:jc w:val="both"/>
              <w:rPr>
                <w:rFonts w:cs="Times New Roman"/>
                <w:color w:val="000000" w:themeColor="text1"/>
                <w:sz w:val="28"/>
                <w:szCs w:val="28"/>
                <w:lang w:val="en-GB"/>
              </w:rPr>
            </w:pPr>
            <w:r w:rsidRPr="00C551D7">
              <w:rPr>
                <w:rFonts w:cs="Times New Roman"/>
                <w:color w:val="000000" w:themeColor="text1"/>
                <w:sz w:val="28"/>
                <w:szCs w:val="28"/>
              </w:rPr>
              <w:t>Đến ngày 26/8/2012 trước yêu cầu của việc phát triển chuyên ngành này Viện Y học biển đã Quyết định nâng cấp Khoa Y học dưới nước và cao áp thành Trung tâm Y học dưới nước và Oxy cao áp với các nhiệm vụ:</w:t>
            </w:r>
          </w:p>
          <w:p w14:paraId="6AE8435D" w14:textId="77777777" w:rsidR="00A14626" w:rsidRPr="00C551D7" w:rsidRDefault="00A14626" w:rsidP="00D77DE6">
            <w:pPr>
              <w:spacing w:line="360" w:lineRule="auto"/>
              <w:jc w:val="both"/>
              <w:rPr>
                <w:rFonts w:cs="Times New Roman"/>
                <w:color w:val="000000" w:themeColor="text1"/>
                <w:sz w:val="28"/>
                <w:szCs w:val="28"/>
                <w:lang w:val="en-GB"/>
              </w:rPr>
            </w:pPr>
            <w:r w:rsidRPr="00C551D7">
              <w:rPr>
                <w:rFonts w:cs="Times New Roman"/>
                <w:color w:val="000000" w:themeColor="text1"/>
                <w:sz w:val="28"/>
                <w:szCs w:val="28"/>
              </w:rPr>
              <w:t>- Nghiên cứu phát triển chuyên ngành Y học dưới nước (y học lặn)</w:t>
            </w:r>
          </w:p>
          <w:p w14:paraId="6B6D3800" w14:textId="77777777" w:rsidR="00A14626" w:rsidRPr="00C551D7" w:rsidRDefault="00A14626" w:rsidP="00D77DE6">
            <w:pPr>
              <w:spacing w:line="360" w:lineRule="auto"/>
              <w:jc w:val="both"/>
              <w:rPr>
                <w:rFonts w:cs="Times New Roman"/>
                <w:color w:val="000000" w:themeColor="text1"/>
                <w:sz w:val="28"/>
                <w:szCs w:val="28"/>
                <w:lang w:val="en-GB"/>
              </w:rPr>
            </w:pPr>
            <w:r w:rsidRPr="00C551D7">
              <w:rPr>
                <w:rFonts w:cs="Times New Roman"/>
                <w:color w:val="000000" w:themeColor="text1"/>
                <w:sz w:val="28"/>
                <w:szCs w:val="28"/>
              </w:rPr>
              <w:t>- Nghiên cứu ứng dụng của trị liệu OXCA trong lâm sàng</w:t>
            </w:r>
          </w:p>
          <w:p w14:paraId="580A4385" w14:textId="77777777" w:rsidR="00A14626" w:rsidRDefault="00A14626" w:rsidP="00D77DE6">
            <w:pPr>
              <w:spacing w:line="360" w:lineRule="auto"/>
              <w:jc w:val="both"/>
              <w:rPr>
                <w:rFonts w:cs="Times New Roman"/>
                <w:color w:val="000000" w:themeColor="text1"/>
                <w:sz w:val="28"/>
                <w:szCs w:val="28"/>
              </w:rPr>
            </w:pPr>
            <w:r w:rsidRPr="00C551D7">
              <w:rPr>
                <w:rFonts w:cs="Times New Roman"/>
                <w:color w:val="000000" w:themeColor="text1"/>
                <w:sz w:val="28"/>
                <w:szCs w:val="28"/>
              </w:rPr>
              <w:t xml:space="preserve">- Đào tạo nguồn nhân lực về Y học biển nói chung và Y học dưới nước và cao áp, Cao áp lâm sàng nói riêng cho tất cả các cơ sở y tế trong cả nước. </w:t>
            </w:r>
          </w:p>
          <w:p w14:paraId="1CCD3855" w14:textId="77777777" w:rsidR="00A14626" w:rsidRPr="00C551D7" w:rsidRDefault="00A14626" w:rsidP="00D77DE6">
            <w:pPr>
              <w:spacing w:line="360" w:lineRule="auto"/>
              <w:jc w:val="both"/>
              <w:rPr>
                <w:rFonts w:cs="Times New Roman"/>
                <w:color w:val="000000" w:themeColor="text1"/>
                <w:sz w:val="28"/>
                <w:szCs w:val="28"/>
                <w:lang w:val="en-GB"/>
              </w:rPr>
            </w:pPr>
            <w:r w:rsidRPr="00C551D7">
              <w:rPr>
                <w:rFonts w:cs="Times New Roman"/>
                <w:color w:val="000000" w:themeColor="text1"/>
                <w:sz w:val="28"/>
                <w:szCs w:val="28"/>
                <w:lang w:val="vi-VN"/>
              </w:rPr>
              <w:t xml:space="preserve">Bao gồm các chương trình đào tạo: </w:t>
            </w:r>
          </w:p>
          <w:p w14:paraId="07F6E7C1" w14:textId="7E55B730" w:rsidR="00A14626" w:rsidRPr="0000226C" w:rsidRDefault="00A14626" w:rsidP="00D77DE6">
            <w:pPr>
              <w:spacing w:line="360" w:lineRule="auto"/>
              <w:jc w:val="both"/>
              <w:rPr>
                <w:rFonts w:cs="Times New Roman"/>
                <w:color w:val="000000" w:themeColor="text1"/>
                <w:sz w:val="28"/>
                <w:szCs w:val="28"/>
                <w:lang w:val="vi-VN"/>
              </w:rPr>
            </w:pPr>
            <w:r w:rsidRPr="00C551D7">
              <w:rPr>
                <w:rFonts w:cs="Times New Roman"/>
                <w:color w:val="000000" w:themeColor="text1"/>
                <w:sz w:val="28"/>
                <w:szCs w:val="28"/>
                <w:lang w:val="vi-VN"/>
              </w:rPr>
              <w:t xml:space="preserve">    + Đào tạo Y học biển và Y học cao áp cho sinh viên Đại học y</w:t>
            </w:r>
          </w:p>
          <w:p w14:paraId="2625868B" w14:textId="2AB92835" w:rsidR="00A14626" w:rsidRPr="0000226C" w:rsidRDefault="00A14626" w:rsidP="00D77DE6">
            <w:pPr>
              <w:spacing w:line="360" w:lineRule="auto"/>
              <w:jc w:val="both"/>
              <w:rPr>
                <w:rFonts w:cs="Times New Roman"/>
                <w:color w:val="000000" w:themeColor="text1"/>
                <w:sz w:val="28"/>
                <w:szCs w:val="28"/>
                <w:lang w:val="vi-VN"/>
              </w:rPr>
            </w:pPr>
            <w:r w:rsidRPr="00C551D7">
              <w:rPr>
                <w:rFonts w:cs="Times New Roman"/>
                <w:color w:val="000000" w:themeColor="text1"/>
                <w:sz w:val="28"/>
                <w:szCs w:val="28"/>
                <w:lang w:val="vi-VN"/>
              </w:rPr>
              <w:t xml:space="preserve">    + Đào tạo BS chuyên khoa về Y học dưới nước và cao áp</w:t>
            </w:r>
          </w:p>
          <w:p w14:paraId="08A75B84" w14:textId="08C90092" w:rsidR="00A14626" w:rsidRPr="0000226C" w:rsidRDefault="00A14626" w:rsidP="00D77DE6">
            <w:pPr>
              <w:spacing w:line="360" w:lineRule="auto"/>
              <w:jc w:val="both"/>
              <w:rPr>
                <w:rFonts w:cs="Times New Roman"/>
                <w:color w:val="000000" w:themeColor="text1"/>
                <w:sz w:val="28"/>
                <w:szCs w:val="28"/>
                <w:lang w:val="vi-VN"/>
              </w:rPr>
            </w:pPr>
            <w:r w:rsidRPr="00C551D7">
              <w:rPr>
                <w:rFonts w:cs="Times New Roman"/>
                <w:color w:val="000000" w:themeColor="text1"/>
                <w:sz w:val="28"/>
                <w:szCs w:val="28"/>
                <w:lang w:val="vi-VN"/>
              </w:rPr>
              <w:t xml:space="preserve">    + Đào tạo BS chuyên khoa y học cao áp lâm sàng</w:t>
            </w:r>
          </w:p>
          <w:p w14:paraId="176E8257" w14:textId="4380903E" w:rsidR="00A14626" w:rsidRPr="0000226C" w:rsidRDefault="00A14626" w:rsidP="00D77DE6">
            <w:pPr>
              <w:spacing w:line="360" w:lineRule="auto"/>
              <w:jc w:val="both"/>
              <w:rPr>
                <w:rFonts w:cs="Times New Roman"/>
                <w:color w:val="000000" w:themeColor="text1"/>
                <w:sz w:val="28"/>
                <w:szCs w:val="28"/>
                <w:lang w:val="vi-VN"/>
              </w:rPr>
            </w:pPr>
            <w:r w:rsidRPr="00C551D7">
              <w:rPr>
                <w:rFonts w:cs="Times New Roman"/>
                <w:color w:val="000000" w:themeColor="text1"/>
                <w:sz w:val="28"/>
                <w:szCs w:val="28"/>
                <w:lang w:val="vi-VN"/>
              </w:rPr>
              <w:lastRenderedPageBreak/>
              <w:t xml:space="preserve">     + Đào tạo cập nhật kiến thức cơ bản về cao áp lâm sàng cho các BS của các bệnh viện có yêu cầu trong cả nước.</w:t>
            </w:r>
          </w:p>
          <w:p w14:paraId="058AFD9B" w14:textId="16530868" w:rsidR="00A14626" w:rsidRPr="0000226C" w:rsidRDefault="00A14626" w:rsidP="00D77DE6">
            <w:pPr>
              <w:spacing w:line="360" w:lineRule="auto"/>
              <w:jc w:val="both"/>
              <w:rPr>
                <w:rFonts w:cs="Times New Roman"/>
                <w:color w:val="000000" w:themeColor="text1"/>
                <w:sz w:val="28"/>
                <w:szCs w:val="28"/>
                <w:lang w:val="vi-VN"/>
              </w:rPr>
            </w:pPr>
            <w:r w:rsidRPr="00C551D7">
              <w:rPr>
                <w:rFonts w:cs="Times New Roman"/>
                <w:color w:val="000000" w:themeColor="text1"/>
                <w:sz w:val="28"/>
                <w:szCs w:val="28"/>
                <w:lang w:val="vi-VN"/>
              </w:rPr>
              <w:t xml:space="preserve">     + Đào tạo Điều dưỡng viên cao áp </w:t>
            </w:r>
          </w:p>
          <w:p w14:paraId="14E7FDDB" w14:textId="0346C8AA" w:rsidR="00A14626" w:rsidRPr="00E2790F" w:rsidRDefault="00A14626" w:rsidP="00D77DE6">
            <w:pPr>
              <w:spacing w:line="360" w:lineRule="auto"/>
              <w:jc w:val="both"/>
              <w:rPr>
                <w:rFonts w:cs="Times New Roman"/>
                <w:color w:val="000000" w:themeColor="text1"/>
                <w:sz w:val="28"/>
                <w:szCs w:val="28"/>
              </w:rPr>
            </w:pPr>
            <w:r w:rsidRPr="0000226C">
              <w:rPr>
                <w:rFonts w:cs="Times New Roman"/>
                <w:color w:val="000000" w:themeColor="text1"/>
                <w:sz w:val="28"/>
                <w:szCs w:val="28"/>
                <w:lang w:val="vi-VN"/>
              </w:rPr>
              <w:t xml:space="preserve">     + Đào tạo kỹ thuật viên cao áp</w:t>
            </w:r>
          </w:p>
        </w:tc>
      </w:tr>
      <w:tr w:rsidR="00A14626" w14:paraId="166CE27F" w14:textId="77777777" w:rsidTr="00A14626">
        <w:tc>
          <w:tcPr>
            <w:tcW w:w="1492" w:type="dxa"/>
          </w:tcPr>
          <w:p w14:paraId="2FBFBB62" w14:textId="2B2D3BB7" w:rsidR="00A14626" w:rsidRDefault="00A14626" w:rsidP="00D77DE6">
            <w:pPr>
              <w:spacing w:line="360" w:lineRule="auto"/>
              <w:jc w:val="both"/>
              <w:rPr>
                <w:rFonts w:cs="Times New Roman"/>
                <w:color w:val="000000" w:themeColor="text1"/>
                <w:sz w:val="28"/>
                <w:szCs w:val="28"/>
                <w:lang w:val="en-GB"/>
              </w:rPr>
            </w:pPr>
            <w:r>
              <w:rPr>
                <w:rFonts w:cs="Times New Roman"/>
                <w:color w:val="000000" w:themeColor="text1"/>
                <w:sz w:val="28"/>
                <w:szCs w:val="28"/>
                <w:lang w:val="en-GB"/>
              </w:rPr>
              <w:t>2018</w:t>
            </w:r>
          </w:p>
        </w:tc>
        <w:tc>
          <w:tcPr>
            <w:tcW w:w="7570" w:type="dxa"/>
          </w:tcPr>
          <w:p w14:paraId="6984603D" w14:textId="35FFD7CE" w:rsidR="00A14626" w:rsidRPr="00011C72" w:rsidRDefault="00A14626" w:rsidP="00D77DE6">
            <w:pPr>
              <w:spacing w:line="360" w:lineRule="auto"/>
              <w:jc w:val="both"/>
              <w:rPr>
                <w:rFonts w:cs="Times New Roman"/>
                <w:color w:val="000000" w:themeColor="text1"/>
                <w:sz w:val="28"/>
                <w:szCs w:val="28"/>
                <w:lang w:val="en-GB"/>
              </w:rPr>
            </w:pPr>
            <w:r w:rsidRPr="00011C72">
              <w:rPr>
                <w:rFonts w:cs="Times New Roman"/>
                <w:bCs/>
                <w:color w:val="000000" w:themeColor="text1"/>
                <w:sz w:val="28"/>
                <w:szCs w:val="28"/>
              </w:rPr>
              <w:t>Thành lập Hội Y học dưới nước và OXCA trực thuộc Hội Y học biển Việt Nam nhằm mục đích tập hợp các nhà khoa học trong chuyên ngành Y học cao áp, những người trong và ngoài ngành y có quan tâm đến chuyên ngành y học cao áp để thúc đẩy mạnh mẽ sự phát triển khoa học và các ứng dụng của y học cao áp trong cao áp ướt (y học lặn), cao áp khô (công trình ngầm, công trình khai thác mỏ, trong các buồng cao áp và đặc biệt là ứng dụng của y học cao áp trong thực hành lâm sàng.</w:t>
            </w:r>
          </w:p>
        </w:tc>
      </w:tr>
      <w:tr w:rsidR="00A14626" w14:paraId="13A05DC5" w14:textId="77777777" w:rsidTr="00A14626">
        <w:tc>
          <w:tcPr>
            <w:tcW w:w="1492" w:type="dxa"/>
          </w:tcPr>
          <w:p w14:paraId="6A39EFE9" w14:textId="2EE0F165" w:rsidR="00A14626" w:rsidRPr="00011C72" w:rsidRDefault="00A14626" w:rsidP="00D77DE6">
            <w:pPr>
              <w:spacing w:line="360" w:lineRule="auto"/>
              <w:jc w:val="both"/>
              <w:rPr>
                <w:rFonts w:cs="Times New Roman"/>
                <w:color w:val="000000" w:themeColor="text1"/>
                <w:sz w:val="28"/>
                <w:szCs w:val="28"/>
                <w:lang w:val="en-GB"/>
              </w:rPr>
            </w:pPr>
            <w:r w:rsidRPr="00011C72">
              <w:rPr>
                <w:rFonts w:cs="Times New Roman"/>
                <w:bCs/>
                <w:color w:val="000000" w:themeColor="text1"/>
                <w:sz w:val="28"/>
                <w:szCs w:val="28"/>
              </w:rPr>
              <w:t>19/06/2019</w:t>
            </w:r>
          </w:p>
        </w:tc>
        <w:tc>
          <w:tcPr>
            <w:tcW w:w="7570" w:type="dxa"/>
          </w:tcPr>
          <w:p w14:paraId="4BB5AC50" w14:textId="49FC6DC4" w:rsidR="00A14626" w:rsidRPr="00011C72" w:rsidRDefault="00A14626" w:rsidP="00D77DE6">
            <w:pPr>
              <w:spacing w:line="360" w:lineRule="auto"/>
              <w:jc w:val="both"/>
              <w:rPr>
                <w:rFonts w:cs="Times New Roman"/>
                <w:color w:val="000000" w:themeColor="text1"/>
                <w:sz w:val="28"/>
                <w:szCs w:val="28"/>
                <w:lang w:val="en-GB"/>
              </w:rPr>
            </w:pPr>
            <w:r w:rsidRPr="00011C72">
              <w:rPr>
                <w:rFonts w:cs="Times New Roman"/>
                <w:bCs/>
                <w:color w:val="000000" w:themeColor="text1"/>
                <w:sz w:val="28"/>
                <w:szCs w:val="28"/>
              </w:rPr>
              <w:t>Bộ Y tế Việt Nam đã ban hành quyết định số 2539/QĐ-BYT về Hướng dẫn quy trình kỹ thuật điều trị OXCA, trong đó ban hành 48 chỉ định điều trị bằng OXCA và 5 phác đồ điều trị bằng OXCA ký hiệu từ VINIMAM 1 đến VINIMAM 5 áp dụng cho các chỉ định đã được công bố.</w:t>
            </w:r>
          </w:p>
        </w:tc>
      </w:tr>
      <w:tr w:rsidR="00A14626" w14:paraId="7FB1BF82" w14:textId="77777777" w:rsidTr="00A14626">
        <w:tc>
          <w:tcPr>
            <w:tcW w:w="1492" w:type="dxa"/>
          </w:tcPr>
          <w:p w14:paraId="0A3A06D7" w14:textId="6B6E9BD6" w:rsidR="00A14626" w:rsidRPr="00011C72" w:rsidRDefault="00A14626" w:rsidP="00D77DE6">
            <w:pPr>
              <w:spacing w:line="360" w:lineRule="auto"/>
              <w:jc w:val="both"/>
              <w:rPr>
                <w:rFonts w:cs="Times New Roman"/>
                <w:color w:val="000000" w:themeColor="text1"/>
                <w:sz w:val="28"/>
                <w:szCs w:val="28"/>
                <w:lang w:val="en-GB"/>
              </w:rPr>
            </w:pPr>
            <w:r w:rsidRPr="00011C72">
              <w:rPr>
                <w:rFonts w:cs="Times New Roman"/>
                <w:bCs/>
                <w:color w:val="000000" w:themeColor="text1"/>
                <w:sz w:val="28"/>
                <w:szCs w:val="28"/>
              </w:rPr>
              <w:t>2022</w:t>
            </w:r>
          </w:p>
        </w:tc>
        <w:tc>
          <w:tcPr>
            <w:tcW w:w="7570" w:type="dxa"/>
          </w:tcPr>
          <w:p w14:paraId="6F252963" w14:textId="3F503E1F" w:rsidR="00A14626" w:rsidRPr="00011C72" w:rsidRDefault="00A14626" w:rsidP="00D77DE6">
            <w:pPr>
              <w:spacing w:line="360" w:lineRule="auto"/>
              <w:jc w:val="both"/>
              <w:rPr>
                <w:rFonts w:cs="Times New Roman"/>
                <w:color w:val="000000" w:themeColor="text1"/>
                <w:sz w:val="28"/>
                <w:szCs w:val="28"/>
                <w:lang w:val="en-GB"/>
              </w:rPr>
            </w:pPr>
            <w:r w:rsidRPr="00011C72">
              <w:rPr>
                <w:rFonts w:cs="Times New Roman"/>
                <w:color w:val="000000" w:themeColor="text1"/>
                <w:sz w:val="28"/>
                <w:szCs w:val="28"/>
              </w:rPr>
              <w:t>Viện Y học biển công bố bổ sung 2 phác đồ điều trị các tai biến lặn ký hiệu là VINIMAM 6 và VINIMAM 7</w:t>
            </w:r>
          </w:p>
        </w:tc>
      </w:tr>
      <w:tr w:rsidR="00A14626" w14:paraId="08F6DD76" w14:textId="77777777" w:rsidTr="00A14626">
        <w:tc>
          <w:tcPr>
            <w:tcW w:w="1492" w:type="dxa"/>
          </w:tcPr>
          <w:p w14:paraId="0FB08204" w14:textId="2D63800A" w:rsidR="00A14626" w:rsidRPr="00011C72" w:rsidRDefault="00A14626" w:rsidP="00D77DE6">
            <w:pPr>
              <w:spacing w:line="360" w:lineRule="auto"/>
              <w:jc w:val="both"/>
              <w:rPr>
                <w:rFonts w:cs="Times New Roman"/>
                <w:color w:val="000000" w:themeColor="text1"/>
                <w:sz w:val="28"/>
                <w:szCs w:val="28"/>
                <w:lang w:val="en-GB"/>
              </w:rPr>
            </w:pPr>
            <w:r w:rsidRPr="00011C72">
              <w:rPr>
                <w:rFonts w:cs="Times New Roman"/>
                <w:bCs/>
                <w:color w:val="000000" w:themeColor="text1"/>
                <w:sz w:val="28"/>
                <w:szCs w:val="28"/>
              </w:rPr>
              <w:t>3/2024</w:t>
            </w:r>
          </w:p>
        </w:tc>
        <w:tc>
          <w:tcPr>
            <w:tcW w:w="7570" w:type="dxa"/>
          </w:tcPr>
          <w:p w14:paraId="01788E47" w14:textId="3E7C93D2" w:rsidR="00A14626" w:rsidRPr="00011C72" w:rsidRDefault="00A14626" w:rsidP="00D77DE6">
            <w:pPr>
              <w:spacing w:line="360" w:lineRule="auto"/>
              <w:jc w:val="both"/>
              <w:rPr>
                <w:rFonts w:cs="Times New Roman"/>
                <w:bCs/>
                <w:color w:val="000000" w:themeColor="text1"/>
                <w:sz w:val="28"/>
                <w:szCs w:val="28"/>
                <w:lang w:val="en-GB"/>
              </w:rPr>
            </w:pPr>
            <w:r w:rsidRPr="00011C72">
              <w:rPr>
                <w:rFonts w:cs="Times New Roman"/>
                <w:bCs/>
                <w:color w:val="000000" w:themeColor="text1"/>
                <w:sz w:val="28"/>
                <w:szCs w:val="28"/>
              </w:rPr>
              <w:t>Bộ Y tế đã tổ chức Hội nghị triển khai trị liệu OXCA cho các cơ sở y tế từ Trung ương đến các địa trong cả nước.</w:t>
            </w:r>
          </w:p>
        </w:tc>
      </w:tr>
      <w:tr w:rsidR="00A14626" w14:paraId="1D637489" w14:textId="77777777" w:rsidTr="00A14626">
        <w:tc>
          <w:tcPr>
            <w:tcW w:w="1492" w:type="dxa"/>
          </w:tcPr>
          <w:p w14:paraId="4AB76726" w14:textId="58F7E4BB" w:rsidR="00A14626" w:rsidRPr="00011C72" w:rsidRDefault="00A14626" w:rsidP="00D77DE6">
            <w:pPr>
              <w:spacing w:line="360" w:lineRule="auto"/>
              <w:jc w:val="both"/>
              <w:rPr>
                <w:rFonts w:cs="Times New Roman"/>
                <w:color w:val="000000" w:themeColor="text1"/>
                <w:sz w:val="28"/>
                <w:szCs w:val="28"/>
                <w:lang w:val="en-GB"/>
              </w:rPr>
            </w:pPr>
            <w:r w:rsidRPr="00011C72">
              <w:rPr>
                <w:rFonts w:cs="Times New Roman"/>
                <w:bCs/>
                <w:color w:val="000000" w:themeColor="text1"/>
                <w:sz w:val="28"/>
                <w:szCs w:val="28"/>
              </w:rPr>
              <w:t>Đến tháng 12/2024</w:t>
            </w:r>
          </w:p>
        </w:tc>
        <w:tc>
          <w:tcPr>
            <w:tcW w:w="7570" w:type="dxa"/>
          </w:tcPr>
          <w:p w14:paraId="78FD02DB" w14:textId="61395924" w:rsidR="00A14626" w:rsidRPr="00011C72" w:rsidRDefault="00A14626" w:rsidP="00D77DE6">
            <w:pPr>
              <w:spacing w:line="360" w:lineRule="auto"/>
              <w:jc w:val="both"/>
              <w:rPr>
                <w:rFonts w:cs="Times New Roman"/>
                <w:bCs/>
                <w:color w:val="000000" w:themeColor="text1"/>
                <w:sz w:val="28"/>
                <w:szCs w:val="28"/>
                <w:lang w:val="en-GB"/>
              </w:rPr>
            </w:pPr>
            <w:r w:rsidRPr="00011C72">
              <w:rPr>
                <w:rFonts w:cs="Times New Roman"/>
                <w:bCs/>
                <w:color w:val="000000" w:themeColor="text1"/>
                <w:sz w:val="28"/>
                <w:szCs w:val="28"/>
              </w:rPr>
              <w:t>Cả nước đã triển khai được trị liệu OXCA đến gần 40 tỉnh, thành, con số này được tăng lên không ngừng…</w:t>
            </w:r>
          </w:p>
        </w:tc>
      </w:tr>
      <w:tr w:rsidR="00A14626" w:rsidRPr="00011C72" w14:paraId="0BA93111" w14:textId="77777777" w:rsidTr="00A14626">
        <w:tc>
          <w:tcPr>
            <w:tcW w:w="1492" w:type="dxa"/>
          </w:tcPr>
          <w:p w14:paraId="643D8F69" w14:textId="3F0903C9" w:rsidR="00A14626" w:rsidRPr="00011C72" w:rsidRDefault="00A14626" w:rsidP="00D77DE6">
            <w:pPr>
              <w:spacing w:line="360" w:lineRule="auto"/>
              <w:jc w:val="both"/>
              <w:rPr>
                <w:rFonts w:cs="Times New Roman"/>
                <w:bCs/>
                <w:color w:val="000000" w:themeColor="text1"/>
                <w:sz w:val="28"/>
                <w:szCs w:val="28"/>
                <w:lang w:val="en-GB"/>
              </w:rPr>
            </w:pPr>
            <w:r w:rsidRPr="00011C72">
              <w:rPr>
                <w:rFonts w:cs="Times New Roman"/>
                <w:bCs/>
                <w:color w:val="000000" w:themeColor="text1"/>
                <w:sz w:val="28"/>
                <w:szCs w:val="28"/>
              </w:rPr>
              <w:t>Đến 2030</w:t>
            </w:r>
          </w:p>
        </w:tc>
        <w:tc>
          <w:tcPr>
            <w:tcW w:w="7570" w:type="dxa"/>
          </w:tcPr>
          <w:p w14:paraId="28B39007" w14:textId="5815AEA0" w:rsidR="00A14626" w:rsidRPr="00011C72" w:rsidRDefault="00A14626" w:rsidP="00D77DE6">
            <w:pPr>
              <w:spacing w:line="360" w:lineRule="auto"/>
              <w:jc w:val="both"/>
              <w:rPr>
                <w:rFonts w:cs="Times New Roman"/>
                <w:bCs/>
                <w:color w:val="000000" w:themeColor="text1"/>
                <w:sz w:val="28"/>
                <w:szCs w:val="28"/>
                <w:lang w:val="en-GB"/>
              </w:rPr>
            </w:pPr>
            <w:r w:rsidRPr="00011C72">
              <w:rPr>
                <w:rFonts w:cs="Times New Roman"/>
                <w:bCs/>
                <w:color w:val="000000" w:themeColor="text1"/>
                <w:sz w:val="28"/>
                <w:szCs w:val="28"/>
              </w:rPr>
              <w:t>Dự kiến trị liệu OXCA sẽ được triển khai tối thiểu đến tất cả các tỉnh, thành trong cả nước.</w:t>
            </w:r>
          </w:p>
        </w:tc>
      </w:tr>
    </w:tbl>
    <w:p w14:paraId="052A9EBE" w14:textId="77777777" w:rsidR="00E2790F" w:rsidRDefault="00E2790F" w:rsidP="00D77DE6">
      <w:pPr>
        <w:jc w:val="both"/>
        <w:rPr>
          <w:rFonts w:cs="Times New Roman"/>
          <w:b/>
          <w:bCs/>
          <w:color w:val="000000" w:themeColor="text1"/>
          <w:sz w:val="28"/>
          <w:szCs w:val="28"/>
        </w:rPr>
      </w:pPr>
    </w:p>
    <w:p w14:paraId="7B407B1C" w14:textId="77777777" w:rsidR="00E2790F" w:rsidRDefault="00E2790F">
      <w:pPr>
        <w:rPr>
          <w:rFonts w:cs="Times New Roman"/>
          <w:b/>
          <w:bCs/>
          <w:color w:val="000000" w:themeColor="text1"/>
          <w:sz w:val="28"/>
          <w:szCs w:val="28"/>
        </w:rPr>
      </w:pPr>
      <w:r>
        <w:rPr>
          <w:rFonts w:cs="Times New Roman"/>
          <w:b/>
          <w:bCs/>
          <w:color w:val="000000" w:themeColor="text1"/>
          <w:sz w:val="28"/>
          <w:szCs w:val="28"/>
        </w:rPr>
        <w:br w:type="page"/>
      </w:r>
    </w:p>
    <w:p w14:paraId="4AE7C4F8" w14:textId="4F1888AF" w:rsidR="00A14626" w:rsidRPr="00A14626" w:rsidRDefault="00A14626" w:rsidP="00D77DE6">
      <w:pPr>
        <w:jc w:val="both"/>
        <w:rPr>
          <w:rFonts w:cs="Times New Roman"/>
          <w:color w:val="000000" w:themeColor="text1"/>
          <w:sz w:val="28"/>
          <w:szCs w:val="28"/>
          <w:lang w:val="en-GB"/>
        </w:rPr>
      </w:pPr>
      <w:r w:rsidRPr="00A14626">
        <w:rPr>
          <w:rFonts w:cs="Times New Roman"/>
          <w:b/>
          <w:bCs/>
          <w:color w:val="000000" w:themeColor="text1"/>
          <w:sz w:val="28"/>
          <w:szCs w:val="28"/>
        </w:rPr>
        <w:lastRenderedPageBreak/>
        <w:t>2. PHÂN LOẠI BUỒNG CAO ÁP TRONG THỰC HÀNH LÂM SÀNG</w:t>
      </w:r>
    </w:p>
    <w:p w14:paraId="2ADBE031" w14:textId="01B877C8" w:rsidR="00A14626" w:rsidRPr="00A14626" w:rsidRDefault="00A14626" w:rsidP="00E2790F">
      <w:pPr>
        <w:ind w:firstLine="720"/>
        <w:jc w:val="both"/>
        <w:rPr>
          <w:rFonts w:cs="Times New Roman"/>
          <w:color w:val="000000" w:themeColor="text1"/>
          <w:sz w:val="28"/>
          <w:szCs w:val="28"/>
          <w:lang w:val="en-GB"/>
        </w:rPr>
      </w:pPr>
      <w:r w:rsidRPr="00A14626">
        <w:rPr>
          <w:rFonts w:cs="Times New Roman"/>
          <w:color w:val="000000" w:themeColor="text1"/>
          <w:sz w:val="28"/>
          <w:szCs w:val="28"/>
        </w:rPr>
        <w:t xml:space="preserve">Hiện nay, trên thế giới có rất nhiều công ty của nhiều nước sản xuất ra nhiều loại buồng cao áp khác nhau, tuy theo cấu trúc hoặc mục đích sử dụng của buồng người ta có nhiều cách phân loại buồng cao áp: </w:t>
      </w:r>
    </w:p>
    <w:p w14:paraId="5034819B" w14:textId="2709FE06" w:rsidR="0068629C" w:rsidRPr="00A14626" w:rsidRDefault="006D1C09" w:rsidP="00D77DE6">
      <w:pPr>
        <w:numPr>
          <w:ilvl w:val="0"/>
          <w:numId w:val="24"/>
        </w:numPr>
        <w:jc w:val="both"/>
        <w:rPr>
          <w:rFonts w:cs="Times New Roman"/>
          <w:color w:val="000000" w:themeColor="text1"/>
          <w:sz w:val="28"/>
          <w:szCs w:val="28"/>
          <w:lang w:val="en-GB"/>
        </w:rPr>
      </w:pPr>
      <w:r w:rsidRPr="00A14626">
        <w:rPr>
          <w:rFonts w:cs="Times New Roman"/>
          <w:color w:val="000000" w:themeColor="text1"/>
          <w:sz w:val="28"/>
          <w:szCs w:val="28"/>
        </w:rPr>
        <w:t>Phân loại buồng theo số ngăn, số ghế ngổ</w:t>
      </w:r>
      <w:r w:rsidR="00D57DD9">
        <w:rPr>
          <w:rFonts w:cs="Times New Roman"/>
          <w:color w:val="000000" w:themeColor="text1"/>
          <w:sz w:val="28"/>
          <w:szCs w:val="28"/>
        </w:rPr>
        <w:t>i.</w:t>
      </w:r>
    </w:p>
    <w:p w14:paraId="095CEDEE" w14:textId="77777777" w:rsidR="0068629C" w:rsidRPr="00A14626" w:rsidRDefault="006D1C09" w:rsidP="00D77DE6">
      <w:pPr>
        <w:numPr>
          <w:ilvl w:val="0"/>
          <w:numId w:val="24"/>
        </w:numPr>
        <w:jc w:val="both"/>
        <w:rPr>
          <w:rFonts w:cs="Times New Roman"/>
          <w:color w:val="000000" w:themeColor="text1"/>
          <w:sz w:val="28"/>
          <w:szCs w:val="28"/>
          <w:lang w:val="en-GB"/>
        </w:rPr>
      </w:pPr>
      <w:r w:rsidRPr="00A14626">
        <w:rPr>
          <w:rFonts w:cs="Times New Roman"/>
          <w:color w:val="000000" w:themeColor="text1"/>
          <w:sz w:val="28"/>
          <w:szCs w:val="28"/>
        </w:rPr>
        <w:t>Phân loại theo áp suất để điều trị cho bệnh nhân.</w:t>
      </w:r>
    </w:p>
    <w:p w14:paraId="4D207609" w14:textId="2D0875D0" w:rsidR="0068629C" w:rsidRPr="00A14626" w:rsidRDefault="006D1C09" w:rsidP="00D77DE6">
      <w:pPr>
        <w:numPr>
          <w:ilvl w:val="0"/>
          <w:numId w:val="24"/>
        </w:numPr>
        <w:jc w:val="both"/>
        <w:rPr>
          <w:rFonts w:cs="Times New Roman"/>
          <w:color w:val="000000" w:themeColor="text1"/>
          <w:sz w:val="28"/>
          <w:szCs w:val="28"/>
          <w:lang w:val="en-GB"/>
        </w:rPr>
      </w:pPr>
      <w:r w:rsidRPr="00A14626">
        <w:rPr>
          <w:rFonts w:cs="Times New Roman"/>
          <w:color w:val="000000" w:themeColor="text1"/>
          <w:sz w:val="28"/>
          <w:szCs w:val="28"/>
        </w:rPr>
        <w:t>Phân loại theo vật liệu chế tạo</w:t>
      </w:r>
      <w:r w:rsidR="00D57DD9">
        <w:rPr>
          <w:rFonts w:cs="Times New Roman"/>
          <w:color w:val="000000" w:themeColor="text1"/>
          <w:sz w:val="28"/>
          <w:szCs w:val="28"/>
        </w:rPr>
        <w:t>.</w:t>
      </w:r>
    </w:p>
    <w:p w14:paraId="4C4A0E3C" w14:textId="1B1A6D62" w:rsidR="00A14626" w:rsidRPr="00A14626" w:rsidRDefault="00A14626" w:rsidP="00D77DE6">
      <w:pPr>
        <w:jc w:val="both"/>
        <w:rPr>
          <w:rFonts w:cs="Times New Roman"/>
          <w:color w:val="000000" w:themeColor="text1"/>
          <w:sz w:val="28"/>
          <w:szCs w:val="28"/>
          <w:lang w:val="en-GB"/>
        </w:rPr>
      </w:pPr>
      <w:r w:rsidRPr="00A14626">
        <w:rPr>
          <w:rFonts w:cs="Times New Roman"/>
          <w:b/>
          <w:bCs/>
          <w:color w:val="000000" w:themeColor="text1"/>
          <w:sz w:val="28"/>
          <w:szCs w:val="28"/>
        </w:rPr>
        <w:t xml:space="preserve">2.1. </w:t>
      </w:r>
      <w:r w:rsidR="00D94606" w:rsidRPr="00A14626">
        <w:rPr>
          <w:rFonts w:cs="Times New Roman"/>
          <w:b/>
          <w:bCs/>
          <w:color w:val="000000" w:themeColor="text1"/>
          <w:sz w:val="28"/>
          <w:szCs w:val="28"/>
        </w:rPr>
        <w:t>Buồng đơn ngăn, đơn chỗ</w:t>
      </w:r>
      <w:r w:rsidRPr="00A14626">
        <w:rPr>
          <w:rFonts w:cs="Times New Roman"/>
          <w:b/>
          <w:bCs/>
          <w:color w:val="000000" w:themeColor="text1"/>
          <w:sz w:val="28"/>
          <w:szCs w:val="28"/>
        </w:rPr>
        <w:t xml:space="preserve"> (Monochamber, Monoplace) </w:t>
      </w:r>
    </w:p>
    <w:p w14:paraId="5010F7E7" w14:textId="77777777" w:rsidR="00A14626" w:rsidRPr="00A14626" w:rsidRDefault="00A14626" w:rsidP="00D77DE6">
      <w:pPr>
        <w:jc w:val="both"/>
        <w:rPr>
          <w:rFonts w:cs="Times New Roman"/>
          <w:color w:val="000000" w:themeColor="text1"/>
          <w:sz w:val="28"/>
          <w:szCs w:val="28"/>
          <w:lang w:val="en-GB"/>
        </w:rPr>
      </w:pPr>
      <w:r w:rsidRPr="00A14626">
        <w:rPr>
          <w:rFonts w:cs="Times New Roman"/>
          <w:color w:val="000000" w:themeColor="text1"/>
          <w:sz w:val="28"/>
          <w:szCs w:val="28"/>
        </w:rPr>
        <w:t>Là loại buồng chỉ có một ngăn với một chỗ nằm hoặc ngồi cho bệnh nhân. Buồng này được chế tạo theo 2 chế độ áp suất hoạt động:</w:t>
      </w:r>
    </w:p>
    <w:p w14:paraId="3603262C" w14:textId="77777777" w:rsidR="0068629C" w:rsidRPr="00A14626" w:rsidRDefault="006D1C09" w:rsidP="00D77DE6">
      <w:pPr>
        <w:numPr>
          <w:ilvl w:val="0"/>
          <w:numId w:val="25"/>
        </w:numPr>
        <w:jc w:val="both"/>
        <w:rPr>
          <w:rFonts w:cs="Times New Roman"/>
          <w:color w:val="000000" w:themeColor="text1"/>
          <w:sz w:val="28"/>
          <w:szCs w:val="28"/>
          <w:lang w:val="en-GB"/>
        </w:rPr>
      </w:pPr>
      <w:r w:rsidRPr="00A14626">
        <w:rPr>
          <w:rFonts w:cs="Times New Roman"/>
          <w:color w:val="000000" w:themeColor="text1"/>
          <w:sz w:val="28"/>
          <w:szCs w:val="28"/>
        </w:rPr>
        <w:t>Loại buồng đơn có áp suất sử dụng là P &lt; 2 ATA (0,1 Mpa)</w:t>
      </w:r>
    </w:p>
    <w:p w14:paraId="31DC23E0" w14:textId="727DA09E" w:rsidR="0068629C" w:rsidRPr="00A14626" w:rsidRDefault="006D1C09" w:rsidP="00D77DE6">
      <w:pPr>
        <w:numPr>
          <w:ilvl w:val="0"/>
          <w:numId w:val="25"/>
        </w:numPr>
        <w:jc w:val="both"/>
        <w:rPr>
          <w:rFonts w:cs="Times New Roman"/>
          <w:color w:val="000000" w:themeColor="text1"/>
          <w:sz w:val="28"/>
          <w:szCs w:val="28"/>
          <w:lang w:val="en-GB"/>
        </w:rPr>
      </w:pPr>
      <w:r w:rsidRPr="00A14626">
        <w:rPr>
          <w:rFonts w:cs="Times New Roman"/>
          <w:color w:val="000000" w:themeColor="text1"/>
          <w:sz w:val="28"/>
          <w:szCs w:val="28"/>
        </w:rPr>
        <w:t>Loại buồng đơn có áp suất điều trị tối đa là 3 ATA (0,2 Mpa)</w:t>
      </w:r>
    </w:p>
    <w:p w14:paraId="5887B0D4" w14:textId="77777777" w:rsidR="00A14626" w:rsidRPr="00A14626" w:rsidRDefault="00A14626" w:rsidP="00D77DE6">
      <w:pPr>
        <w:ind w:left="720"/>
        <w:jc w:val="both"/>
        <w:rPr>
          <w:rFonts w:cs="Times New Roman"/>
          <w:color w:val="000000" w:themeColor="text1"/>
          <w:sz w:val="28"/>
          <w:szCs w:val="28"/>
          <w:lang w:val="en-GB"/>
        </w:rPr>
      </w:pPr>
    </w:p>
    <w:p w14:paraId="4AADE5FB" w14:textId="39F0868F" w:rsidR="00A14626" w:rsidRPr="005A3CB8" w:rsidRDefault="00A14626" w:rsidP="00D77DE6">
      <w:pPr>
        <w:jc w:val="both"/>
        <w:rPr>
          <w:rFonts w:cs="Times New Roman"/>
          <w:color w:val="000000" w:themeColor="text1"/>
          <w:sz w:val="28"/>
          <w:szCs w:val="28"/>
          <w:lang w:val="en-GB"/>
        </w:rPr>
      </w:pPr>
      <w:r>
        <w:rPr>
          <w:rFonts w:cs="Times New Roman"/>
          <w:noProof/>
          <w:color w:val="000000" w:themeColor="text1"/>
          <w:sz w:val="28"/>
          <w:szCs w:val="28"/>
          <w:lang w:val="en-GB" w:eastAsia="en-GB"/>
        </w:rPr>
        <w:drawing>
          <wp:inline distT="0" distB="0" distL="0" distR="0" wp14:anchorId="65CE7EAC" wp14:editId="2206BD4A">
            <wp:extent cx="4813935" cy="1685274"/>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a:extLst>
                        <a:ext uri="{28A0092B-C50C-407E-A947-70E740481C1C}">
                          <a14:useLocalDpi xmlns:a14="http://schemas.microsoft.com/office/drawing/2010/main" val="0"/>
                        </a:ext>
                      </a:extLst>
                    </a:blip>
                    <a:srcRect b="56554"/>
                    <a:stretch/>
                  </pic:blipFill>
                  <pic:spPr bwMode="auto">
                    <a:xfrm>
                      <a:off x="0" y="0"/>
                      <a:ext cx="4828094" cy="1690231"/>
                    </a:xfrm>
                    <a:prstGeom prst="rect">
                      <a:avLst/>
                    </a:prstGeom>
                    <a:noFill/>
                    <a:ln>
                      <a:noFill/>
                    </a:ln>
                    <a:extLst>
                      <a:ext uri="{53640926-AAD7-44D8-BBD7-CCE9431645EC}">
                        <a14:shadowObscured xmlns:a14="http://schemas.microsoft.com/office/drawing/2010/main"/>
                      </a:ext>
                    </a:extLst>
                  </pic:spPr>
                </pic:pic>
              </a:graphicData>
            </a:graphic>
          </wp:inline>
        </w:drawing>
      </w:r>
    </w:p>
    <w:p w14:paraId="12E9828B" w14:textId="4DF79D9B" w:rsidR="00A14626" w:rsidRDefault="00A14626" w:rsidP="00D77DE6">
      <w:pPr>
        <w:jc w:val="center"/>
        <w:rPr>
          <w:rFonts w:cs="Times New Roman"/>
          <w:color w:val="000000" w:themeColor="text1"/>
          <w:sz w:val="28"/>
          <w:szCs w:val="28"/>
        </w:rPr>
      </w:pPr>
      <w:r w:rsidRPr="00A14626">
        <w:rPr>
          <w:rFonts w:cs="Times New Roman"/>
          <w:b/>
          <w:bCs/>
          <w:color w:val="000000" w:themeColor="text1"/>
          <w:sz w:val="28"/>
          <w:szCs w:val="28"/>
        </w:rPr>
        <w:t xml:space="preserve">Hình </w:t>
      </w:r>
      <w:r w:rsidR="00E2790F">
        <w:rPr>
          <w:rFonts w:cs="Times New Roman"/>
          <w:b/>
          <w:bCs/>
          <w:color w:val="000000" w:themeColor="text1"/>
          <w:sz w:val="28"/>
          <w:szCs w:val="28"/>
        </w:rPr>
        <w:t>2.1</w:t>
      </w:r>
      <w:r w:rsidRPr="00A14626">
        <w:rPr>
          <w:rFonts w:cs="Times New Roman"/>
          <w:color w:val="000000" w:themeColor="text1"/>
          <w:sz w:val="28"/>
          <w:szCs w:val="28"/>
        </w:rPr>
        <w:t>. Buồng đơn ngồi, nằm vỏ</w:t>
      </w:r>
      <w:r w:rsidR="00D57DD9">
        <w:rPr>
          <w:rFonts w:cs="Times New Roman"/>
          <w:color w:val="000000" w:themeColor="text1"/>
          <w:sz w:val="28"/>
          <w:szCs w:val="28"/>
        </w:rPr>
        <w:t xml:space="preserve"> thép</w:t>
      </w:r>
    </w:p>
    <w:p w14:paraId="3F92E3B2" w14:textId="77777777" w:rsidR="00E2790F" w:rsidRDefault="00E2790F">
      <w:pPr>
        <w:rPr>
          <w:rFonts w:cs="Times New Roman"/>
          <w:noProof/>
          <w:color w:val="000000" w:themeColor="text1"/>
          <w:sz w:val="28"/>
          <w:szCs w:val="28"/>
          <w:lang w:val="en-GB" w:eastAsia="en-GB"/>
        </w:rPr>
      </w:pPr>
      <w:r>
        <w:rPr>
          <w:rFonts w:cs="Times New Roman"/>
          <w:noProof/>
          <w:color w:val="000000" w:themeColor="text1"/>
          <w:sz w:val="28"/>
          <w:szCs w:val="28"/>
          <w:lang w:val="en-GB" w:eastAsia="en-GB"/>
        </w:rPr>
        <w:br w:type="page"/>
      </w:r>
    </w:p>
    <w:p w14:paraId="26EEC110" w14:textId="1884F40A" w:rsidR="00A14626" w:rsidRPr="00A14626" w:rsidRDefault="00A14626" w:rsidP="00D77DE6">
      <w:pPr>
        <w:jc w:val="center"/>
        <w:rPr>
          <w:rFonts w:cs="Times New Roman"/>
          <w:color w:val="000000" w:themeColor="text1"/>
          <w:sz w:val="28"/>
          <w:szCs w:val="28"/>
          <w:lang w:val="en-GB"/>
        </w:rPr>
      </w:pPr>
      <w:r>
        <w:rPr>
          <w:rFonts w:cs="Times New Roman"/>
          <w:noProof/>
          <w:color w:val="000000" w:themeColor="text1"/>
          <w:sz w:val="28"/>
          <w:szCs w:val="28"/>
          <w:lang w:val="en-GB" w:eastAsia="en-GB"/>
        </w:rPr>
        <w:lastRenderedPageBreak/>
        <w:drawing>
          <wp:inline distT="0" distB="0" distL="0" distR="0" wp14:anchorId="3A4E19E7" wp14:editId="564E6844">
            <wp:extent cx="5090359" cy="23133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3">
                      <a:extLst>
                        <a:ext uri="{28A0092B-C50C-407E-A947-70E740481C1C}">
                          <a14:useLocalDpi xmlns:a14="http://schemas.microsoft.com/office/drawing/2010/main" val="0"/>
                        </a:ext>
                      </a:extLst>
                    </a:blip>
                    <a:srcRect l="5766" t="46854"/>
                    <a:stretch/>
                  </pic:blipFill>
                  <pic:spPr bwMode="auto">
                    <a:xfrm>
                      <a:off x="0" y="0"/>
                      <a:ext cx="5122046" cy="2327705"/>
                    </a:xfrm>
                    <a:prstGeom prst="rect">
                      <a:avLst/>
                    </a:prstGeom>
                    <a:noFill/>
                    <a:ln>
                      <a:noFill/>
                    </a:ln>
                    <a:extLst>
                      <a:ext uri="{53640926-AAD7-44D8-BBD7-CCE9431645EC}">
                        <a14:shadowObscured xmlns:a14="http://schemas.microsoft.com/office/drawing/2010/main"/>
                      </a:ext>
                    </a:extLst>
                  </pic:spPr>
                </pic:pic>
              </a:graphicData>
            </a:graphic>
          </wp:inline>
        </w:drawing>
      </w:r>
    </w:p>
    <w:p w14:paraId="268CE62E" w14:textId="77777777" w:rsidR="005A3CB8" w:rsidRPr="0051271E" w:rsidRDefault="005A3CB8" w:rsidP="00D77DE6">
      <w:pPr>
        <w:jc w:val="both"/>
        <w:rPr>
          <w:rFonts w:cs="Times New Roman"/>
          <w:color w:val="000000" w:themeColor="text1"/>
          <w:sz w:val="28"/>
          <w:szCs w:val="28"/>
          <w:lang w:val="vi-VN"/>
        </w:rPr>
      </w:pPr>
    </w:p>
    <w:p w14:paraId="432AAF13" w14:textId="6FC69D9F" w:rsidR="00A14626" w:rsidRPr="0000226C" w:rsidRDefault="00A14626" w:rsidP="00D77DE6">
      <w:pPr>
        <w:jc w:val="center"/>
        <w:rPr>
          <w:rFonts w:cs="Times New Roman"/>
          <w:color w:val="000000" w:themeColor="text1"/>
          <w:sz w:val="28"/>
          <w:szCs w:val="28"/>
          <w:lang w:val="vi-VN"/>
        </w:rPr>
      </w:pPr>
      <w:r w:rsidRPr="0000226C">
        <w:rPr>
          <w:rFonts w:cs="Times New Roman"/>
          <w:b/>
          <w:bCs/>
          <w:color w:val="000000" w:themeColor="text1"/>
          <w:sz w:val="28"/>
          <w:szCs w:val="28"/>
          <w:lang w:val="vi-VN"/>
        </w:rPr>
        <w:t xml:space="preserve">Hình </w:t>
      </w:r>
      <w:r w:rsidR="00E2790F" w:rsidRPr="00E2790F">
        <w:rPr>
          <w:rFonts w:cs="Times New Roman"/>
          <w:b/>
          <w:bCs/>
          <w:color w:val="000000" w:themeColor="text1"/>
          <w:sz w:val="28"/>
          <w:szCs w:val="28"/>
          <w:lang w:val="vi-VN"/>
        </w:rPr>
        <w:t>2.2</w:t>
      </w:r>
      <w:r w:rsidRPr="0000226C">
        <w:rPr>
          <w:rFonts w:cs="Times New Roman"/>
          <w:b/>
          <w:bCs/>
          <w:color w:val="000000" w:themeColor="text1"/>
          <w:sz w:val="28"/>
          <w:szCs w:val="28"/>
          <w:lang w:val="vi-VN"/>
        </w:rPr>
        <w:t>:</w:t>
      </w:r>
      <w:r w:rsidRPr="0000226C">
        <w:rPr>
          <w:rFonts w:cs="Times New Roman"/>
          <w:color w:val="000000" w:themeColor="text1"/>
          <w:sz w:val="28"/>
          <w:szCs w:val="28"/>
          <w:lang w:val="vi-VN"/>
        </w:rPr>
        <w:t xml:space="preserve"> Buồng Monochamber vỏ nửa thép và vỏ thép với cửa quan sát bằng Acrylic với P &lt; 2 ATA (0,1 Mpa)</w:t>
      </w:r>
    </w:p>
    <w:p w14:paraId="2C90D564" w14:textId="50513F8F" w:rsidR="00A14626" w:rsidRPr="0000226C" w:rsidRDefault="00A14626" w:rsidP="00D77DE6">
      <w:pPr>
        <w:jc w:val="both"/>
        <w:rPr>
          <w:rFonts w:cs="Times New Roman"/>
          <w:color w:val="000000" w:themeColor="text1"/>
          <w:sz w:val="28"/>
          <w:szCs w:val="28"/>
          <w:lang w:val="vi-VN"/>
        </w:rPr>
      </w:pPr>
    </w:p>
    <w:p w14:paraId="58003760" w14:textId="79409BC0" w:rsidR="00A14626" w:rsidRPr="00A14626" w:rsidRDefault="00A14626" w:rsidP="00D77DE6">
      <w:pPr>
        <w:jc w:val="both"/>
        <w:rPr>
          <w:rFonts w:cs="Times New Roman"/>
          <w:color w:val="000000" w:themeColor="text1"/>
          <w:sz w:val="28"/>
          <w:szCs w:val="28"/>
          <w:lang w:val="en-GB"/>
        </w:rPr>
      </w:pPr>
      <w:r>
        <w:rPr>
          <w:rFonts w:cs="Times New Roman"/>
          <w:noProof/>
          <w:color w:val="000000" w:themeColor="text1"/>
          <w:sz w:val="28"/>
          <w:szCs w:val="28"/>
          <w:lang w:val="en-GB" w:eastAsia="en-GB"/>
        </w:rPr>
        <w:drawing>
          <wp:inline distT="0" distB="0" distL="0" distR="0" wp14:anchorId="2EE8D8C9" wp14:editId="164D1916">
            <wp:extent cx="4260215" cy="2299588"/>
            <wp:effectExtent l="0" t="0" r="6985"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95765" cy="2318777"/>
                    </a:xfrm>
                    <a:prstGeom prst="rect">
                      <a:avLst/>
                    </a:prstGeom>
                    <a:noFill/>
                  </pic:spPr>
                </pic:pic>
              </a:graphicData>
            </a:graphic>
          </wp:inline>
        </w:drawing>
      </w:r>
    </w:p>
    <w:p w14:paraId="12C66293" w14:textId="0002CB8F" w:rsidR="00D57DD9" w:rsidRPr="00D77DE6" w:rsidRDefault="00A14626" w:rsidP="00D77DE6">
      <w:pPr>
        <w:jc w:val="center"/>
        <w:rPr>
          <w:rFonts w:cs="Times New Roman"/>
          <w:color w:val="000000" w:themeColor="text1"/>
          <w:sz w:val="28"/>
          <w:szCs w:val="28"/>
          <w:lang w:val="en-GB"/>
        </w:rPr>
      </w:pPr>
      <w:r w:rsidRPr="00A14626">
        <w:rPr>
          <w:rFonts w:cs="Times New Roman"/>
          <w:b/>
          <w:bCs/>
          <w:color w:val="000000" w:themeColor="text1"/>
          <w:sz w:val="28"/>
          <w:szCs w:val="28"/>
        </w:rPr>
        <w:t xml:space="preserve">Hình </w:t>
      </w:r>
      <w:r w:rsidR="00E2790F">
        <w:rPr>
          <w:rFonts w:cs="Times New Roman"/>
          <w:b/>
          <w:bCs/>
          <w:color w:val="000000" w:themeColor="text1"/>
          <w:sz w:val="28"/>
          <w:szCs w:val="28"/>
        </w:rPr>
        <w:t>2.3</w:t>
      </w:r>
      <w:r w:rsidRPr="00A14626">
        <w:rPr>
          <w:rFonts w:cs="Times New Roman"/>
          <w:color w:val="000000" w:themeColor="text1"/>
          <w:sz w:val="28"/>
          <w:szCs w:val="28"/>
        </w:rPr>
        <w:t>. Monochamber with Acrylic với P ≤ 2 ATA (0,1 Mp</w:t>
      </w:r>
      <w:bookmarkEnd w:id="0"/>
    </w:p>
    <w:p w14:paraId="64CF884D" w14:textId="77777777" w:rsidR="00A14626" w:rsidRPr="00D77DE6" w:rsidRDefault="00A14626" w:rsidP="00D77DE6">
      <w:pPr>
        <w:tabs>
          <w:tab w:val="left" w:pos="3450"/>
        </w:tabs>
        <w:jc w:val="both"/>
        <w:rPr>
          <w:rFonts w:cs="Times New Roman"/>
          <w:color w:val="000000" w:themeColor="text1"/>
          <w:sz w:val="28"/>
          <w:szCs w:val="28"/>
          <w:lang w:val="vi-VN"/>
        </w:rPr>
      </w:pPr>
      <w:r w:rsidRPr="00D77DE6">
        <w:rPr>
          <w:rFonts w:cs="Times New Roman"/>
          <w:bCs/>
          <w:color w:val="000000" w:themeColor="text1"/>
          <w:sz w:val="28"/>
          <w:szCs w:val="28"/>
          <w:lang w:val="vi-VN"/>
        </w:rPr>
        <w:t>Loại buồng đơn có áp suất điều trị tối đa là 3 ATA (0,2 Mpa) (Buồng cao áp LS):</w:t>
      </w:r>
    </w:p>
    <w:p w14:paraId="53CF9E77" w14:textId="77777777" w:rsidR="00562856" w:rsidRPr="00931FB5" w:rsidRDefault="00562856" w:rsidP="00D77DE6">
      <w:pPr>
        <w:tabs>
          <w:tab w:val="left" w:pos="3450"/>
        </w:tabs>
        <w:rPr>
          <w:rFonts w:cs="Times New Roman"/>
          <w:color w:val="000000" w:themeColor="text1"/>
          <w:sz w:val="28"/>
          <w:szCs w:val="28"/>
          <w:lang w:val="vi-VN"/>
        </w:rPr>
      </w:pPr>
    </w:p>
    <w:p w14:paraId="748E66BE" w14:textId="1FA95C4A" w:rsidR="00B3005A" w:rsidRPr="00931FB5" w:rsidRDefault="00A14626" w:rsidP="00D77DE6">
      <w:pPr>
        <w:tabs>
          <w:tab w:val="left" w:pos="3450"/>
        </w:tabs>
        <w:jc w:val="center"/>
        <w:rPr>
          <w:rFonts w:cs="Times New Roman"/>
          <w:color w:val="000000" w:themeColor="text1"/>
          <w:sz w:val="28"/>
          <w:szCs w:val="28"/>
          <w:lang w:val="vi-VN"/>
        </w:rPr>
      </w:pPr>
      <w:r>
        <w:rPr>
          <w:rFonts w:cs="Times New Roman"/>
          <w:noProof/>
          <w:color w:val="000000" w:themeColor="text1"/>
          <w:sz w:val="28"/>
          <w:szCs w:val="28"/>
          <w:lang w:val="en-GB" w:eastAsia="en-GB"/>
        </w:rPr>
        <w:lastRenderedPageBreak/>
        <w:drawing>
          <wp:inline distT="0" distB="0" distL="0" distR="0" wp14:anchorId="4CC68DD5" wp14:editId="2C7800EC">
            <wp:extent cx="4002177" cy="284297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24971" cy="2859170"/>
                    </a:xfrm>
                    <a:prstGeom prst="rect">
                      <a:avLst/>
                    </a:prstGeom>
                    <a:noFill/>
                  </pic:spPr>
                </pic:pic>
              </a:graphicData>
            </a:graphic>
          </wp:inline>
        </w:drawing>
      </w:r>
    </w:p>
    <w:p w14:paraId="1F62F794" w14:textId="024B5E18" w:rsidR="0091503E" w:rsidRPr="00D77DE6" w:rsidRDefault="0091503E" w:rsidP="00D77DE6">
      <w:pPr>
        <w:tabs>
          <w:tab w:val="left" w:pos="3450"/>
        </w:tabs>
        <w:jc w:val="center"/>
        <w:rPr>
          <w:rFonts w:cs="Times New Roman"/>
          <w:b/>
          <w:i/>
          <w:color w:val="000000" w:themeColor="text1"/>
          <w:sz w:val="28"/>
          <w:szCs w:val="28"/>
          <w:lang w:val="vi-VN"/>
        </w:rPr>
      </w:pPr>
      <w:r w:rsidRPr="00D77DE6">
        <w:rPr>
          <w:rFonts w:cs="Times New Roman"/>
          <w:b/>
          <w:bCs/>
          <w:i/>
          <w:color w:val="000000" w:themeColor="text1"/>
          <w:sz w:val="28"/>
          <w:szCs w:val="28"/>
          <w:lang w:val="vi-VN"/>
        </w:rPr>
        <w:t xml:space="preserve">Hình </w:t>
      </w:r>
      <w:r w:rsidR="00E2790F">
        <w:rPr>
          <w:rFonts w:cs="Times New Roman"/>
          <w:b/>
          <w:bCs/>
          <w:i/>
          <w:color w:val="000000" w:themeColor="text1"/>
          <w:sz w:val="28"/>
          <w:szCs w:val="28"/>
        </w:rPr>
        <w:t>2.4</w:t>
      </w:r>
      <w:r w:rsidRPr="00D77DE6">
        <w:rPr>
          <w:rFonts w:cs="Times New Roman"/>
          <w:b/>
          <w:i/>
          <w:color w:val="000000" w:themeColor="text1"/>
          <w:sz w:val="28"/>
          <w:szCs w:val="28"/>
          <w:lang w:val="vi-VN"/>
        </w:rPr>
        <w:t>. Loại buồng Monochamber vỏ thép P ≤ 3 ATA (0,2 Mpa)</w:t>
      </w:r>
    </w:p>
    <w:p w14:paraId="5CEB73D6" w14:textId="03CD19BB" w:rsidR="00B3005A" w:rsidRDefault="00B3005A" w:rsidP="00D77DE6">
      <w:pPr>
        <w:tabs>
          <w:tab w:val="left" w:pos="3450"/>
        </w:tabs>
        <w:jc w:val="center"/>
        <w:rPr>
          <w:rFonts w:cs="Times New Roman"/>
          <w:color w:val="000000" w:themeColor="text1"/>
          <w:sz w:val="28"/>
          <w:szCs w:val="28"/>
          <w:lang w:val="vi-V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FA3B2B" w14:paraId="0E9B6C38" w14:textId="77777777" w:rsidTr="00D57DD9">
        <w:tc>
          <w:tcPr>
            <w:tcW w:w="4531" w:type="dxa"/>
          </w:tcPr>
          <w:p w14:paraId="108E2561" w14:textId="3AFB779E" w:rsidR="00FA3B2B" w:rsidRDefault="00FA3B2B" w:rsidP="00D77DE6">
            <w:pPr>
              <w:tabs>
                <w:tab w:val="left" w:pos="3450"/>
              </w:tabs>
              <w:spacing w:line="360" w:lineRule="auto"/>
              <w:jc w:val="center"/>
              <w:rPr>
                <w:rFonts w:cs="Times New Roman"/>
                <w:color w:val="000000" w:themeColor="text1"/>
                <w:sz w:val="28"/>
                <w:szCs w:val="28"/>
                <w:lang w:val="vi-VN"/>
              </w:rPr>
            </w:pPr>
            <w:r w:rsidRPr="00FA3B2B">
              <w:rPr>
                <w:rFonts w:cs="Times New Roman"/>
                <w:noProof/>
                <w:color w:val="000000" w:themeColor="text1"/>
                <w:sz w:val="28"/>
                <w:szCs w:val="28"/>
                <w:lang w:val="en-GB" w:eastAsia="en-GB"/>
              </w:rPr>
              <w:drawing>
                <wp:inline distT="0" distB="0" distL="0" distR="0" wp14:anchorId="5C28C250" wp14:editId="72FDA6B4">
                  <wp:extent cx="2533458" cy="1485855"/>
                  <wp:effectExtent l="0" t="0" r="635" b="635"/>
                  <wp:docPr id="8" name="Picture 2">
                    <a:extLst xmlns:a="http://schemas.openxmlformats.org/drawingml/2006/main">
                      <a:ext uri="{FF2B5EF4-FFF2-40B4-BE49-F238E27FC236}">
                        <a16:creationId xmlns:a16="http://schemas.microsoft.com/office/drawing/2014/main" id="{25D8FF13-364C-44F0-893F-C6088B293B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25D8FF13-364C-44F0-893F-C6088B293B30}"/>
                              </a:ext>
                            </a:extLst>
                          </pic:cNvPr>
                          <pic:cNvPicPr>
                            <a:picLocks noChangeAspect="1"/>
                          </pic:cNvPicPr>
                        </pic:nvPicPr>
                        <pic:blipFill>
                          <a:blip r:embed="rId16"/>
                          <a:stretch>
                            <a:fillRect/>
                          </a:stretch>
                        </pic:blipFill>
                        <pic:spPr>
                          <a:xfrm>
                            <a:off x="0" y="0"/>
                            <a:ext cx="2580432" cy="1513405"/>
                          </a:xfrm>
                          <a:prstGeom prst="rect">
                            <a:avLst/>
                          </a:prstGeom>
                        </pic:spPr>
                      </pic:pic>
                    </a:graphicData>
                  </a:graphic>
                </wp:inline>
              </w:drawing>
            </w:r>
          </w:p>
        </w:tc>
        <w:tc>
          <w:tcPr>
            <w:tcW w:w="4531" w:type="dxa"/>
          </w:tcPr>
          <w:p w14:paraId="383CC697" w14:textId="62D04B89" w:rsidR="00FA3B2B" w:rsidRDefault="00FA3B2B" w:rsidP="00D77DE6">
            <w:pPr>
              <w:tabs>
                <w:tab w:val="left" w:pos="3450"/>
              </w:tabs>
              <w:spacing w:line="360" w:lineRule="auto"/>
              <w:jc w:val="center"/>
              <w:rPr>
                <w:rFonts w:cs="Times New Roman"/>
                <w:color w:val="000000" w:themeColor="text1"/>
                <w:sz w:val="28"/>
                <w:szCs w:val="28"/>
                <w:lang w:val="vi-VN"/>
              </w:rPr>
            </w:pPr>
            <w:r>
              <w:rPr>
                <w:rFonts w:cs="Times New Roman"/>
                <w:noProof/>
                <w:color w:val="000000" w:themeColor="text1"/>
                <w:sz w:val="28"/>
                <w:szCs w:val="28"/>
                <w:lang w:val="en-GB" w:eastAsia="en-GB"/>
              </w:rPr>
              <w:drawing>
                <wp:inline distT="0" distB="0" distL="0" distR="0" wp14:anchorId="0B5806A5" wp14:editId="4482143B">
                  <wp:extent cx="2313292" cy="139803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44377" cy="1416824"/>
                          </a:xfrm>
                          <a:prstGeom prst="rect">
                            <a:avLst/>
                          </a:prstGeom>
                          <a:noFill/>
                        </pic:spPr>
                      </pic:pic>
                    </a:graphicData>
                  </a:graphic>
                </wp:inline>
              </w:drawing>
            </w:r>
          </w:p>
        </w:tc>
      </w:tr>
    </w:tbl>
    <w:p w14:paraId="6E60BD53" w14:textId="77777777" w:rsidR="000963B2" w:rsidRPr="00D77DE6" w:rsidRDefault="000963B2" w:rsidP="00D77DE6">
      <w:pPr>
        <w:tabs>
          <w:tab w:val="left" w:pos="3450"/>
        </w:tabs>
        <w:rPr>
          <w:rFonts w:cs="Times New Roman"/>
          <w:b/>
          <w:i/>
          <w:color w:val="000000" w:themeColor="text1"/>
          <w:sz w:val="28"/>
          <w:szCs w:val="28"/>
          <w:lang w:val="vi-VN"/>
        </w:rPr>
      </w:pPr>
    </w:p>
    <w:p w14:paraId="3C30E104" w14:textId="5610BAA5" w:rsidR="00FA3B2B" w:rsidRPr="00D77DE6" w:rsidRDefault="00FA3B2B" w:rsidP="00D77DE6">
      <w:pPr>
        <w:tabs>
          <w:tab w:val="left" w:pos="3450"/>
        </w:tabs>
        <w:jc w:val="center"/>
        <w:rPr>
          <w:rFonts w:cs="Times New Roman"/>
          <w:b/>
          <w:i/>
          <w:color w:val="000000" w:themeColor="text1"/>
          <w:sz w:val="28"/>
          <w:szCs w:val="28"/>
          <w:lang w:val="vi-VN"/>
        </w:rPr>
      </w:pPr>
      <w:r w:rsidRPr="00D77DE6">
        <w:rPr>
          <w:rFonts w:cs="Times New Roman"/>
          <w:b/>
          <w:bCs/>
          <w:i/>
          <w:color w:val="000000" w:themeColor="text1"/>
          <w:sz w:val="28"/>
          <w:szCs w:val="28"/>
          <w:lang w:val="vi-VN"/>
        </w:rPr>
        <w:t xml:space="preserve">Hình </w:t>
      </w:r>
      <w:r w:rsidR="00E2790F">
        <w:rPr>
          <w:rFonts w:cs="Times New Roman"/>
          <w:b/>
          <w:bCs/>
          <w:i/>
          <w:color w:val="000000" w:themeColor="text1"/>
          <w:sz w:val="28"/>
          <w:szCs w:val="28"/>
        </w:rPr>
        <w:t>2.5</w:t>
      </w:r>
      <w:r w:rsidRPr="00D77DE6">
        <w:rPr>
          <w:rFonts w:cs="Times New Roman"/>
          <w:b/>
          <w:bCs/>
          <w:i/>
          <w:color w:val="000000" w:themeColor="text1"/>
          <w:sz w:val="28"/>
          <w:szCs w:val="28"/>
          <w:lang w:val="vi-VN"/>
        </w:rPr>
        <w:t>.</w:t>
      </w:r>
      <w:r w:rsidRPr="00D77DE6">
        <w:rPr>
          <w:rFonts w:cs="Times New Roman"/>
          <w:b/>
          <w:i/>
          <w:color w:val="000000" w:themeColor="text1"/>
          <w:sz w:val="28"/>
          <w:szCs w:val="28"/>
          <w:lang w:val="vi-VN"/>
        </w:rPr>
        <w:t xml:space="preserve"> Loại buồng Monochamber vỏ Acrylic toàn bộ P ≤ 3 ATA (0,2 Mpa)</w:t>
      </w:r>
    </w:p>
    <w:p w14:paraId="0CF8271F" w14:textId="77777777" w:rsidR="00FA3B2B" w:rsidRPr="0000226C" w:rsidRDefault="00FA3B2B" w:rsidP="00D77DE6">
      <w:pPr>
        <w:tabs>
          <w:tab w:val="left" w:pos="3450"/>
        </w:tabs>
        <w:jc w:val="center"/>
        <w:rPr>
          <w:rFonts w:cs="Times New Roman"/>
          <w:color w:val="000000" w:themeColor="text1"/>
          <w:sz w:val="28"/>
          <w:szCs w:val="28"/>
          <w:lang w:val="vi-VN"/>
        </w:rPr>
      </w:pPr>
    </w:p>
    <w:p w14:paraId="1063CA19" w14:textId="464F3C8F" w:rsidR="0068629C" w:rsidRPr="0000226C" w:rsidRDefault="006D1C09" w:rsidP="00D77DE6">
      <w:pPr>
        <w:pStyle w:val="ListParagraph"/>
        <w:numPr>
          <w:ilvl w:val="0"/>
          <w:numId w:val="29"/>
        </w:numPr>
        <w:tabs>
          <w:tab w:val="left" w:pos="3450"/>
        </w:tabs>
        <w:rPr>
          <w:rFonts w:cs="Times New Roman"/>
          <w:color w:val="000000" w:themeColor="text1"/>
          <w:sz w:val="28"/>
          <w:szCs w:val="28"/>
          <w:lang w:val="vi-VN"/>
        </w:rPr>
      </w:pPr>
      <w:r w:rsidRPr="0000226C">
        <w:rPr>
          <w:rFonts w:cs="Times New Roman"/>
          <w:b/>
          <w:bCs/>
          <w:iCs/>
          <w:color w:val="000000" w:themeColor="text1"/>
          <w:sz w:val="28"/>
          <w:szCs w:val="28"/>
          <w:lang w:val="vi-VN"/>
        </w:rPr>
        <w:t>Phân loại buồng đơn theo vật liệu chế tạo</w:t>
      </w:r>
    </w:p>
    <w:p w14:paraId="5F4CDA07" w14:textId="77777777" w:rsidR="0068629C" w:rsidRPr="0000226C" w:rsidRDefault="006D1C09" w:rsidP="00D77DE6">
      <w:pPr>
        <w:numPr>
          <w:ilvl w:val="0"/>
          <w:numId w:val="27"/>
        </w:numPr>
        <w:tabs>
          <w:tab w:val="left" w:pos="3450"/>
        </w:tabs>
        <w:jc w:val="both"/>
        <w:rPr>
          <w:rFonts w:cs="Times New Roman"/>
          <w:color w:val="000000" w:themeColor="text1"/>
          <w:sz w:val="28"/>
          <w:szCs w:val="28"/>
          <w:lang w:val="vi-VN"/>
        </w:rPr>
      </w:pPr>
      <w:r w:rsidRPr="0000226C">
        <w:rPr>
          <w:rFonts w:cs="Times New Roman"/>
          <w:iCs/>
          <w:color w:val="000000" w:themeColor="text1"/>
          <w:sz w:val="28"/>
          <w:szCs w:val="28"/>
          <w:lang w:val="vi-VN"/>
        </w:rPr>
        <w:t>Buồng đơn ngăn, đơn chỗ (Monochamber, Monoplace) vỏ cứng</w:t>
      </w:r>
    </w:p>
    <w:p w14:paraId="22551A2F" w14:textId="5B8690EE" w:rsidR="00FA3B2B" w:rsidRPr="0000226C" w:rsidRDefault="00FA3B2B" w:rsidP="00D77DE6">
      <w:pPr>
        <w:tabs>
          <w:tab w:val="left" w:pos="3450"/>
        </w:tabs>
        <w:jc w:val="both"/>
        <w:rPr>
          <w:rFonts w:cs="Times New Roman"/>
          <w:color w:val="000000" w:themeColor="text1"/>
          <w:sz w:val="28"/>
          <w:szCs w:val="28"/>
          <w:lang w:val="vi-VN"/>
        </w:rPr>
      </w:pPr>
      <w:r w:rsidRPr="0000226C">
        <w:rPr>
          <w:rFonts w:cs="Times New Roman"/>
          <w:color w:val="000000" w:themeColor="text1"/>
          <w:sz w:val="28"/>
          <w:szCs w:val="28"/>
          <w:lang w:val="vi-VN"/>
        </w:rPr>
        <w:t xml:space="preserve">           Bao gồm vỏ thép, hợp kim hoặc thép hay hợp kim kết hợp với Acrylic như hình ảnh các buồng đã minh họa ở phần trên.</w:t>
      </w:r>
    </w:p>
    <w:p w14:paraId="0905B97D" w14:textId="77777777" w:rsidR="00FA3B2B" w:rsidRPr="0000226C" w:rsidRDefault="006D1C09" w:rsidP="00D77DE6">
      <w:pPr>
        <w:numPr>
          <w:ilvl w:val="0"/>
          <w:numId w:val="28"/>
        </w:numPr>
        <w:tabs>
          <w:tab w:val="left" w:pos="3450"/>
        </w:tabs>
        <w:jc w:val="both"/>
        <w:rPr>
          <w:rFonts w:cs="Times New Roman"/>
          <w:color w:val="000000" w:themeColor="text1"/>
          <w:sz w:val="28"/>
          <w:szCs w:val="28"/>
          <w:lang w:val="vi-VN"/>
        </w:rPr>
      </w:pPr>
      <w:r w:rsidRPr="0000226C">
        <w:rPr>
          <w:rFonts w:cs="Times New Roman"/>
          <w:iCs/>
          <w:color w:val="000000" w:themeColor="text1"/>
          <w:sz w:val="28"/>
          <w:szCs w:val="28"/>
          <w:lang w:val="vi-VN"/>
        </w:rPr>
        <w:t xml:space="preserve">Buồng đơn ngăn, đơn chỗ (Monochamber, Monoplace)vỏ mềm, </w:t>
      </w:r>
      <w:r w:rsidRPr="0000226C">
        <w:rPr>
          <w:rFonts w:cs="Times New Roman"/>
          <w:color w:val="000000" w:themeColor="text1"/>
          <w:sz w:val="28"/>
          <w:szCs w:val="28"/>
          <w:lang w:val="vi-VN"/>
        </w:rPr>
        <w:t>loạ</w:t>
      </w:r>
      <w:r w:rsidR="00FA3B2B" w:rsidRPr="0000226C">
        <w:rPr>
          <w:rFonts w:cs="Times New Roman"/>
          <w:color w:val="000000" w:themeColor="text1"/>
          <w:sz w:val="28"/>
          <w:szCs w:val="28"/>
          <w:lang w:val="vi-VN"/>
        </w:rPr>
        <w:t>i này</w:t>
      </w:r>
    </w:p>
    <w:p w14:paraId="35DA362C" w14:textId="085A3DE9" w:rsidR="0068629C" w:rsidRPr="0000226C" w:rsidRDefault="006D1C09" w:rsidP="00D77DE6">
      <w:pPr>
        <w:tabs>
          <w:tab w:val="left" w:pos="3450"/>
        </w:tabs>
        <w:jc w:val="both"/>
        <w:rPr>
          <w:rFonts w:cs="Times New Roman"/>
          <w:color w:val="000000" w:themeColor="text1"/>
          <w:sz w:val="28"/>
          <w:szCs w:val="28"/>
          <w:lang w:val="vi-VN"/>
        </w:rPr>
      </w:pPr>
      <w:r w:rsidRPr="0000226C">
        <w:rPr>
          <w:rFonts w:cs="Times New Roman"/>
          <w:color w:val="000000" w:themeColor="text1"/>
          <w:sz w:val="28"/>
          <w:szCs w:val="28"/>
          <w:lang w:val="vi-VN"/>
        </w:rPr>
        <w:t>thường được chế tạo bằng sới carbon như hình ảnh dưới đây: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FA3B2B" w14:paraId="1A8F4884" w14:textId="77777777" w:rsidTr="00D57DD9">
        <w:tc>
          <w:tcPr>
            <w:tcW w:w="4531" w:type="dxa"/>
          </w:tcPr>
          <w:p w14:paraId="74BC93D1" w14:textId="22BF3C31" w:rsidR="00FA3B2B" w:rsidRDefault="00FA3B2B" w:rsidP="00D77DE6">
            <w:pPr>
              <w:tabs>
                <w:tab w:val="left" w:pos="3450"/>
              </w:tabs>
              <w:spacing w:line="360" w:lineRule="auto"/>
              <w:jc w:val="both"/>
              <w:rPr>
                <w:rFonts w:cs="Times New Roman"/>
                <w:color w:val="000000" w:themeColor="text1"/>
                <w:sz w:val="28"/>
                <w:szCs w:val="28"/>
                <w:lang w:val="vi-VN"/>
              </w:rPr>
            </w:pPr>
            <w:r w:rsidRPr="00FA3B2B">
              <w:rPr>
                <w:rFonts w:cs="Times New Roman"/>
                <w:noProof/>
                <w:color w:val="000000" w:themeColor="text1"/>
                <w:sz w:val="28"/>
                <w:szCs w:val="28"/>
                <w:lang w:val="en-GB" w:eastAsia="en-GB"/>
              </w:rPr>
              <w:lastRenderedPageBreak/>
              <w:drawing>
                <wp:inline distT="0" distB="0" distL="0" distR="0" wp14:anchorId="1D74D63B" wp14:editId="323651D7">
                  <wp:extent cx="2352675" cy="1842896"/>
                  <wp:effectExtent l="0" t="0" r="0" b="5080"/>
                  <wp:docPr id="10" name="Picture 2">
                    <a:extLst xmlns:a="http://schemas.openxmlformats.org/drawingml/2006/main">
                      <a:ext uri="{FF2B5EF4-FFF2-40B4-BE49-F238E27FC236}">
                        <a16:creationId xmlns:a16="http://schemas.microsoft.com/office/drawing/2014/main" id="{C35FBF79-50BC-44B9-870C-6183F47F9E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35FBF79-50BC-44B9-870C-6183F47F9EA7}"/>
                              </a:ext>
                            </a:extLst>
                          </pic:cNvPr>
                          <pic:cNvPicPr>
                            <a:picLocks noChangeAspect="1"/>
                          </pic:cNvPicPr>
                        </pic:nvPicPr>
                        <pic:blipFill>
                          <a:blip r:embed="rId18"/>
                          <a:stretch>
                            <a:fillRect/>
                          </a:stretch>
                        </pic:blipFill>
                        <pic:spPr>
                          <a:xfrm>
                            <a:off x="0" y="0"/>
                            <a:ext cx="2384265" cy="1867641"/>
                          </a:xfrm>
                          <a:prstGeom prst="rect">
                            <a:avLst/>
                          </a:prstGeom>
                        </pic:spPr>
                      </pic:pic>
                    </a:graphicData>
                  </a:graphic>
                </wp:inline>
              </w:drawing>
            </w:r>
          </w:p>
        </w:tc>
        <w:tc>
          <w:tcPr>
            <w:tcW w:w="4531" w:type="dxa"/>
          </w:tcPr>
          <w:p w14:paraId="017FAFFE" w14:textId="3B9D380E" w:rsidR="00FA3B2B" w:rsidRDefault="00FA3B2B" w:rsidP="00D77DE6">
            <w:pPr>
              <w:tabs>
                <w:tab w:val="left" w:pos="3450"/>
              </w:tabs>
              <w:spacing w:line="360" w:lineRule="auto"/>
              <w:jc w:val="both"/>
              <w:rPr>
                <w:rFonts w:cs="Times New Roman"/>
                <w:color w:val="000000" w:themeColor="text1"/>
                <w:sz w:val="28"/>
                <w:szCs w:val="28"/>
                <w:lang w:val="vi-VN"/>
              </w:rPr>
            </w:pPr>
            <w:r w:rsidRPr="00FA3B2B">
              <w:rPr>
                <w:rFonts w:cs="Times New Roman"/>
                <w:noProof/>
                <w:color w:val="000000" w:themeColor="text1"/>
                <w:sz w:val="28"/>
                <w:szCs w:val="28"/>
                <w:lang w:val="en-GB" w:eastAsia="en-GB"/>
              </w:rPr>
              <w:drawing>
                <wp:inline distT="0" distB="0" distL="0" distR="0" wp14:anchorId="197C3E44" wp14:editId="3204FCDF">
                  <wp:extent cx="1828800" cy="1828800"/>
                  <wp:effectExtent l="0" t="0" r="0" b="0"/>
                  <wp:docPr id="11" name="Picture 3">
                    <a:extLst xmlns:a="http://schemas.openxmlformats.org/drawingml/2006/main">
                      <a:ext uri="{FF2B5EF4-FFF2-40B4-BE49-F238E27FC236}">
                        <a16:creationId xmlns:a16="http://schemas.microsoft.com/office/drawing/2014/main" id="{85E1A475-BB53-49FF-A991-B1A6EB9B038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85E1A475-BB53-49FF-A991-B1A6EB9B038A}"/>
                              </a:ext>
                            </a:extLst>
                          </pic:cNvPr>
                          <pic:cNvPicPr>
                            <a:picLocks noChangeAspect="1"/>
                          </pic:cNvPicPr>
                        </pic:nvPicPr>
                        <pic:blipFill>
                          <a:blip r:embed="rId19"/>
                          <a:stretch>
                            <a:fillRect/>
                          </a:stretch>
                        </pic:blipFill>
                        <pic:spPr>
                          <a:xfrm>
                            <a:off x="0" y="0"/>
                            <a:ext cx="1829246" cy="1829246"/>
                          </a:xfrm>
                          <a:prstGeom prst="rect">
                            <a:avLst/>
                          </a:prstGeom>
                        </pic:spPr>
                      </pic:pic>
                    </a:graphicData>
                  </a:graphic>
                </wp:inline>
              </w:drawing>
            </w:r>
          </w:p>
        </w:tc>
      </w:tr>
    </w:tbl>
    <w:p w14:paraId="3F6D7E03" w14:textId="77777777" w:rsidR="00B3005A" w:rsidRPr="00931FB5" w:rsidRDefault="00B3005A" w:rsidP="00D77DE6">
      <w:pPr>
        <w:tabs>
          <w:tab w:val="left" w:pos="3450"/>
        </w:tabs>
        <w:jc w:val="both"/>
        <w:rPr>
          <w:rFonts w:cs="Times New Roman"/>
          <w:color w:val="000000" w:themeColor="text1"/>
          <w:sz w:val="28"/>
          <w:szCs w:val="28"/>
          <w:lang w:val="vi-V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FA3B2B" w14:paraId="6210B400" w14:textId="77777777" w:rsidTr="00D57DD9">
        <w:tc>
          <w:tcPr>
            <w:tcW w:w="4531" w:type="dxa"/>
          </w:tcPr>
          <w:p w14:paraId="1A938466" w14:textId="12ECDD10" w:rsidR="00FA3B2B" w:rsidRDefault="00FA3B2B" w:rsidP="00D77DE6">
            <w:pPr>
              <w:tabs>
                <w:tab w:val="left" w:pos="1111"/>
              </w:tabs>
              <w:spacing w:line="360" w:lineRule="auto"/>
              <w:jc w:val="center"/>
              <w:rPr>
                <w:rFonts w:cs="Times New Roman"/>
                <w:b/>
                <w:color w:val="000000" w:themeColor="text1"/>
                <w:sz w:val="28"/>
                <w:szCs w:val="28"/>
                <w:lang w:val="vi-VN"/>
              </w:rPr>
            </w:pPr>
            <w:r w:rsidRPr="00FA3B2B">
              <w:rPr>
                <w:rFonts w:cs="Times New Roman"/>
                <w:b/>
                <w:noProof/>
                <w:color w:val="000000" w:themeColor="text1"/>
                <w:sz w:val="28"/>
                <w:szCs w:val="28"/>
                <w:lang w:val="en-GB" w:eastAsia="en-GB"/>
              </w:rPr>
              <w:drawing>
                <wp:inline distT="0" distB="0" distL="0" distR="0" wp14:anchorId="23E9674F" wp14:editId="649D4A25">
                  <wp:extent cx="2158076" cy="1892866"/>
                  <wp:effectExtent l="0" t="0" r="0" b="0"/>
                  <wp:docPr id="12" name="Picture 4">
                    <a:extLst xmlns:a="http://schemas.openxmlformats.org/drawingml/2006/main">
                      <a:ext uri="{FF2B5EF4-FFF2-40B4-BE49-F238E27FC236}">
                        <a16:creationId xmlns:a16="http://schemas.microsoft.com/office/drawing/2014/main" id="{09414E79-7BB9-433D-953E-08C48C25BED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09414E79-7BB9-433D-953E-08C48C25BED8}"/>
                              </a:ext>
                            </a:extLst>
                          </pic:cNvPr>
                          <pic:cNvPicPr>
                            <a:picLocks noChangeAspect="1"/>
                          </pic:cNvPicPr>
                        </pic:nvPicPr>
                        <pic:blipFill>
                          <a:blip r:embed="rId20"/>
                          <a:stretch>
                            <a:fillRect/>
                          </a:stretch>
                        </pic:blipFill>
                        <pic:spPr>
                          <a:xfrm>
                            <a:off x="0" y="0"/>
                            <a:ext cx="2159156" cy="1893813"/>
                          </a:xfrm>
                          <a:prstGeom prst="rect">
                            <a:avLst/>
                          </a:prstGeom>
                        </pic:spPr>
                      </pic:pic>
                    </a:graphicData>
                  </a:graphic>
                </wp:inline>
              </w:drawing>
            </w:r>
          </w:p>
        </w:tc>
        <w:tc>
          <w:tcPr>
            <w:tcW w:w="4531" w:type="dxa"/>
          </w:tcPr>
          <w:p w14:paraId="284B0BCE" w14:textId="4C8720EC" w:rsidR="00FA3B2B" w:rsidRDefault="00FA3B2B" w:rsidP="00D77DE6">
            <w:pPr>
              <w:tabs>
                <w:tab w:val="left" w:pos="1111"/>
              </w:tabs>
              <w:spacing w:line="360" w:lineRule="auto"/>
              <w:jc w:val="center"/>
              <w:rPr>
                <w:rFonts w:cs="Times New Roman"/>
                <w:b/>
                <w:color w:val="000000" w:themeColor="text1"/>
                <w:sz w:val="28"/>
                <w:szCs w:val="28"/>
                <w:lang w:val="vi-VN"/>
              </w:rPr>
            </w:pPr>
            <w:r w:rsidRPr="00FA3B2B">
              <w:rPr>
                <w:rFonts w:cs="Times New Roman"/>
                <w:b/>
                <w:noProof/>
                <w:color w:val="000000" w:themeColor="text1"/>
                <w:sz w:val="28"/>
                <w:szCs w:val="28"/>
                <w:lang w:val="en-GB" w:eastAsia="en-GB"/>
              </w:rPr>
              <w:drawing>
                <wp:inline distT="0" distB="0" distL="0" distR="0" wp14:anchorId="7706E429" wp14:editId="6260AE79">
                  <wp:extent cx="2486660" cy="1714289"/>
                  <wp:effectExtent l="0" t="0" r="8890" b="635"/>
                  <wp:docPr id="13" name="Picture 5">
                    <a:extLst xmlns:a="http://schemas.openxmlformats.org/drawingml/2006/main">
                      <a:ext uri="{FF2B5EF4-FFF2-40B4-BE49-F238E27FC236}">
                        <a16:creationId xmlns:a16="http://schemas.microsoft.com/office/drawing/2014/main" id="{7732AE28-DB16-435C-BE5A-9068A4A641F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7732AE28-DB16-435C-BE5A-9068A4A641F0}"/>
                              </a:ext>
                            </a:extLst>
                          </pic:cNvPr>
                          <pic:cNvPicPr>
                            <a:picLocks noChangeAspect="1"/>
                          </pic:cNvPicPr>
                        </pic:nvPicPr>
                        <pic:blipFill>
                          <a:blip r:embed="rId21"/>
                          <a:stretch>
                            <a:fillRect/>
                          </a:stretch>
                        </pic:blipFill>
                        <pic:spPr>
                          <a:xfrm>
                            <a:off x="0" y="0"/>
                            <a:ext cx="2504051" cy="1726278"/>
                          </a:xfrm>
                          <a:prstGeom prst="rect">
                            <a:avLst/>
                          </a:prstGeom>
                        </pic:spPr>
                      </pic:pic>
                    </a:graphicData>
                  </a:graphic>
                </wp:inline>
              </w:drawing>
            </w:r>
          </w:p>
        </w:tc>
      </w:tr>
    </w:tbl>
    <w:p w14:paraId="63FA07BE" w14:textId="77777777" w:rsidR="00FA3B2B" w:rsidRDefault="00FA3B2B" w:rsidP="00D77DE6">
      <w:pPr>
        <w:tabs>
          <w:tab w:val="left" w:pos="1111"/>
        </w:tabs>
        <w:jc w:val="center"/>
        <w:rPr>
          <w:rFonts w:cs="Times New Roman"/>
          <w:b/>
          <w:color w:val="000000" w:themeColor="text1"/>
          <w:sz w:val="28"/>
          <w:szCs w:val="28"/>
          <w:lang w:val="vi-VN"/>
        </w:rPr>
      </w:pPr>
    </w:p>
    <w:p w14:paraId="01EE7B9E" w14:textId="49A6A80D" w:rsidR="00FA3B2B" w:rsidRPr="00D77DE6" w:rsidRDefault="00FA3B2B" w:rsidP="00D77DE6">
      <w:pPr>
        <w:tabs>
          <w:tab w:val="left" w:pos="1111"/>
        </w:tabs>
        <w:jc w:val="center"/>
        <w:rPr>
          <w:rFonts w:cs="Times New Roman"/>
          <w:b/>
          <w:i/>
          <w:color w:val="000000" w:themeColor="text1"/>
          <w:sz w:val="28"/>
          <w:szCs w:val="28"/>
          <w:lang w:val="vi-VN"/>
        </w:rPr>
      </w:pPr>
      <w:r w:rsidRPr="00D77DE6">
        <w:rPr>
          <w:rFonts w:cs="Times New Roman"/>
          <w:b/>
          <w:bCs/>
          <w:i/>
          <w:color w:val="000000" w:themeColor="text1"/>
          <w:sz w:val="28"/>
          <w:szCs w:val="28"/>
          <w:lang w:val="vi-VN"/>
        </w:rPr>
        <w:t xml:space="preserve">Hình </w:t>
      </w:r>
      <w:r w:rsidR="00E2790F">
        <w:rPr>
          <w:rFonts w:cs="Times New Roman"/>
          <w:b/>
          <w:bCs/>
          <w:i/>
          <w:color w:val="000000" w:themeColor="text1"/>
          <w:sz w:val="28"/>
          <w:szCs w:val="28"/>
        </w:rPr>
        <w:t>2.6</w:t>
      </w:r>
      <w:r w:rsidRPr="00D77DE6">
        <w:rPr>
          <w:rFonts w:cs="Times New Roman"/>
          <w:b/>
          <w:bCs/>
          <w:i/>
          <w:color w:val="000000" w:themeColor="text1"/>
          <w:sz w:val="28"/>
          <w:szCs w:val="28"/>
          <w:lang w:val="vi-VN"/>
        </w:rPr>
        <w:t xml:space="preserve">. </w:t>
      </w:r>
      <w:r w:rsidRPr="00D77DE6">
        <w:rPr>
          <w:rFonts w:cs="Times New Roman"/>
          <w:b/>
          <w:i/>
          <w:color w:val="000000" w:themeColor="text1"/>
          <w:sz w:val="28"/>
          <w:szCs w:val="28"/>
          <w:lang w:val="vi-VN"/>
        </w:rPr>
        <w:t>Buồng đơn ngăn, đơn chỗ vỏ mề</w:t>
      </w:r>
      <w:r w:rsidR="009B5CD6" w:rsidRPr="00D77DE6">
        <w:rPr>
          <w:rFonts w:cs="Times New Roman"/>
          <w:b/>
          <w:i/>
          <w:color w:val="000000" w:themeColor="text1"/>
          <w:sz w:val="28"/>
          <w:szCs w:val="28"/>
          <w:lang w:val="vi-VN"/>
        </w:rPr>
        <w:t>m</w:t>
      </w:r>
    </w:p>
    <w:p w14:paraId="618F69F7" w14:textId="7F9474A4" w:rsidR="00FA3B2B" w:rsidRDefault="00FA3B2B" w:rsidP="00D77DE6">
      <w:pPr>
        <w:tabs>
          <w:tab w:val="left" w:pos="1111"/>
        </w:tabs>
        <w:jc w:val="both"/>
        <w:rPr>
          <w:rFonts w:cs="Times New Roman"/>
          <w:color w:val="000000" w:themeColor="text1"/>
          <w:sz w:val="28"/>
          <w:szCs w:val="28"/>
          <w:lang w:val="vi-VN"/>
        </w:rPr>
      </w:pPr>
      <w:r w:rsidRPr="0000226C">
        <w:rPr>
          <w:rFonts w:cs="Times New Roman"/>
          <w:color w:val="000000" w:themeColor="text1"/>
          <w:sz w:val="28"/>
          <w:szCs w:val="28"/>
          <w:lang w:val="vi-VN"/>
        </w:rPr>
        <w:t>Loại buồng này tiện lợi cho việc chăm sóc sức khỏe tại gia đình, cơ quan và các phòng khám tư nhân… các cơ sở thẩm mỹ viện…</w:t>
      </w:r>
    </w:p>
    <w:p w14:paraId="7D4BC3C4" w14:textId="77777777" w:rsidR="00D77DE6" w:rsidRPr="0000226C" w:rsidRDefault="00D77DE6" w:rsidP="00D77DE6">
      <w:pPr>
        <w:tabs>
          <w:tab w:val="left" w:pos="1111"/>
        </w:tabs>
        <w:jc w:val="both"/>
        <w:rPr>
          <w:rFonts w:cs="Times New Roman"/>
          <w:color w:val="000000" w:themeColor="text1"/>
          <w:sz w:val="28"/>
          <w:szCs w:val="28"/>
          <w:lang w:val="vi-VN"/>
        </w:rPr>
      </w:pPr>
    </w:p>
    <w:p w14:paraId="31D3A728" w14:textId="77777777" w:rsidR="00E2790F" w:rsidRDefault="00E2790F">
      <w:pPr>
        <w:rPr>
          <w:rFonts w:cs="Times New Roman"/>
          <w:b/>
          <w:bCs/>
          <w:color w:val="000000" w:themeColor="text1"/>
          <w:sz w:val="28"/>
          <w:szCs w:val="28"/>
          <w:lang w:val="vi-VN"/>
        </w:rPr>
      </w:pPr>
      <w:r>
        <w:rPr>
          <w:rFonts w:cs="Times New Roman"/>
          <w:b/>
          <w:bCs/>
          <w:color w:val="000000" w:themeColor="text1"/>
          <w:sz w:val="28"/>
          <w:szCs w:val="28"/>
          <w:lang w:val="vi-VN"/>
        </w:rPr>
        <w:br w:type="page"/>
      </w:r>
    </w:p>
    <w:p w14:paraId="3C84BB85" w14:textId="02098F2A" w:rsidR="00FA3B2B" w:rsidRPr="0000226C" w:rsidRDefault="00FA3B2B" w:rsidP="00D77DE6">
      <w:pPr>
        <w:tabs>
          <w:tab w:val="left" w:pos="1111"/>
        </w:tabs>
        <w:rPr>
          <w:rFonts w:cs="Times New Roman"/>
          <w:b/>
          <w:color w:val="000000" w:themeColor="text1"/>
          <w:sz w:val="28"/>
          <w:szCs w:val="28"/>
          <w:lang w:val="vi-VN"/>
        </w:rPr>
      </w:pPr>
      <w:r w:rsidRPr="0000226C">
        <w:rPr>
          <w:rFonts w:cs="Times New Roman"/>
          <w:b/>
          <w:bCs/>
          <w:color w:val="000000" w:themeColor="text1"/>
          <w:sz w:val="28"/>
          <w:szCs w:val="28"/>
          <w:lang w:val="vi-VN"/>
        </w:rPr>
        <w:lastRenderedPageBreak/>
        <w:t xml:space="preserve">2.2. </w:t>
      </w:r>
      <w:r w:rsidR="00F96E51" w:rsidRPr="0000226C">
        <w:rPr>
          <w:rFonts w:cs="Times New Roman"/>
          <w:b/>
          <w:bCs/>
          <w:color w:val="000000" w:themeColor="text1"/>
          <w:sz w:val="28"/>
          <w:szCs w:val="28"/>
          <w:lang w:val="vi-VN"/>
        </w:rPr>
        <w:t>Buồng cao áp đa ngăn, đa chỗ và đơn ngăn, đa chỗ vỏ mềm</w:t>
      </w:r>
    </w:p>
    <w:p w14:paraId="4B1AC099" w14:textId="06A8F7FA" w:rsidR="0068629C" w:rsidRPr="0000226C" w:rsidRDefault="006D1C09" w:rsidP="00D77DE6">
      <w:pPr>
        <w:numPr>
          <w:ilvl w:val="0"/>
          <w:numId w:val="30"/>
        </w:numPr>
        <w:tabs>
          <w:tab w:val="left" w:pos="1111"/>
        </w:tabs>
        <w:rPr>
          <w:rFonts w:cs="Times New Roman"/>
          <w:b/>
          <w:color w:val="000000" w:themeColor="text1"/>
          <w:sz w:val="28"/>
          <w:szCs w:val="28"/>
          <w:lang w:val="vi-VN"/>
        </w:rPr>
      </w:pPr>
      <w:r w:rsidRPr="0000226C">
        <w:rPr>
          <w:rFonts w:cs="Times New Roman"/>
          <w:b/>
          <w:bCs/>
          <w:color w:val="000000" w:themeColor="text1"/>
          <w:sz w:val="28"/>
          <w:szCs w:val="28"/>
          <w:lang w:val="vi-VN"/>
        </w:rPr>
        <w:t>Buồng cao áp đa chỗ áp suất thấp (</w:t>
      </w:r>
      <w:r w:rsidR="00A476FD">
        <w:rPr>
          <w:rFonts w:cs="Times New Roman"/>
          <w:b/>
          <w:color w:val="000000" w:themeColor="text1"/>
          <w:sz w:val="28"/>
          <w:szCs w:val="28"/>
          <w:lang w:val="vi-VN"/>
        </w:rPr>
        <w:t>P &lt; 2 ATA (0,1 Mpa</w:t>
      </w:r>
      <w:r w:rsidR="00D57DD9" w:rsidRPr="0000226C">
        <w:rPr>
          <w:rFonts w:cs="Times New Roman"/>
          <w:b/>
          <w:color w:val="000000" w:themeColor="text1"/>
          <w:sz w:val="28"/>
          <w:szCs w:val="28"/>
          <w:lang w:val="vi-VN"/>
        </w:rPr>
        <w:t>)</w:t>
      </w:r>
    </w:p>
    <w:p w14:paraId="77E52991" w14:textId="09061367" w:rsidR="00FA3B2B" w:rsidRPr="0000226C" w:rsidRDefault="00FA3B2B" w:rsidP="00D77DE6">
      <w:pPr>
        <w:tabs>
          <w:tab w:val="left" w:pos="1111"/>
        </w:tabs>
        <w:rPr>
          <w:rFonts w:cs="Times New Roman"/>
          <w:b/>
          <w:color w:val="000000" w:themeColor="text1"/>
          <w:sz w:val="28"/>
          <w:szCs w:val="28"/>
          <w:lang w:val="vi-VN"/>
        </w:rPr>
      </w:pPr>
      <w:r w:rsidRPr="0000226C">
        <w:rPr>
          <w:rFonts w:cs="Times New Roman"/>
          <w:b/>
          <w:color w:val="000000" w:themeColor="text1"/>
          <w:sz w:val="28"/>
          <w:szCs w:val="28"/>
          <w:lang w:val="vi-VN"/>
        </w:rPr>
        <w:t xml:space="preserve"> </w:t>
      </w:r>
    </w:p>
    <w:p w14:paraId="492319B4" w14:textId="7BEEEE7D" w:rsidR="00FA3B2B" w:rsidRPr="00FA3B2B" w:rsidRDefault="00FA3B2B" w:rsidP="00D77DE6">
      <w:pPr>
        <w:tabs>
          <w:tab w:val="left" w:pos="1111"/>
        </w:tabs>
        <w:ind w:left="360"/>
        <w:rPr>
          <w:rFonts w:cs="Times New Roman"/>
          <w:b/>
          <w:color w:val="000000" w:themeColor="text1"/>
          <w:sz w:val="28"/>
          <w:szCs w:val="28"/>
          <w:lang w:val="en-GB"/>
        </w:rPr>
      </w:pPr>
      <w:r w:rsidRPr="00FA3B2B">
        <w:rPr>
          <w:rFonts w:cs="Times New Roman"/>
          <w:b/>
          <w:noProof/>
          <w:color w:val="000000" w:themeColor="text1"/>
          <w:sz w:val="28"/>
          <w:szCs w:val="28"/>
          <w:lang w:val="en-GB" w:eastAsia="en-GB"/>
        </w:rPr>
        <w:drawing>
          <wp:inline distT="0" distB="0" distL="0" distR="0" wp14:anchorId="18401BE3" wp14:editId="768CE77E">
            <wp:extent cx="4636770" cy="3049269"/>
            <wp:effectExtent l="0" t="0" r="0" b="0"/>
            <wp:docPr id="14" name="Picture 4">
              <a:extLst xmlns:a="http://schemas.openxmlformats.org/drawingml/2006/main">
                <a:ext uri="{FF2B5EF4-FFF2-40B4-BE49-F238E27FC236}">
                  <a16:creationId xmlns:a16="http://schemas.microsoft.com/office/drawing/2014/main" id="{753AD68E-9DBE-4EDE-8647-8B73065F5EB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753AD68E-9DBE-4EDE-8647-8B73065F5EB3}"/>
                        </a:ext>
                      </a:extLst>
                    </pic:cNvPr>
                    <pic:cNvPicPr>
                      <a:picLocks noChangeAspect="1"/>
                    </pic:cNvPicPr>
                  </pic:nvPicPr>
                  <pic:blipFill>
                    <a:blip r:embed="rId22"/>
                    <a:stretch>
                      <a:fillRect/>
                    </a:stretch>
                  </pic:blipFill>
                  <pic:spPr>
                    <a:xfrm>
                      <a:off x="0" y="0"/>
                      <a:ext cx="4644154" cy="3054125"/>
                    </a:xfrm>
                    <a:prstGeom prst="rect">
                      <a:avLst/>
                    </a:prstGeom>
                  </pic:spPr>
                </pic:pic>
              </a:graphicData>
            </a:graphic>
          </wp:inline>
        </w:drawing>
      </w:r>
    </w:p>
    <w:p w14:paraId="4A6E3B77" w14:textId="49207B15" w:rsidR="00FA3B2B" w:rsidRDefault="00FA3B2B" w:rsidP="00D77DE6">
      <w:pPr>
        <w:tabs>
          <w:tab w:val="left" w:pos="1111"/>
        </w:tabs>
        <w:jc w:val="center"/>
        <w:rPr>
          <w:rFonts w:cs="Times New Roman"/>
          <w:b/>
          <w:color w:val="000000" w:themeColor="text1"/>
          <w:sz w:val="28"/>
          <w:szCs w:val="28"/>
        </w:rPr>
      </w:pPr>
      <w:r w:rsidRPr="00FA3B2B">
        <w:rPr>
          <w:rFonts w:cs="Times New Roman"/>
          <w:b/>
          <w:bCs/>
          <w:color w:val="000000" w:themeColor="text1"/>
          <w:sz w:val="28"/>
          <w:szCs w:val="28"/>
        </w:rPr>
        <w:t xml:space="preserve">Hình </w:t>
      </w:r>
      <w:r w:rsidR="00E2790F">
        <w:rPr>
          <w:rFonts w:cs="Times New Roman"/>
          <w:b/>
          <w:bCs/>
          <w:color w:val="000000" w:themeColor="text1"/>
          <w:sz w:val="28"/>
          <w:szCs w:val="28"/>
        </w:rPr>
        <w:t>2.7</w:t>
      </w:r>
      <w:r w:rsidRPr="00FA3B2B">
        <w:rPr>
          <w:rFonts w:cs="Times New Roman"/>
          <w:b/>
          <w:color w:val="000000" w:themeColor="text1"/>
          <w:sz w:val="28"/>
          <w:szCs w:val="28"/>
        </w:rPr>
        <w:t>. Loại buồng đa chỗ có áp suất điều trị là P &lt; 2 ATA (0,1 Mpa)</w:t>
      </w:r>
    </w:p>
    <w:p w14:paraId="2AC0EDEC" w14:textId="77777777" w:rsidR="00E2790F" w:rsidRPr="00FA3B2B" w:rsidRDefault="00E2790F" w:rsidP="00D77DE6">
      <w:pPr>
        <w:tabs>
          <w:tab w:val="left" w:pos="1111"/>
        </w:tabs>
        <w:jc w:val="center"/>
        <w:rPr>
          <w:rFonts w:cs="Times New Roman"/>
          <w:b/>
          <w:color w:val="000000" w:themeColor="text1"/>
          <w:sz w:val="28"/>
          <w:szCs w:val="28"/>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4"/>
        <w:gridCol w:w="4768"/>
      </w:tblGrid>
      <w:tr w:rsidR="00FA3B2B" w14:paraId="5B8E8936" w14:textId="77777777" w:rsidTr="00D57DD9">
        <w:tc>
          <w:tcPr>
            <w:tcW w:w="4294" w:type="dxa"/>
          </w:tcPr>
          <w:p w14:paraId="5D97F4BF" w14:textId="0FC7D17F" w:rsidR="00FA3B2B" w:rsidRDefault="00FA3B2B" w:rsidP="00D77DE6">
            <w:pPr>
              <w:tabs>
                <w:tab w:val="left" w:pos="1111"/>
              </w:tabs>
              <w:spacing w:line="360" w:lineRule="auto"/>
              <w:jc w:val="center"/>
              <w:rPr>
                <w:rFonts w:cs="Times New Roman"/>
                <w:b/>
                <w:color w:val="000000" w:themeColor="text1"/>
                <w:sz w:val="28"/>
                <w:szCs w:val="28"/>
                <w:lang w:val="vi-VN"/>
              </w:rPr>
            </w:pPr>
            <w:r w:rsidRPr="00FA3B2B">
              <w:rPr>
                <w:rFonts w:cs="Times New Roman"/>
                <w:b/>
                <w:noProof/>
                <w:color w:val="000000" w:themeColor="text1"/>
                <w:sz w:val="28"/>
                <w:szCs w:val="28"/>
                <w:lang w:val="en-GB" w:eastAsia="en-GB"/>
              </w:rPr>
              <w:drawing>
                <wp:inline distT="0" distB="0" distL="0" distR="0" wp14:anchorId="7FBCA922" wp14:editId="22B88716">
                  <wp:extent cx="2216412" cy="2435860"/>
                  <wp:effectExtent l="0" t="0" r="0" b="2540"/>
                  <wp:docPr id="15" name="Picture 2">
                    <a:extLst xmlns:a="http://schemas.openxmlformats.org/drawingml/2006/main">
                      <a:ext uri="{FF2B5EF4-FFF2-40B4-BE49-F238E27FC236}">
                        <a16:creationId xmlns:a16="http://schemas.microsoft.com/office/drawing/2014/main" id="{9710207C-E7F0-461C-8CBE-7B1A15DC84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710207C-E7F0-461C-8CBE-7B1A15DC849A}"/>
                              </a:ext>
                            </a:extLst>
                          </pic:cNvPr>
                          <pic:cNvPicPr>
                            <a:picLocks noChangeAspect="1"/>
                          </pic:cNvPicPr>
                        </pic:nvPicPr>
                        <pic:blipFill>
                          <a:blip r:embed="rId23"/>
                          <a:stretch>
                            <a:fillRect/>
                          </a:stretch>
                        </pic:blipFill>
                        <pic:spPr>
                          <a:xfrm>
                            <a:off x="0" y="0"/>
                            <a:ext cx="2232955" cy="2454041"/>
                          </a:xfrm>
                          <a:prstGeom prst="rect">
                            <a:avLst/>
                          </a:prstGeom>
                        </pic:spPr>
                      </pic:pic>
                    </a:graphicData>
                  </a:graphic>
                </wp:inline>
              </w:drawing>
            </w:r>
          </w:p>
        </w:tc>
        <w:tc>
          <w:tcPr>
            <w:tcW w:w="4768" w:type="dxa"/>
          </w:tcPr>
          <w:p w14:paraId="2995313C" w14:textId="13BFA364" w:rsidR="00FA3B2B" w:rsidRDefault="00FA3B2B" w:rsidP="00D77DE6">
            <w:pPr>
              <w:tabs>
                <w:tab w:val="left" w:pos="1111"/>
              </w:tabs>
              <w:spacing w:line="360" w:lineRule="auto"/>
              <w:jc w:val="center"/>
              <w:rPr>
                <w:rFonts w:cs="Times New Roman"/>
                <w:b/>
                <w:color w:val="000000" w:themeColor="text1"/>
                <w:sz w:val="28"/>
                <w:szCs w:val="28"/>
                <w:lang w:val="vi-VN"/>
              </w:rPr>
            </w:pPr>
            <w:r w:rsidRPr="00FA3B2B">
              <w:rPr>
                <w:rFonts w:cs="Times New Roman"/>
                <w:b/>
                <w:noProof/>
                <w:color w:val="000000" w:themeColor="text1"/>
                <w:sz w:val="28"/>
                <w:szCs w:val="28"/>
                <w:lang w:val="en-GB" w:eastAsia="en-GB"/>
              </w:rPr>
              <w:drawing>
                <wp:inline distT="0" distB="0" distL="0" distR="0" wp14:anchorId="39EBF471" wp14:editId="69ABBB08">
                  <wp:extent cx="2333625" cy="2257196"/>
                  <wp:effectExtent l="0" t="0" r="0" b="0"/>
                  <wp:docPr id="16" name="Picture 3">
                    <a:extLst xmlns:a="http://schemas.openxmlformats.org/drawingml/2006/main">
                      <a:ext uri="{FF2B5EF4-FFF2-40B4-BE49-F238E27FC236}">
                        <a16:creationId xmlns:a16="http://schemas.microsoft.com/office/drawing/2014/main" id="{DEEF49D5-20FF-4AD3-8168-087F3D43028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DEEF49D5-20FF-4AD3-8168-087F3D43028A}"/>
                              </a:ext>
                            </a:extLst>
                          </pic:cNvPr>
                          <pic:cNvPicPr>
                            <a:picLocks noChangeAspect="1"/>
                          </pic:cNvPicPr>
                        </pic:nvPicPr>
                        <pic:blipFill>
                          <a:blip r:embed="rId24"/>
                          <a:stretch>
                            <a:fillRect/>
                          </a:stretch>
                        </pic:blipFill>
                        <pic:spPr>
                          <a:xfrm>
                            <a:off x="0" y="0"/>
                            <a:ext cx="2363671" cy="2286258"/>
                          </a:xfrm>
                          <a:prstGeom prst="rect">
                            <a:avLst/>
                          </a:prstGeom>
                        </pic:spPr>
                      </pic:pic>
                    </a:graphicData>
                  </a:graphic>
                </wp:inline>
              </w:drawing>
            </w:r>
          </w:p>
        </w:tc>
      </w:tr>
    </w:tbl>
    <w:p w14:paraId="1980F9B9" w14:textId="72DE6689" w:rsidR="00FA3B2B" w:rsidRPr="00F96E51" w:rsidRDefault="00FA3B2B" w:rsidP="00D77DE6">
      <w:pPr>
        <w:tabs>
          <w:tab w:val="left" w:pos="1111"/>
        </w:tabs>
        <w:jc w:val="center"/>
        <w:rPr>
          <w:rFonts w:cs="Times New Roman"/>
          <w:b/>
          <w:color w:val="000000" w:themeColor="text1"/>
          <w:szCs w:val="26"/>
        </w:rPr>
      </w:pPr>
      <w:r w:rsidRPr="00F96E51">
        <w:rPr>
          <w:rFonts w:cs="Times New Roman"/>
          <w:b/>
          <w:bCs/>
          <w:color w:val="000000" w:themeColor="text1"/>
          <w:szCs w:val="26"/>
        </w:rPr>
        <w:t xml:space="preserve">Hình </w:t>
      </w:r>
      <w:r w:rsidR="00E2790F">
        <w:rPr>
          <w:rFonts w:cs="Times New Roman"/>
          <w:b/>
          <w:bCs/>
          <w:color w:val="000000" w:themeColor="text1"/>
          <w:szCs w:val="26"/>
        </w:rPr>
        <w:t>2.8</w:t>
      </w:r>
      <w:r w:rsidRPr="00F96E51">
        <w:rPr>
          <w:rFonts w:cs="Times New Roman"/>
          <w:b/>
          <w:color w:val="000000" w:themeColor="text1"/>
          <w:szCs w:val="26"/>
        </w:rPr>
        <w:t>. Loại buồng đa chỗ có áp suất điều trị là P &lt; 2 ATA (0,1 Mpa</w:t>
      </w:r>
    </w:p>
    <w:p w14:paraId="5BCFC21D" w14:textId="77777777" w:rsidR="00FA3B2B" w:rsidRDefault="00FA3B2B" w:rsidP="00D77DE6">
      <w:pPr>
        <w:tabs>
          <w:tab w:val="left" w:pos="1111"/>
        </w:tabs>
        <w:jc w:val="center"/>
        <w:rPr>
          <w:rFonts w:cs="Times New Roman"/>
          <w:b/>
          <w:color w:val="000000" w:themeColor="text1"/>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0"/>
        <w:gridCol w:w="4672"/>
      </w:tblGrid>
      <w:tr w:rsidR="00FA3B2B" w14:paraId="77FA9F79" w14:textId="77777777" w:rsidTr="00D57DD9">
        <w:tc>
          <w:tcPr>
            <w:tcW w:w="4390" w:type="dxa"/>
          </w:tcPr>
          <w:p w14:paraId="14018C7F" w14:textId="42094E5A" w:rsidR="00FA3B2B" w:rsidRDefault="00FA3B2B" w:rsidP="00D77DE6">
            <w:pPr>
              <w:tabs>
                <w:tab w:val="left" w:pos="1111"/>
              </w:tabs>
              <w:spacing w:line="360" w:lineRule="auto"/>
              <w:jc w:val="center"/>
              <w:rPr>
                <w:rFonts w:cs="Times New Roman"/>
                <w:b/>
                <w:color w:val="000000" w:themeColor="text1"/>
                <w:sz w:val="28"/>
                <w:szCs w:val="28"/>
                <w:lang w:val="vi-VN"/>
              </w:rPr>
            </w:pPr>
            <w:r w:rsidRPr="00FA3B2B">
              <w:rPr>
                <w:rFonts w:cs="Times New Roman"/>
                <w:b/>
                <w:noProof/>
                <w:color w:val="000000" w:themeColor="text1"/>
                <w:sz w:val="28"/>
                <w:szCs w:val="28"/>
                <w:lang w:val="en-GB" w:eastAsia="en-GB"/>
              </w:rPr>
              <w:lastRenderedPageBreak/>
              <w:drawing>
                <wp:inline distT="0" distB="0" distL="0" distR="0" wp14:anchorId="7A0F9754" wp14:editId="632BC5A6">
                  <wp:extent cx="2276475" cy="2085975"/>
                  <wp:effectExtent l="0" t="0" r="9525" b="9525"/>
                  <wp:docPr id="17" name="Picture 1">
                    <a:extLst xmlns:a="http://schemas.openxmlformats.org/drawingml/2006/main">
                      <a:ext uri="{FF2B5EF4-FFF2-40B4-BE49-F238E27FC236}">
                        <a16:creationId xmlns:a16="http://schemas.microsoft.com/office/drawing/2014/main" id="{929B99F8-0EB9-49E5-89F2-1770A488C00E}"/>
                      </a:ext>
                    </a:extLst>
                  </wp:docPr>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929B99F8-0EB9-49E5-89F2-1770A488C00E}"/>
                              </a:ext>
                            </a:extLst>
                          </pic:cNvPr>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76756" cy="2086232"/>
                          </a:xfrm>
                          <a:prstGeom prst="rect">
                            <a:avLst/>
                          </a:prstGeom>
                          <a:noFill/>
                        </pic:spPr>
                      </pic:pic>
                    </a:graphicData>
                  </a:graphic>
                </wp:inline>
              </w:drawing>
            </w:r>
          </w:p>
        </w:tc>
        <w:tc>
          <w:tcPr>
            <w:tcW w:w="4672" w:type="dxa"/>
          </w:tcPr>
          <w:p w14:paraId="1A7790CC" w14:textId="1467234B" w:rsidR="00FA3B2B" w:rsidRDefault="00FA3B2B" w:rsidP="00D77DE6">
            <w:pPr>
              <w:tabs>
                <w:tab w:val="left" w:pos="1111"/>
              </w:tabs>
              <w:spacing w:line="360" w:lineRule="auto"/>
              <w:jc w:val="center"/>
              <w:rPr>
                <w:rFonts w:cs="Times New Roman"/>
                <w:b/>
                <w:color w:val="000000" w:themeColor="text1"/>
                <w:sz w:val="28"/>
                <w:szCs w:val="28"/>
                <w:lang w:val="vi-VN"/>
              </w:rPr>
            </w:pPr>
            <w:r w:rsidRPr="00FA3B2B">
              <w:rPr>
                <w:rFonts w:cs="Times New Roman"/>
                <w:b/>
                <w:noProof/>
                <w:color w:val="000000" w:themeColor="text1"/>
                <w:sz w:val="28"/>
                <w:szCs w:val="28"/>
                <w:lang w:val="en-GB" w:eastAsia="en-GB"/>
              </w:rPr>
              <w:drawing>
                <wp:inline distT="0" distB="0" distL="0" distR="0" wp14:anchorId="53C1A253" wp14:editId="666A8D22">
                  <wp:extent cx="2362200" cy="1695450"/>
                  <wp:effectExtent l="0" t="0" r="0" b="0"/>
                  <wp:docPr id="18" name="Picture 2">
                    <a:extLst xmlns:a="http://schemas.openxmlformats.org/drawingml/2006/main">
                      <a:ext uri="{FF2B5EF4-FFF2-40B4-BE49-F238E27FC236}">
                        <a16:creationId xmlns:a16="http://schemas.microsoft.com/office/drawing/2014/main" id="{E7A09E45-E0D3-4E89-949A-C43810F55037}"/>
                      </a:ext>
                    </a:extLst>
                  </wp:docPr>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E7A09E45-E0D3-4E89-949A-C43810F55037}"/>
                              </a:ext>
                            </a:extLst>
                          </pic:cNvPr>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62487" cy="1695656"/>
                          </a:xfrm>
                          <a:prstGeom prst="rect">
                            <a:avLst/>
                          </a:prstGeom>
                          <a:noFill/>
                        </pic:spPr>
                      </pic:pic>
                    </a:graphicData>
                  </a:graphic>
                </wp:inline>
              </w:drawing>
            </w:r>
          </w:p>
        </w:tc>
      </w:tr>
    </w:tbl>
    <w:p w14:paraId="050E4E37" w14:textId="7B4A6665" w:rsidR="00D77DE6" w:rsidRPr="00D77DE6" w:rsidRDefault="00FA3B2B" w:rsidP="00D77DE6">
      <w:pPr>
        <w:tabs>
          <w:tab w:val="left" w:pos="1111"/>
        </w:tabs>
        <w:jc w:val="center"/>
        <w:rPr>
          <w:rFonts w:cs="Times New Roman"/>
          <w:b/>
          <w:color w:val="000000" w:themeColor="text1"/>
          <w:sz w:val="28"/>
          <w:szCs w:val="28"/>
        </w:rPr>
      </w:pPr>
      <w:r w:rsidRPr="00FA3B2B">
        <w:rPr>
          <w:rFonts w:cs="Times New Roman"/>
          <w:b/>
          <w:bCs/>
          <w:color w:val="000000" w:themeColor="text1"/>
          <w:sz w:val="28"/>
          <w:szCs w:val="28"/>
        </w:rPr>
        <w:t xml:space="preserve">Hình </w:t>
      </w:r>
      <w:r w:rsidR="00E2790F">
        <w:rPr>
          <w:rFonts w:cs="Times New Roman"/>
          <w:b/>
          <w:bCs/>
          <w:color w:val="000000" w:themeColor="text1"/>
          <w:sz w:val="28"/>
          <w:szCs w:val="28"/>
        </w:rPr>
        <w:t>2.9</w:t>
      </w:r>
      <w:r w:rsidRPr="00FA3B2B">
        <w:rPr>
          <w:rFonts w:cs="Times New Roman"/>
          <w:b/>
          <w:color w:val="000000" w:themeColor="text1"/>
          <w:sz w:val="28"/>
          <w:szCs w:val="28"/>
        </w:rPr>
        <w:t>. Loại buồng đa chỗ có áp suất sử dụng để điều trị là P &lt; 2 ATA (0,1 Mpa)</w:t>
      </w:r>
    </w:p>
    <w:p w14:paraId="10A61899" w14:textId="0708FC55" w:rsidR="00FA3B2B" w:rsidRDefault="00FA3B2B" w:rsidP="00D77DE6">
      <w:pPr>
        <w:tabs>
          <w:tab w:val="left" w:pos="1111"/>
        </w:tabs>
        <w:jc w:val="both"/>
        <w:rPr>
          <w:rFonts w:cs="Times New Roman"/>
          <w:color w:val="000000" w:themeColor="text1"/>
          <w:sz w:val="28"/>
          <w:szCs w:val="28"/>
        </w:rPr>
      </w:pPr>
      <w:r w:rsidRPr="00FA3B2B">
        <w:rPr>
          <w:rFonts w:cs="Times New Roman"/>
          <w:color w:val="000000" w:themeColor="text1"/>
          <w:sz w:val="28"/>
          <w:szCs w:val="28"/>
        </w:rPr>
        <w:t>Loại buồng này phù hợp trang bị cho các trung tâm phục hồi sức khỏe, trung tâm thẩm mỹ, cho các đội bóng đá chuyên nghiệp hoặc trung tâm huấn luyện thể thao…</w:t>
      </w:r>
    </w:p>
    <w:p w14:paraId="3A504D41" w14:textId="1FF4B6B6" w:rsidR="00A476FD" w:rsidRDefault="00A476FD" w:rsidP="00D77DE6">
      <w:pPr>
        <w:tabs>
          <w:tab w:val="left" w:pos="1111"/>
        </w:tabs>
        <w:rPr>
          <w:rFonts w:cs="Times New Roman"/>
          <w:color w:val="000000" w:themeColor="text1"/>
          <w:sz w:val="28"/>
          <w:szCs w:val="28"/>
        </w:rPr>
      </w:pPr>
    </w:p>
    <w:p w14:paraId="0073FC3E" w14:textId="4B9A798C" w:rsidR="00FE786E" w:rsidRPr="00FE786E" w:rsidRDefault="00E2790F" w:rsidP="00D77DE6">
      <w:pPr>
        <w:tabs>
          <w:tab w:val="left" w:pos="1111"/>
        </w:tabs>
        <w:rPr>
          <w:rFonts w:cs="Times New Roman"/>
          <w:color w:val="000000" w:themeColor="text1"/>
          <w:sz w:val="28"/>
          <w:szCs w:val="28"/>
          <w:lang w:val="en-GB"/>
        </w:rPr>
      </w:pPr>
      <w:r>
        <w:rPr>
          <w:rFonts w:cs="Times New Roman"/>
          <w:b/>
          <w:bCs/>
          <w:color w:val="000000" w:themeColor="text1"/>
          <w:sz w:val="28"/>
          <w:szCs w:val="28"/>
        </w:rPr>
        <w:t>2.3</w:t>
      </w:r>
      <w:r w:rsidR="00FE786E" w:rsidRPr="00FE786E">
        <w:rPr>
          <w:rFonts w:cs="Times New Roman"/>
          <w:b/>
          <w:bCs/>
          <w:color w:val="000000" w:themeColor="text1"/>
          <w:sz w:val="28"/>
          <w:szCs w:val="28"/>
        </w:rPr>
        <w:t>. Buồng cao áp lâm sàng đơn ngăn, đa chỗ (Áp suất điều trị trung bình P</w:t>
      </w:r>
      <w:r w:rsidR="00FE786E" w:rsidRPr="00FE786E">
        <w:rPr>
          <w:rFonts w:cs="Times New Roman"/>
          <w:b/>
          <w:bCs/>
          <w:color w:val="000000" w:themeColor="text1"/>
          <w:sz w:val="28"/>
          <w:szCs w:val="28"/>
          <w:vertAlign w:val="subscript"/>
        </w:rPr>
        <w:t>max</w:t>
      </w:r>
      <w:r w:rsidR="00FE786E" w:rsidRPr="00FE786E">
        <w:rPr>
          <w:rFonts w:cs="Times New Roman"/>
          <w:b/>
          <w:bCs/>
          <w:color w:val="000000" w:themeColor="text1"/>
          <w:sz w:val="28"/>
          <w:szCs w:val="28"/>
        </w:rPr>
        <w:t>&lt; 3ATA = 0,2 Mpa)</w:t>
      </w:r>
    </w:p>
    <w:p w14:paraId="7EC50558" w14:textId="02BB1112" w:rsidR="00FE786E" w:rsidRDefault="00FE786E" w:rsidP="00D77DE6">
      <w:pPr>
        <w:tabs>
          <w:tab w:val="left" w:pos="1111"/>
        </w:tabs>
        <w:jc w:val="center"/>
        <w:rPr>
          <w:rFonts w:cs="Times New Roman"/>
          <w:color w:val="000000" w:themeColor="text1"/>
          <w:sz w:val="28"/>
          <w:szCs w:val="28"/>
          <w:lang w:val="en-GB"/>
        </w:rPr>
      </w:pPr>
      <w:r w:rsidRPr="00FE786E">
        <w:rPr>
          <w:rFonts w:cs="Times New Roman"/>
          <w:noProof/>
          <w:color w:val="000000" w:themeColor="text1"/>
          <w:sz w:val="28"/>
          <w:szCs w:val="28"/>
          <w:lang w:val="en-GB" w:eastAsia="en-GB"/>
        </w:rPr>
        <w:drawing>
          <wp:inline distT="0" distB="0" distL="0" distR="0" wp14:anchorId="572AB510" wp14:editId="3E59EF8E">
            <wp:extent cx="3606116" cy="2488565"/>
            <wp:effectExtent l="0" t="0" r="0" b="6985"/>
            <wp:docPr id="19" name="Picture 4">
              <a:extLst xmlns:a="http://schemas.openxmlformats.org/drawingml/2006/main">
                <a:ext uri="{FF2B5EF4-FFF2-40B4-BE49-F238E27FC236}">
                  <a16:creationId xmlns:a16="http://schemas.microsoft.com/office/drawing/2014/main" id="{8FD6BBAD-5349-40D0-8582-49D46607D6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8FD6BBAD-5349-40D0-8582-49D46607D6E3}"/>
                        </a:ext>
                      </a:extLst>
                    </pic:cNvPr>
                    <pic:cNvPicPr>
                      <a:picLocks noChangeAspect="1"/>
                    </pic:cNvPicPr>
                  </pic:nvPicPr>
                  <pic:blipFill>
                    <a:blip r:embed="rId27"/>
                    <a:stretch>
                      <a:fillRect/>
                    </a:stretch>
                  </pic:blipFill>
                  <pic:spPr>
                    <a:xfrm>
                      <a:off x="0" y="0"/>
                      <a:ext cx="3615966" cy="2495362"/>
                    </a:xfrm>
                    <a:prstGeom prst="rect">
                      <a:avLst/>
                    </a:prstGeom>
                  </pic:spPr>
                </pic:pic>
              </a:graphicData>
            </a:graphic>
          </wp:inline>
        </w:drawing>
      </w:r>
    </w:p>
    <w:p w14:paraId="5D8A86BA" w14:textId="77777777" w:rsidR="00D77DE6" w:rsidRDefault="00D77DE6" w:rsidP="00D77DE6">
      <w:pPr>
        <w:tabs>
          <w:tab w:val="left" w:pos="1111"/>
        </w:tabs>
        <w:jc w:val="center"/>
        <w:rPr>
          <w:rFonts w:cs="Times New Roman"/>
          <w:color w:val="000000" w:themeColor="text1"/>
          <w:sz w:val="28"/>
          <w:szCs w:val="28"/>
          <w:lang w:val="en-GB"/>
        </w:rPr>
      </w:pPr>
    </w:p>
    <w:p w14:paraId="2D900F63" w14:textId="7EBA4F05" w:rsidR="00FE786E" w:rsidRDefault="00FE786E" w:rsidP="00D77DE6">
      <w:pPr>
        <w:tabs>
          <w:tab w:val="left" w:pos="1111"/>
        </w:tabs>
        <w:rPr>
          <w:rFonts w:cs="Times New Roman"/>
          <w:color w:val="000000" w:themeColor="text1"/>
          <w:sz w:val="28"/>
          <w:szCs w:val="28"/>
        </w:rPr>
      </w:pPr>
      <w:r w:rsidRPr="00FE786E">
        <w:rPr>
          <w:rFonts w:cs="Times New Roman"/>
          <w:b/>
          <w:bCs/>
          <w:color w:val="000000" w:themeColor="text1"/>
          <w:sz w:val="28"/>
          <w:szCs w:val="28"/>
        </w:rPr>
        <w:t xml:space="preserve">Hình </w:t>
      </w:r>
      <w:r w:rsidR="00E2790F">
        <w:rPr>
          <w:rFonts w:cs="Times New Roman"/>
          <w:b/>
          <w:bCs/>
          <w:color w:val="000000" w:themeColor="text1"/>
          <w:sz w:val="28"/>
          <w:szCs w:val="28"/>
        </w:rPr>
        <w:t>2.10</w:t>
      </w:r>
      <w:r w:rsidRPr="00FE786E">
        <w:rPr>
          <w:rFonts w:cs="Times New Roman"/>
          <w:color w:val="000000" w:themeColor="text1"/>
          <w:sz w:val="28"/>
          <w:szCs w:val="28"/>
        </w:rPr>
        <w:t>. Loại buồng này có thể điều trị nhiều loại bệnh lý, phục hồi chức năng ở lâm sàng cùng một lần cho nhiều người. Hạn chế không có ngăn chuyển tiếp, khi cần cho một hoặc vài bệnh nhân ra ngoài hoặc thay đổi cán bộ y tế sẽ khó khăn.</w:t>
      </w:r>
    </w:p>
    <w:p w14:paraId="570B37D7" w14:textId="4DE37302" w:rsidR="00D57DD9" w:rsidRDefault="00D57DD9" w:rsidP="00D77DE6">
      <w:pPr>
        <w:tabs>
          <w:tab w:val="left" w:pos="1111"/>
        </w:tabs>
        <w:jc w:val="both"/>
        <w:rPr>
          <w:rFonts w:cs="Times New Roman"/>
          <w:color w:val="000000" w:themeColor="text1"/>
          <w:sz w:val="28"/>
          <w:szCs w:val="28"/>
        </w:rPr>
      </w:pPr>
    </w:p>
    <w:p w14:paraId="50BF20FA" w14:textId="3261474C" w:rsidR="00E2790F" w:rsidRDefault="00E2790F" w:rsidP="00E2790F">
      <w:pPr>
        <w:tabs>
          <w:tab w:val="left" w:pos="1111"/>
        </w:tabs>
        <w:jc w:val="both"/>
        <w:rPr>
          <w:rFonts w:cs="Times New Roman"/>
          <w:b/>
          <w:bCs/>
          <w:color w:val="000000" w:themeColor="text1"/>
          <w:sz w:val="28"/>
          <w:szCs w:val="28"/>
        </w:rPr>
      </w:pPr>
      <w:r>
        <w:rPr>
          <w:rFonts w:cs="Times New Roman"/>
          <w:b/>
          <w:bCs/>
          <w:color w:val="000000" w:themeColor="text1"/>
          <w:sz w:val="28"/>
          <w:szCs w:val="28"/>
        </w:rPr>
        <w:lastRenderedPageBreak/>
        <w:t>2.4</w:t>
      </w:r>
      <w:r w:rsidR="00094124">
        <w:rPr>
          <w:rFonts w:cs="Times New Roman"/>
          <w:b/>
          <w:bCs/>
          <w:color w:val="000000" w:themeColor="text1"/>
          <w:sz w:val="28"/>
          <w:szCs w:val="28"/>
        </w:rPr>
        <w:t xml:space="preserve">. </w:t>
      </w:r>
      <w:r w:rsidR="006D1C09" w:rsidRPr="00FE786E">
        <w:rPr>
          <w:rFonts w:cs="Times New Roman"/>
          <w:b/>
          <w:bCs/>
          <w:color w:val="000000" w:themeColor="text1"/>
          <w:sz w:val="28"/>
          <w:szCs w:val="28"/>
        </w:rPr>
        <w:t>Buồng đa ngăn, đa chỗ dùng trong l</w:t>
      </w:r>
      <w:r w:rsidR="00094124">
        <w:rPr>
          <w:rFonts w:cs="Times New Roman"/>
          <w:b/>
          <w:bCs/>
          <w:color w:val="000000" w:themeColor="text1"/>
          <w:sz w:val="28"/>
          <w:szCs w:val="28"/>
        </w:rPr>
        <w:t xml:space="preserve">âm sàng </w:t>
      </w:r>
      <w:r w:rsidR="006D1C09" w:rsidRPr="00FE786E">
        <w:rPr>
          <w:rFonts w:cs="Times New Roman"/>
          <w:b/>
          <w:bCs/>
          <w:color w:val="000000" w:themeColor="text1"/>
          <w:sz w:val="28"/>
          <w:szCs w:val="28"/>
        </w:rPr>
        <w:t>(Multichamber, multiplaces) (Áp suất điều trị trung bình P</w:t>
      </w:r>
      <w:r w:rsidR="006D1C09" w:rsidRPr="00FE786E">
        <w:rPr>
          <w:rFonts w:cs="Times New Roman"/>
          <w:b/>
          <w:bCs/>
          <w:color w:val="000000" w:themeColor="text1"/>
          <w:sz w:val="28"/>
          <w:szCs w:val="28"/>
          <w:vertAlign w:val="subscript"/>
        </w:rPr>
        <w:t>max</w:t>
      </w:r>
      <w:r w:rsidR="00094124">
        <w:rPr>
          <w:rFonts w:cs="Times New Roman"/>
          <w:b/>
          <w:bCs/>
          <w:color w:val="000000" w:themeColor="text1"/>
          <w:sz w:val="28"/>
          <w:szCs w:val="28"/>
        </w:rPr>
        <w:t>&lt; 3ATA = 0,2 Mpa)</w:t>
      </w:r>
    </w:p>
    <w:p w14:paraId="62ACE190" w14:textId="065A496A" w:rsidR="00FE786E" w:rsidRDefault="00FE786E" w:rsidP="00E2790F">
      <w:pPr>
        <w:tabs>
          <w:tab w:val="left" w:pos="1111"/>
        </w:tabs>
        <w:jc w:val="center"/>
        <w:rPr>
          <w:rFonts w:cs="Times New Roman"/>
          <w:b/>
          <w:bCs/>
          <w:color w:val="000000" w:themeColor="text1"/>
          <w:sz w:val="28"/>
          <w:szCs w:val="28"/>
        </w:rPr>
      </w:pPr>
      <w:r w:rsidRPr="00FE786E">
        <w:rPr>
          <w:rFonts w:cs="Times New Roman"/>
          <w:noProof/>
          <w:color w:val="000000" w:themeColor="text1"/>
          <w:sz w:val="28"/>
          <w:szCs w:val="28"/>
          <w:lang w:val="en-GB" w:eastAsia="en-GB"/>
        </w:rPr>
        <w:drawing>
          <wp:inline distT="0" distB="0" distL="0" distR="0" wp14:anchorId="6E0292F8" wp14:editId="5FDD7B16">
            <wp:extent cx="4777505" cy="1685906"/>
            <wp:effectExtent l="0" t="0" r="4445" b="0"/>
            <wp:docPr id="20" name="Picture 4">
              <a:extLst xmlns:a="http://schemas.openxmlformats.org/drawingml/2006/main">
                <a:ext uri="{FF2B5EF4-FFF2-40B4-BE49-F238E27FC236}">
                  <a16:creationId xmlns:a16="http://schemas.microsoft.com/office/drawing/2014/main" id="{E1DCFD50-4EF8-4F4A-A4E8-B0D247F14BA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E1DCFD50-4EF8-4F4A-A4E8-B0D247F14BA4}"/>
                        </a:ext>
                      </a:extLst>
                    </pic:cNvPr>
                    <pic:cNvPicPr>
                      <a:picLocks noChangeAspect="1"/>
                    </pic:cNvPicPr>
                  </pic:nvPicPr>
                  <pic:blipFill>
                    <a:blip r:embed="rId28"/>
                    <a:stretch>
                      <a:fillRect/>
                    </a:stretch>
                  </pic:blipFill>
                  <pic:spPr>
                    <a:xfrm>
                      <a:off x="0" y="0"/>
                      <a:ext cx="4876004" cy="1720665"/>
                    </a:xfrm>
                    <a:prstGeom prst="rect">
                      <a:avLst/>
                    </a:prstGeom>
                  </pic:spPr>
                </pic:pic>
              </a:graphicData>
            </a:graphic>
          </wp:inline>
        </w:drawing>
      </w:r>
    </w:p>
    <w:p w14:paraId="57A110D7" w14:textId="77777777" w:rsidR="00094124" w:rsidRPr="00FA3B2B" w:rsidRDefault="00094124" w:rsidP="00D77DE6">
      <w:pPr>
        <w:tabs>
          <w:tab w:val="left" w:pos="1111"/>
        </w:tabs>
        <w:rPr>
          <w:rFonts w:cs="Times New Roman"/>
          <w:color w:val="000000" w:themeColor="text1"/>
          <w:sz w:val="28"/>
          <w:szCs w:val="28"/>
          <w:lang w:val="en-GB"/>
        </w:rPr>
      </w:pPr>
    </w:p>
    <w:p w14:paraId="3675D9C4" w14:textId="602736EE" w:rsidR="00FE786E" w:rsidRDefault="00FE786E" w:rsidP="00D77DE6">
      <w:pPr>
        <w:tabs>
          <w:tab w:val="left" w:pos="1111"/>
        </w:tabs>
        <w:jc w:val="center"/>
        <w:rPr>
          <w:rFonts w:cs="Times New Roman"/>
          <w:color w:val="000000" w:themeColor="text1"/>
          <w:sz w:val="28"/>
          <w:szCs w:val="28"/>
        </w:rPr>
      </w:pPr>
      <w:r w:rsidRPr="00FE786E">
        <w:rPr>
          <w:rFonts w:cs="Times New Roman"/>
          <w:b/>
          <w:bCs/>
          <w:color w:val="000000" w:themeColor="text1"/>
          <w:sz w:val="28"/>
          <w:szCs w:val="28"/>
        </w:rPr>
        <w:t xml:space="preserve">Hình </w:t>
      </w:r>
      <w:r w:rsidR="00E2790F">
        <w:rPr>
          <w:rFonts w:cs="Times New Roman"/>
          <w:b/>
          <w:bCs/>
          <w:color w:val="000000" w:themeColor="text1"/>
          <w:sz w:val="28"/>
          <w:szCs w:val="28"/>
        </w:rPr>
        <w:t>2.11</w:t>
      </w:r>
      <w:r w:rsidRPr="00FE786E">
        <w:rPr>
          <w:rFonts w:cs="Times New Roman"/>
          <w:b/>
          <w:bCs/>
          <w:color w:val="000000" w:themeColor="text1"/>
          <w:sz w:val="28"/>
          <w:szCs w:val="28"/>
        </w:rPr>
        <w:t xml:space="preserve">. </w:t>
      </w:r>
      <w:r w:rsidRPr="00FE786E">
        <w:rPr>
          <w:rFonts w:cs="Times New Roman"/>
          <w:color w:val="000000" w:themeColor="text1"/>
          <w:sz w:val="28"/>
          <w:szCs w:val="28"/>
        </w:rPr>
        <w:t>Buồng cao áp lâm sàng đa ngăn, đa chỗ có chức năng hồi sức nhìn từ bên ngoài</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0"/>
        <w:gridCol w:w="222"/>
      </w:tblGrid>
      <w:tr w:rsidR="006430E6" w14:paraId="489A55D2" w14:textId="77777777" w:rsidTr="00D57DD9">
        <w:tc>
          <w:tcPr>
            <w:tcW w:w="4531" w:type="dxa"/>
          </w:tcPr>
          <w:p w14:paraId="470790CF" w14:textId="7B7A1E76" w:rsidR="006430E6" w:rsidRDefault="006430E6" w:rsidP="00D77DE6">
            <w:pPr>
              <w:tabs>
                <w:tab w:val="left" w:pos="1111"/>
              </w:tabs>
              <w:spacing w:line="360" w:lineRule="auto"/>
              <w:jc w:val="center"/>
              <w:rPr>
                <w:rFonts w:cs="Times New Roman"/>
                <w:color w:val="000000" w:themeColor="text1"/>
                <w:sz w:val="28"/>
                <w:szCs w:val="28"/>
                <w:lang w:val="en-GB"/>
              </w:rPr>
            </w:pPr>
            <w:r w:rsidRPr="006430E6">
              <w:rPr>
                <w:rFonts w:cs="Times New Roman"/>
                <w:noProof/>
                <w:color w:val="000000" w:themeColor="text1"/>
                <w:sz w:val="28"/>
                <w:szCs w:val="28"/>
                <w:lang w:val="en-GB" w:eastAsia="en-GB"/>
              </w:rPr>
              <w:drawing>
                <wp:inline distT="0" distB="0" distL="0" distR="0" wp14:anchorId="16EF9B97" wp14:editId="0130BA1D">
                  <wp:extent cx="5760720" cy="2026285"/>
                  <wp:effectExtent l="0" t="0" r="0" b="0"/>
                  <wp:docPr id="21" name="Picture 2">
                    <a:extLst xmlns:a="http://schemas.openxmlformats.org/drawingml/2006/main">
                      <a:ext uri="{FF2B5EF4-FFF2-40B4-BE49-F238E27FC236}">
                        <a16:creationId xmlns:a16="http://schemas.microsoft.com/office/drawing/2014/main" id="{AF505385-F4F4-4BAC-81C9-29F8C70935C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AF505385-F4F4-4BAC-81C9-29F8C70935C8}"/>
                              </a:ext>
                            </a:extLst>
                          </pic:cNvPr>
                          <pic:cNvPicPr>
                            <a:picLocks noChangeAspect="1"/>
                          </pic:cNvPicPr>
                        </pic:nvPicPr>
                        <pic:blipFill>
                          <a:blip r:embed="rId29"/>
                          <a:stretch>
                            <a:fillRect/>
                          </a:stretch>
                        </pic:blipFill>
                        <pic:spPr>
                          <a:xfrm>
                            <a:off x="0" y="0"/>
                            <a:ext cx="5760720" cy="2026285"/>
                          </a:xfrm>
                          <a:prstGeom prst="rect">
                            <a:avLst/>
                          </a:prstGeom>
                        </pic:spPr>
                      </pic:pic>
                    </a:graphicData>
                  </a:graphic>
                </wp:inline>
              </w:drawing>
            </w:r>
          </w:p>
        </w:tc>
        <w:tc>
          <w:tcPr>
            <w:tcW w:w="4531" w:type="dxa"/>
          </w:tcPr>
          <w:p w14:paraId="084B376F" w14:textId="77777777" w:rsidR="006430E6" w:rsidRDefault="006430E6" w:rsidP="00D77DE6">
            <w:pPr>
              <w:tabs>
                <w:tab w:val="left" w:pos="1111"/>
              </w:tabs>
              <w:spacing w:line="360" w:lineRule="auto"/>
              <w:jc w:val="center"/>
              <w:rPr>
                <w:rFonts w:cs="Times New Roman"/>
                <w:color w:val="000000" w:themeColor="text1"/>
                <w:sz w:val="28"/>
                <w:szCs w:val="28"/>
                <w:lang w:val="en-GB"/>
              </w:rPr>
            </w:pPr>
          </w:p>
        </w:tc>
      </w:tr>
    </w:tbl>
    <w:p w14:paraId="787C4A6F" w14:textId="699C2F3E" w:rsidR="006430E6" w:rsidRPr="006430E6" w:rsidRDefault="006430E6" w:rsidP="00D77DE6">
      <w:pPr>
        <w:tabs>
          <w:tab w:val="left" w:pos="1111"/>
        </w:tabs>
        <w:jc w:val="center"/>
        <w:rPr>
          <w:rFonts w:cs="Times New Roman"/>
          <w:color w:val="000000" w:themeColor="text1"/>
          <w:sz w:val="28"/>
          <w:szCs w:val="28"/>
          <w:lang w:val="en-GB"/>
        </w:rPr>
      </w:pPr>
      <w:r w:rsidRPr="006430E6">
        <w:rPr>
          <w:rFonts w:cs="Times New Roman"/>
          <w:b/>
          <w:bCs/>
          <w:color w:val="000000" w:themeColor="text1"/>
          <w:sz w:val="28"/>
          <w:szCs w:val="28"/>
        </w:rPr>
        <w:t xml:space="preserve">Hình </w:t>
      </w:r>
      <w:r w:rsidR="00E2790F">
        <w:rPr>
          <w:rFonts w:cs="Times New Roman"/>
          <w:b/>
          <w:bCs/>
          <w:color w:val="000000" w:themeColor="text1"/>
          <w:sz w:val="28"/>
          <w:szCs w:val="28"/>
        </w:rPr>
        <w:t>2.12</w:t>
      </w:r>
      <w:r w:rsidRPr="006430E6">
        <w:rPr>
          <w:rFonts w:cs="Times New Roman"/>
          <w:b/>
          <w:bCs/>
          <w:color w:val="000000" w:themeColor="text1"/>
          <w:sz w:val="28"/>
          <w:szCs w:val="28"/>
        </w:rPr>
        <w:t xml:space="preserve">. </w:t>
      </w:r>
      <w:r w:rsidRPr="006430E6">
        <w:rPr>
          <w:rFonts w:cs="Times New Roman"/>
          <w:color w:val="000000" w:themeColor="text1"/>
          <w:sz w:val="28"/>
          <w:szCs w:val="28"/>
        </w:rPr>
        <w:t>Buồng cao áp lâm sàng đa ngăn, đa chỗ có chức năng hồi sức nhìn từ bên trong</w:t>
      </w:r>
    </w:p>
    <w:p w14:paraId="0EAD0A67" w14:textId="588CD792" w:rsidR="00FA3B2B" w:rsidRDefault="006430E6" w:rsidP="00D77DE6">
      <w:pPr>
        <w:tabs>
          <w:tab w:val="left" w:pos="1111"/>
        </w:tabs>
        <w:jc w:val="center"/>
        <w:rPr>
          <w:rFonts w:cs="Times New Roman"/>
          <w:color w:val="000000" w:themeColor="text1"/>
          <w:sz w:val="28"/>
          <w:szCs w:val="28"/>
          <w:lang w:val="vi-VN"/>
        </w:rPr>
      </w:pPr>
      <w:r w:rsidRPr="006430E6">
        <w:rPr>
          <w:rFonts w:cs="Times New Roman"/>
          <w:noProof/>
          <w:color w:val="000000" w:themeColor="text1"/>
          <w:sz w:val="28"/>
          <w:szCs w:val="28"/>
          <w:lang w:val="en-GB" w:eastAsia="en-GB"/>
        </w:rPr>
        <w:drawing>
          <wp:inline distT="0" distB="0" distL="0" distR="0" wp14:anchorId="6FD3D30A" wp14:editId="370C13BA">
            <wp:extent cx="3854825" cy="2388870"/>
            <wp:effectExtent l="0" t="0" r="0" b="0"/>
            <wp:docPr id="22" name="Picture 2">
              <a:extLst xmlns:a="http://schemas.openxmlformats.org/drawingml/2006/main">
                <a:ext uri="{FF2B5EF4-FFF2-40B4-BE49-F238E27FC236}">
                  <a16:creationId xmlns:a16="http://schemas.microsoft.com/office/drawing/2014/main" id="{16347F46-88BF-4556-A44F-878A3AB0D5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16347F46-88BF-4556-A44F-878A3AB0D548}"/>
                        </a:ext>
                      </a:extLst>
                    </pic:cNvPr>
                    <pic:cNvPicPr>
                      <a:picLocks noChangeAspect="1"/>
                    </pic:cNvPicPr>
                  </pic:nvPicPr>
                  <pic:blipFill>
                    <a:blip r:embed="rId30"/>
                    <a:stretch>
                      <a:fillRect/>
                    </a:stretch>
                  </pic:blipFill>
                  <pic:spPr>
                    <a:xfrm>
                      <a:off x="0" y="0"/>
                      <a:ext cx="3858831" cy="2391353"/>
                    </a:xfrm>
                    <a:prstGeom prst="rect">
                      <a:avLst/>
                    </a:prstGeom>
                  </pic:spPr>
                </pic:pic>
              </a:graphicData>
            </a:graphic>
          </wp:inline>
        </w:drawing>
      </w:r>
    </w:p>
    <w:p w14:paraId="6073FF2D" w14:textId="629A3C02" w:rsidR="006430E6" w:rsidRPr="0000226C" w:rsidRDefault="006430E6" w:rsidP="00D77DE6">
      <w:pPr>
        <w:tabs>
          <w:tab w:val="left" w:pos="1111"/>
        </w:tabs>
        <w:jc w:val="center"/>
        <w:rPr>
          <w:rFonts w:cs="Times New Roman"/>
          <w:color w:val="000000" w:themeColor="text1"/>
          <w:sz w:val="28"/>
          <w:szCs w:val="28"/>
          <w:lang w:val="vi-VN"/>
        </w:rPr>
      </w:pPr>
      <w:r w:rsidRPr="0000226C">
        <w:rPr>
          <w:rFonts w:cs="Times New Roman"/>
          <w:b/>
          <w:bCs/>
          <w:color w:val="000000" w:themeColor="text1"/>
          <w:sz w:val="28"/>
          <w:szCs w:val="28"/>
          <w:lang w:val="vi-VN"/>
        </w:rPr>
        <w:t xml:space="preserve">Hình </w:t>
      </w:r>
      <w:r w:rsidR="00E2790F">
        <w:rPr>
          <w:rFonts w:cs="Times New Roman"/>
          <w:b/>
          <w:bCs/>
          <w:color w:val="000000" w:themeColor="text1"/>
          <w:sz w:val="28"/>
          <w:szCs w:val="28"/>
        </w:rPr>
        <w:t>2.13</w:t>
      </w:r>
      <w:r w:rsidRPr="0000226C">
        <w:rPr>
          <w:rFonts w:cs="Times New Roman"/>
          <w:color w:val="000000" w:themeColor="text1"/>
          <w:sz w:val="28"/>
          <w:szCs w:val="28"/>
          <w:lang w:val="vi-VN"/>
        </w:rPr>
        <w:t>. Buồng cao áp đa ngăn, đa chỗ dùng trong lâm sàng lâm sàng</w:t>
      </w:r>
    </w:p>
    <w:p w14:paraId="4A8AB19E" w14:textId="77777777" w:rsidR="00E2790F" w:rsidRDefault="00E2790F">
      <w:pPr>
        <w:rPr>
          <w:rFonts w:cs="Times New Roman"/>
          <w:b/>
          <w:bCs/>
          <w:color w:val="000000" w:themeColor="text1"/>
          <w:sz w:val="28"/>
          <w:szCs w:val="28"/>
        </w:rPr>
      </w:pPr>
      <w:r>
        <w:rPr>
          <w:rFonts w:cs="Times New Roman"/>
          <w:b/>
          <w:bCs/>
          <w:color w:val="000000" w:themeColor="text1"/>
          <w:sz w:val="28"/>
          <w:szCs w:val="28"/>
        </w:rPr>
        <w:br w:type="page"/>
      </w:r>
    </w:p>
    <w:p w14:paraId="30277DE4" w14:textId="0650343F" w:rsidR="006430E6" w:rsidRPr="006430E6" w:rsidRDefault="00E2790F" w:rsidP="00D77DE6">
      <w:pPr>
        <w:tabs>
          <w:tab w:val="left" w:pos="1111"/>
        </w:tabs>
        <w:jc w:val="both"/>
        <w:rPr>
          <w:rFonts w:cs="Times New Roman"/>
          <w:color w:val="000000" w:themeColor="text1"/>
          <w:sz w:val="28"/>
          <w:szCs w:val="28"/>
          <w:lang w:val="en-GB"/>
        </w:rPr>
      </w:pPr>
      <w:r>
        <w:rPr>
          <w:rFonts w:cs="Times New Roman"/>
          <w:b/>
          <w:bCs/>
          <w:color w:val="000000" w:themeColor="text1"/>
          <w:sz w:val="28"/>
          <w:szCs w:val="28"/>
        </w:rPr>
        <w:lastRenderedPageBreak/>
        <w:t>2.5</w:t>
      </w:r>
      <w:r w:rsidR="006430E6" w:rsidRPr="006430E6">
        <w:rPr>
          <w:rFonts w:cs="Times New Roman"/>
          <w:b/>
          <w:bCs/>
          <w:color w:val="000000" w:themeColor="text1"/>
          <w:sz w:val="28"/>
          <w:szCs w:val="28"/>
        </w:rPr>
        <w:t xml:space="preserve">. Buồng giảm áp (Decompression chamber) </w:t>
      </w:r>
    </w:p>
    <w:p w14:paraId="761559A9" w14:textId="2C3D149D" w:rsidR="006430E6" w:rsidRPr="006430E6" w:rsidRDefault="00E2790F" w:rsidP="00E2790F">
      <w:pPr>
        <w:jc w:val="both"/>
        <w:rPr>
          <w:rFonts w:cs="Times New Roman"/>
          <w:color w:val="000000" w:themeColor="text1"/>
          <w:sz w:val="28"/>
          <w:szCs w:val="28"/>
          <w:lang w:val="en-GB"/>
        </w:rPr>
      </w:pPr>
      <w:r>
        <w:rPr>
          <w:rFonts w:cs="Times New Roman"/>
          <w:color w:val="000000" w:themeColor="text1"/>
          <w:sz w:val="28"/>
          <w:szCs w:val="28"/>
        </w:rPr>
        <w:tab/>
      </w:r>
      <w:r w:rsidR="006430E6" w:rsidRPr="006430E6">
        <w:rPr>
          <w:rFonts w:cs="Times New Roman"/>
          <w:color w:val="000000" w:themeColor="text1"/>
          <w:sz w:val="28"/>
          <w:szCs w:val="28"/>
        </w:rPr>
        <w:t>Áp điều trị tối đa 6 ATA (0,5 Mpa), được sử dụng để điều trị các bệnh lý tai biến lặn và các bệnh do rối loạn áp suất khác (các loại bệnh lý xảy ra đối với những người làm việc trong các công trình ngầm, hầm mỏ), các bệnh nhân bị tắc mạch do bóng khí, không khí…</w:t>
      </w:r>
    </w:p>
    <w:p w14:paraId="2E36D954" w14:textId="687EC29A" w:rsidR="006430E6" w:rsidRDefault="006430E6" w:rsidP="00D77DE6">
      <w:pPr>
        <w:tabs>
          <w:tab w:val="left" w:pos="1111"/>
        </w:tabs>
        <w:ind w:left="2160"/>
        <w:rPr>
          <w:rFonts w:cs="Times New Roman"/>
          <w:color w:val="000000" w:themeColor="text1"/>
          <w:sz w:val="28"/>
          <w:szCs w:val="28"/>
          <w:lang w:val="vi-VN"/>
        </w:rPr>
      </w:pPr>
      <w:r w:rsidRPr="006430E6">
        <w:rPr>
          <w:rFonts w:cs="Times New Roman"/>
          <w:noProof/>
          <w:color w:val="000000" w:themeColor="text1"/>
          <w:sz w:val="28"/>
          <w:szCs w:val="28"/>
          <w:lang w:val="en-GB" w:eastAsia="en-GB"/>
        </w:rPr>
        <w:drawing>
          <wp:inline distT="0" distB="0" distL="0" distR="0" wp14:anchorId="4DD27037" wp14:editId="1D27C520">
            <wp:extent cx="3230680" cy="2189019"/>
            <wp:effectExtent l="0" t="0" r="8255" b="1905"/>
            <wp:docPr id="23" name="Picture 4">
              <a:extLst xmlns:a="http://schemas.openxmlformats.org/drawingml/2006/main">
                <a:ext uri="{FF2B5EF4-FFF2-40B4-BE49-F238E27FC236}">
                  <a16:creationId xmlns:a16="http://schemas.microsoft.com/office/drawing/2014/main" id="{AB4CA271-99C6-4AB7-BF8C-4897AAB71E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AB4CA271-99C6-4AB7-BF8C-4897AAB71EA9}"/>
                        </a:ext>
                      </a:extLst>
                    </pic:cNvPr>
                    <pic:cNvPicPr>
                      <a:picLocks noChangeAspect="1"/>
                    </pic:cNvPicPr>
                  </pic:nvPicPr>
                  <pic:blipFill>
                    <a:blip r:embed="rId31"/>
                    <a:stretch>
                      <a:fillRect/>
                    </a:stretch>
                  </pic:blipFill>
                  <pic:spPr>
                    <a:xfrm>
                      <a:off x="0" y="0"/>
                      <a:ext cx="3230680" cy="2189019"/>
                    </a:xfrm>
                    <a:prstGeom prst="rect">
                      <a:avLst/>
                    </a:prstGeom>
                  </pic:spPr>
                </pic:pic>
              </a:graphicData>
            </a:graphic>
          </wp:inline>
        </w:drawing>
      </w:r>
    </w:p>
    <w:p w14:paraId="1AD1146E" w14:textId="0C92FCD2" w:rsidR="006430E6" w:rsidRPr="0000226C" w:rsidRDefault="006430E6" w:rsidP="00D77DE6">
      <w:pPr>
        <w:tabs>
          <w:tab w:val="left" w:pos="1111"/>
        </w:tabs>
        <w:jc w:val="center"/>
        <w:rPr>
          <w:color w:val="000000" w:themeColor="text1"/>
          <w:sz w:val="28"/>
          <w:szCs w:val="28"/>
          <w:lang w:val="vi-VN"/>
        </w:rPr>
      </w:pPr>
      <w:r w:rsidRPr="006430E6">
        <w:rPr>
          <w:rFonts w:cs="Times New Roman"/>
          <w:noProof/>
          <w:color w:val="000000" w:themeColor="text1"/>
          <w:sz w:val="28"/>
          <w:szCs w:val="28"/>
          <w:lang w:val="en-GB" w:eastAsia="en-GB"/>
        </w:rPr>
        <w:drawing>
          <wp:inline distT="0" distB="0" distL="0" distR="0" wp14:anchorId="25A25E04" wp14:editId="0A7F189D">
            <wp:extent cx="5760720" cy="1748155"/>
            <wp:effectExtent l="0" t="0" r="0" b="4445"/>
            <wp:docPr id="24" name="Picture 5">
              <a:extLst xmlns:a="http://schemas.openxmlformats.org/drawingml/2006/main">
                <a:ext uri="{FF2B5EF4-FFF2-40B4-BE49-F238E27FC236}">
                  <a16:creationId xmlns:a16="http://schemas.microsoft.com/office/drawing/2014/main" id="{3C46B396-68AB-4442-BEA9-4BFBF1630DC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3C46B396-68AB-4442-BEA9-4BFBF1630DC3}"/>
                        </a:ext>
                      </a:extLst>
                    </pic:cNvPr>
                    <pic:cNvPicPr>
                      <a:picLocks noChangeAspect="1"/>
                    </pic:cNvPicPr>
                  </pic:nvPicPr>
                  <pic:blipFill>
                    <a:blip r:embed="rId32"/>
                    <a:stretch>
                      <a:fillRect/>
                    </a:stretch>
                  </pic:blipFill>
                  <pic:spPr>
                    <a:xfrm>
                      <a:off x="0" y="0"/>
                      <a:ext cx="5760720" cy="1748155"/>
                    </a:xfrm>
                    <a:prstGeom prst="rect">
                      <a:avLst/>
                    </a:prstGeom>
                  </pic:spPr>
                </pic:pic>
              </a:graphicData>
            </a:graphic>
          </wp:inline>
        </w:drawing>
      </w:r>
      <w:r w:rsidRPr="0000226C">
        <w:rPr>
          <w:b/>
          <w:bCs/>
          <w:color w:val="000000" w:themeColor="text1"/>
          <w:sz w:val="28"/>
          <w:szCs w:val="28"/>
          <w:lang w:val="vi-VN"/>
        </w:rPr>
        <w:t xml:space="preserve">Hình </w:t>
      </w:r>
      <w:r w:rsidR="00E2790F">
        <w:rPr>
          <w:b/>
          <w:bCs/>
          <w:color w:val="000000" w:themeColor="text1"/>
          <w:sz w:val="28"/>
          <w:szCs w:val="28"/>
        </w:rPr>
        <w:t>2.14</w:t>
      </w:r>
      <w:r w:rsidRPr="0000226C">
        <w:rPr>
          <w:color w:val="000000" w:themeColor="text1"/>
          <w:sz w:val="28"/>
          <w:szCs w:val="28"/>
          <w:lang w:val="vi-VN"/>
        </w:rPr>
        <w:t>. Buồng giảm áp (Decompression chamber) P điều trị tối đa đến 6 ATA (0,5Mpa)</w:t>
      </w:r>
    </w:p>
    <w:p w14:paraId="61FC7951" w14:textId="4D1CBC68" w:rsidR="006430E6" w:rsidRDefault="006430E6" w:rsidP="00E2790F">
      <w:pPr>
        <w:tabs>
          <w:tab w:val="left" w:pos="1111"/>
        </w:tabs>
        <w:jc w:val="center"/>
        <w:rPr>
          <w:rFonts w:cs="Times New Roman"/>
          <w:color w:val="000000" w:themeColor="text1"/>
          <w:sz w:val="28"/>
          <w:szCs w:val="28"/>
          <w:lang w:val="vi-VN"/>
        </w:rPr>
      </w:pPr>
      <w:r w:rsidRPr="006430E6">
        <w:rPr>
          <w:rFonts w:cs="Times New Roman"/>
          <w:noProof/>
          <w:color w:val="000000" w:themeColor="text1"/>
          <w:sz w:val="28"/>
          <w:szCs w:val="28"/>
          <w:lang w:val="en-GB" w:eastAsia="en-GB"/>
        </w:rPr>
        <w:lastRenderedPageBreak/>
        <w:drawing>
          <wp:inline distT="0" distB="0" distL="0" distR="0" wp14:anchorId="1E857B16" wp14:editId="2F241BFF">
            <wp:extent cx="5185608" cy="3086100"/>
            <wp:effectExtent l="0" t="0" r="0" b="0"/>
            <wp:docPr id="25" name="Picture 1">
              <a:extLst xmlns:a="http://schemas.openxmlformats.org/drawingml/2006/main">
                <a:ext uri="{FF2B5EF4-FFF2-40B4-BE49-F238E27FC236}">
                  <a16:creationId xmlns:a16="http://schemas.microsoft.com/office/drawing/2014/main" id="{5271EDB0-3B75-4C17-B6F0-B9E4381023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5271EDB0-3B75-4C17-B6F0-B9E438102321}"/>
                        </a:ext>
                      </a:extLst>
                    </pic:cNvPr>
                    <pic:cNvPicPr>
                      <a:picLocks noChangeAspect="1"/>
                    </pic:cNvPicPr>
                  </pic:nvPicPr>
                  <pic:blipFill>
                    <a:blip r:embed="rId33"/>
                    <a:stretch>
                      <a:fillRect/>
                    </a:stretch>
                  </pic:blipFill>
                  <pic:spPr>
                    <a:xfrm>
                      <a:off x="0" y="0"/>
                      <a:ext cx="5188930" cy="3088077"/>
                    </a:xfrm>
                    <a:prstGeom prst="rect">
                      <a:avLst/>
                    </a:prstGeom>
                  </pic:spPr>
                </pic:pic>
              </a:graphicData>
            </a:graphic>
          </wp:inline>
        </w:drawing>
      </w:r>
    </w:p>
    <w:p w14:paraId="4C5244CC" w14:textId="73BEA387" w:rsidR="006430E6" w:rsidRPr="006430E6" w:rsidRDefault="006430E6" w:rsidP="00D77DE6">
      <w:pPr>
        <w:tabs>
          <w:tab w:val="left" w:pos="1111"/>
        </w:tabs>
        <w:jc w:val="center"/>
        <w:rPr>
          <w:rFonts w:cs="Times New Roman"/>
          <w:color w:val="000000" w:themeColor="text1"/>
          <w:sz w:val="28"/>
          <w:szCs w:val="28"/>
          <w:lang w:val="en-GB"/>
        </w:rPr>
      </w:pPr>
      <w:r w:rsidRPr="006430E6">
        <w:rPr>
          <w:rFonts w:cs="Times New Roman"/>
          <w:b/>
          <w:bCs/>
          <w:color w:val="000000" w:themeColor="text1"/>
          <w:sz w:val="28"/>
          <w:szCs w:val="28"/>
        </w:rPr>
        <w:t xml:space="preserve">Hình </w:t>
      </w:r>
      <w:r w:rsidR="00E2790F">
        <w:rPr>
          <w:rFonts w:cs="Times New Roman"/>
          <w:b/>
          <w:bCs/>
          <w:color w:val="000000" w:themeColor="text1"/>
          <w:sz w:val="28"/>
          <w:szCs w:val="28"/>
        </w:rPr>
        <w:t>2.15</w:t>
      </w:r>
      <w:r w:rsidRPr="006430E6">
        <w:rPr>
          <w:rFonts w:cs="Times New Roman"/>
          <w:b/>
          <w:bCs/>
          <w:color w:val="000000" w:themeColor="text1"/>
          <w:sz w:val="28"/>
          <w:szCs w:val="28"/>
        </w:rPr>
        <w:t xml:space="preserve">. </w:t>
      </w:r>
      <w:r w:rsidRPr="006430E6">
        <w:rPr>
          <w:rFonts w:cs="Times New Roman"/>
          <w:color w:val="000000" w:themeColor="text1"/>
          <w:sz w:val="28"/>
          <w:szCs w:val="28"/>
        </w:rPr>
        <w:t>Buồng giảm áp (Decompression chamber)</w:t>
      </w:r>
    </w:p>
    <w:p w14:paraId="55AC5BA3" w14:textId="77777777" w:rsidR="00E02AE1" w:rsidRDefault="006430E6" w:rsidP="00D77DE6">
      <w:pPr>
        <w:tabs>
          <w:tab w:val="left" w:pos="1111"/>
        </w:tabs>
        <w:jc w:val="center"/>
        <w:rPr>
          <w:b/>
          <w:bCs/>
          <w:color w:val="000000" w:themeColor="text1"/>
          <w:sz w:val="28"/>
          <w:szCs w:val="28"/>
          <w:lang w:val="en-GB"/>
        </w:rPr>
      </w:pPr>
      <w:r w:rsidRPr="006430E6">
        <w:rPr>
          <w:rFonts w:cs="Times New Roman"/>
          <w:noProof/>
          <w:color w:val="000000" w:themeColor="text1"/>
          <w:sz w:val="28"/>
          <w:szCs w:val="28"/>
          <w:lang w:val="en-GB" w:eastAsia="en-GB"/>
        </w:rPr>
        <w:drawing>
          <wp:inline distT="0" distB="0" distL="0" distR="0" wp14:anchorId="129BF335" wp14:editId="6DC5BB39">
            <wp:extent cx="4781550" cy="2679081"/>
            <wp:effectExtent l="0" t="0" r="0" b="6985"/>
            <wp:docPr id="26" name="Picture 1">
              <a:extLst xmlns:a="http://schemas.openxmlformats.org/drawingml/2006/main">
                <a:ext uri="{FF2B5EF4-FFF2-40B4-BE49-F238E27FC236}">
                  <a16:creationId xmlns:a16="http://schemas.microsoft.com/office/drawing/2014/main" id="{89DBD1B3-A384-4AB7-84BC-EDA58F2E079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89DBD1B3-A384-4AB7-84BC-EDA58F2E079F}"/>
                        </a:ext>
                      </a:extLst>
                    </pic:cNvPr>
                    <pic:cNvPicPr>
                      <a:picLocks noChangeAspect="1"/>
                    </pic:cNvPicPr>
                  </pic:nvPicPr>
                  <pic:blipFill>
                    <a:blip r:embed="rId34"/>
                    <a:stretch>
                      <a:fillRect/>
                    </a:stretch>
                  </pic:blipFill>
                  <pic:spPr>
                    <a:xfrm>
                      <a:off x="0" y="0"/>
                      <a:ext cx="4800901" cy="2689923"/>
                    </a:xfrm>
                    <a:prstGeom prst="rect">
                      <a:avLst/>
                    </a:prstGeom>
                  </pic:spPr>
                </pic:pic>
              </a:graphicData>
            </a:graphic>
          </wp:inline>
        </w:drawing>
      </w:r>
    </w:p>
    <w:p w14:paraId="067A31C2" w14:textId="70CE7279" w:rsidR="006430E6" w:rsidRDefault="006430E6" w:rsidP="00D77DE6">
      <w:pPr>
        <w:tabs>
          <w:tab w:val="left" w:pos="1111"/>
        </w:tabs>
        <w:jc w:val="center"/>
        <w:rPr>
          <w:color w:val="000000" w:themeColor="text1"/>
          <w:sz w:val="28"/>
          <w:szCs w:val="28"/>
          <w:lang w:val="en-GB"/>
        </w:rPr>
      </w:pPr>
      <w:r w:rsidRPr="006430E6">
        <w:rPr>
          <w:b/>
          <w:bCs/>
          <w:color w:val="000000" w:themeColor="text1"/>
          <w:sz w:val="28"/>
          <w:szCs w:val="28"/>
          <w:lang w:val="en-GB"/>
        </w:rPr>
        <w:t xml:space="preserve">Hình </w:t>
      </w:r>
      <w:r w:rsidR="00E2790F">
        <w:rPr>
          <w:b/>
          <w:bCs/>
          <w:color w:val="000000" w:themeColor="text1"/>
          <w:sz w:val="28"/>
          <w:szCs w:val="28"/>
          <w:lang w:val="en-GB"/>
        </w:rPr>
        <w:t>2.16</w:t>
      </w:r>
      <w:r w:rsidRPr="006430E6">
        <w:rPr>
          <w:color w:val="000000" w:themeColor="text1"/>
          <w:sz w:val="28"/>
          <w:szCs w:val="28"/>
          <w:lang w:val="en-GB"/>
        </w:rPr>
        <w:t>. Hệ thống buồng giảm áp liên kết 3 buồng</w:t>
      </w:r>
    </w:p>
    <w:p w14:paraId="2EF64A11" w14:textId="77777777" w:rsidR="009B5CD6" w:rsidRPr="006430E6" w:rsidRDefault="009B5CD6" w:rsidP="00D77DE6">
      <w:pPr>
        <w:tabs>
          <w:tab w:val="left" w:pos="1111"/>
        </w:tabs>
        <w:jc w:val="center"/>
        <w:rPr>
          <w:color w:val="000000" w:themeColor="text1"/>
          <w:sz w:val="28"/>
          <w:szCs w:val="28"/>
          <w:lang w:val="en-GB"/>
        </w:rPr>
      </w:pPr>
    </w:p>
    <w:tbl>
      <w:tblPr>
        <w:tblStyle w:val="TableGrid"/>
        <w:tblW w:w="0" w:type="auto"/>
        <w:tblInd w:w="-1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11"/>
        <w:gridCol w:w="3043"/>
        <w:gridCol w:w="3557"/>
      </w:tblGrid>
      <w:tr w:rsidR="006430E6" w14:paraId="401477BC" w14:textId="77777777" w:rsidTr="009B5CD6">
        <w:trPr>
          <w:trHeight w:val="1624"/>
        </w:trPr>
        <w:tc>
          <w:tcPr>
            <w:tcW w:w="3607" w:type="dxa"/>
          </w:tcPr>
          <w:p w14:paraId="3D167D73" w14:textId="4C951B87" w:rsidR="006430E6" w:rsidRDefault="006430E6" w:rsidP="00D77DE6">
            <w:pPr>
              <w:tabs>
                <w:tab w:val="left" w:pos="1111"/>
              </w:tabs>
              <w:spacing w:line="360" w:lineRule="auto"/>
              <w:ind w:left="720"/>
              <w:rPr>
                <w:rFonts w:cs="Times New Roman"/>
                <w:color w:val="000000" w:themeColor="text1"/>
                <w:sz w:val="28"/>
                <w:szCs w:val="28"/>
                <w:lang w:val="vi-VN"/>
              </w:rPr>
            </w:pPr>
            <w:r w:rsidRPr="006430E6">
              <w:rPr>
                <w:rFonts w:cs="Times New Roman"/>
                <w:noProof/>
                <w:color w:val="000000" w:themeColor="text1"/>
                <w:sz w:val="28"/>
                <w:szCs w:val="28"/>
                <w:lang w:val="en-GB" w:eastAsia="en-GB"/>
              </w:rPr>
              <w:drawing>
                <wp:inline distT="0" distB="0" distL="0" distR="0" wp14:anchorId="0F4DE9CE" wp14:editId="2FE88E70">
                  <wp:extent cx="2310209" cy="1714500"/>
                  <wp:effectExtent l="0" t="0" r="0" b="0"/>
                  <wp:docPr id="27" name="Picture 6">
                    <a:extLst xmlns:a="http://schemas.openxmlformats.org/drawingml/2006/main">
                      <a:ext uri="{FF2B5EF4-FFF2-40B4-BE49-F238E27FC236}">
                        <a16:creationId xmlns:a16="http://schemas.microsoft.com/office/drawing/2014/main" id="{6E4ED094-C2C0-44F1-BFAF-E154CBD7F1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6E4ED094-C2C0-44F1-BFAF-E154CBD7F186}"/>
                              </a:ext>
                            </a:extLst>
                          </pic:cNvPr>
                          <pic:cNvPicPr>
                            <a:picLocks noChangeAspect="1"/>
                          </pic:cNvPicPr>
                        </pic:nvPicPr>
                        <pic:blipFill>
                          <a:blip r:embed="rId35"/>
                          <a:stretch>
                            <a:fillRect/>
                          </a:stretch>
                        </pic:blipFill>
                        <pic:spPr>
                          <a:xfrm>
                            <a:off x="0" y="0"/>
                            <a:ext cx="2318051" cy="1720320"/>
                          </a:xfrm>
                          <a:prstGeom prst="rect">
                            <a:avLst/>
                          </a:prstGeom>
                        </pic:spPr>
                      </pic:pic>
                    </a:graphicData>
                  </a:graphic>
                </wp:inline>
              </w:drawing>
            </w:r>
          </w:p>
        </w:tc>
        <w:tc>
          <w:tcPr>
            <w:tcW w:w="3040" w:type="dxa"/>
          </w:tcPr>
          <w:p w14:paraId="22D771BB" w14:textId="6C549104" w:rsidR="006430E6" w:rsidRDefault="006430E6" w:rsidP="00D77DE6">
            <w:pPr>
              <w:tabs>
                <w:tab w:val="left" w:pos="1111"/>
              </w:tabs>
              <w:spacing w:line="360" w:lineRule="auto"/>
              <w:rPr>
                <w:rFonts w:cs="Times New Roman"/>
                <w:color w:val="000000" w:themeColor="text1"/>
                <w:sz w:val="28"/>
                <w:szCs w:val="28"/>
                <w:lang w:val="vi-VN"/>
              </w:rPr>
            </w:pPr>
            <w:r w:rsidRPr="006430E6">
              <w:rPr>
                <w:rFonts w:cs="Times New Roman"/>
                <w:noProof/>
                <w:color w:val="000000" w:themeColor="text1"/>
                <w:sz w:val="28"/>
                <w:szCs w:val="28"/>
                <w:lang w:val="en-GB" w:eastAsia="en-GB"/>
              </w:rPr>
              <w:drawing>
                <wp:inline distT="0" distB="0" distL="0" distR="0" wp14:anchorId="034C2E3C" wp14:editId="315065A7">
                  <wp:extent cx="2305050" cy="1781141"/>
                  <wp:effectExtent l="0" t="0" r="0" b="0"/>
                  <wp:docPr id="28" name="Picture 7">
                    <a:extLst xmlns:a="http://schemas.openxmlformats.org/drawingml/2006/main">
                      <a:ext uri="{FF2B5EF4-FFF2-40B4-BE49-F238E27FC236}">
                        <a16:creationId xmlns:a16="http://schemas.microsoft.com/office/drawing/2014/main" id="{6BBAA483-9DFF-42D4-9457-5C583E12A1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6BBAA483-9DFF-42D4-9457-5C583E12A196}"/>
                              </a:ext>
                            </a:extLst>
                          </pic:cNvPr>
                          <pic:cNvPicPr>
                            <a:picLocks noChangeAspect="1"/>
                          </pic:cNvPicPr>
                        </pic:nvPicPr>
                        <pic:blipFill rotWithShape="1">
                          <a:blip r:embed="rId36"/>
                          <a:srcRect r="13095"/>
                          <a:stretch/>
                        </pic:blipFill>
                        <pic:spPr bwMode="auto">
                          <a:xfrm>
                            <a:off x="0" y="0"/>
                            <a:ext cx="2310661" cy="1785476"/>
                          </a:xfrm>
                          <a:prstGeom prst="rect">
                            <a:avLst/>
                          </a:prstGeom>
                          <a:ln>
                            <a:noFill/>
                          </a:ln>
                          <a:extLst>
                            <a:ext uri="{53640926-AAD7-44D8-BBD7-CCE9431645EC}">
                              <a14:shadowObscured xmlns:a14="http://schemas.microsoft.com/office/drawing/2010/main"/>
                            </a:ext>
                          </a:extLst>
                        </pic:spPr>
                      </pic:pic>
                    </a:graphicData>
                  </a:graphic>
                </wp:inline>
              </w:drawing>
            </w:r>
          </w:p>
        </w:tc>
        <w:tc>
          <w:tcPr>
            <w:tcW w:w="3554" w:type="dxa"/>
          </w:tcPr>
          <w:p w14:paraId="3E32DB51" w14:textId="2733ED5F" w:rsidR="006430E6" w:rsidRDefault="006430E6" w:rsidP="00D77DE6">
            <w:pPr>
              <w:tabs>
                <w:tab w:val="left" w:pos="1111"/>
              </w:tabs>
              <w:spacing w:line="360" w:lineRule="auto"/>
              <w:rPr>
                <w:rFonts w:cs="Times New Roman"/>
                <w:color w:val="000000" w:themeColor="text1"/>
                <w:sz w:val="28"/>
                <w:szCs w:val="28"/>
                <w:lang w:val="vi-VN"/>
              </w:rPr>
            </w:pPr>
            <w:r w:rsidRPr="006430E6">
              <w:rPr>
                <w:rFonts w:cs="Times New Roman"/>
                <w:noProof/>
                <w:color w:val="000000" w:themeColor="text1"/>
                <w:sz w:val="28"/>
                <w:szCs w:val="28"/>
                <w:lang w:val="en-GB" w:eastAsia="en-GB"/>
              </w:rPr>
              <w:drawing>
                <wp:inline distT="0" distB="0" distL="0" distR="0" wp14:anchorId="0E2617FA" wp14:editId="6F684594">
                  <wp:extent cx="2718295" cy="1800225"/>
                  <wp:effectExtent l="0" t="0" r="6350" b="0"/>
                  <wp:docPr id="29" name="Picture 8">
                    <a:extLst xmlns:a="http://schemas.openxmlformats.org/drawingml/2006/main">
                      <a:ext uri="{FF2B5EF4-FFF2-40B4-BE49-F238E27FC236}">
                        <a16:creationId xmlns:a16="http://schemas.microsoft.com/office/drawing/2014/main" id="{04E6160D-721E-4E35-952B-15F45AA503B2}"/>
                      </a:ext>
                    </a:extLst>
                  </wp:docPr>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04E6160D-721E-4E35-952B-15F45AA503B2}"/>
                              </a:ext>
                            </a:extLst>
                          </pic:cNvPr>
                          <pic:cNvPicPr/>
                        </pic:nvPicPr>
                        <pic:blipFill>
                          <a:blip r:embed="rId37"/>
                          <a:stretch>
                            <a:fillRect/>
                          </a:stretch>
                        </pic:blipFill>
                        <pic:spPr>
                          <a:xfrm>
                            <a:off x="0" y="0"/>
                            <a:ext cx="2733890" cy="1810553"/>
                          </a:xfrm>
                          <a:prstGeom prst="rect">
                            <a:avLst/>
                          </a:prstGeom>
                        </pic:spPr>
                      </pic:pic>
                    </a:graphicData>
                  </a:graphic>
                </wp:inline>
              </w:drawing>
            </w:r>
          </w:p>
        </w:tc>
      </w:tr>
    </w:tbl>
    <w:p w14:paraId="7E7E27B3" w14:textId="473BCB72" w:rsidR="006430E6" w:rsidRDefault="006430E6" w:rsidP="00D77DE6">
      <w:pPr>
        <w:tabs>
          <w:tab w:val="left" w:pos="1111"/>
        </w:tabs>
        <w:jc w:val="center"/>
        <w:rPr>
          <w:rFonts w:cs="Times New Roman"/>
          <w:color w:val="000000" w:themeColor="text1"/>
          <w:sz w:val="28"/>
          <w:szCs w:val="28"/>
        </w:rPr>
      </w:pPr>
      <w:r w:rsidRPr="006430E6">
        <w:rPr>
          <w:rFonts w:cs="Times New Roman"/>
          <w:b/>
          <w:bCs/>
          <w:color w:val="000000" w:themeColor="text1"/>
          <w:sz w:val="28"/>
          <w:szCs w:val="28"/>
        </w:rPr>
        <w:t xml:space="preserve">Hình </w:t>
      </w:r>
      <w:r w:rsidR="00E2790F">
        <w:rPr>
          <w:rFonts w:cs="Times New Roman"/>
          <w:b/>
          <w:bCs/>
          <w:color w:val="000000" w:themeColor="text1"/>
          <w:sz w:val="28"/>
          <w:szCs w:val="28"/>
        </w:rPr>
        <w:t>2.17</w:t>
      </w:r>
      <w:r w:rsidRPr="006430E6">
        <w:rPr>
          <w:rFonts w:cs="Times New Roman"/>
          <w:b/>
          <w:bCs/>
          <w:color w:val="000000" w:themeColor="text1"/>
          <w:sz w:val="28"/>
          <w:szCs w:val="28"/>
        </w:rPr>
        <w:t xml:space="preserve">. </w:t>
      </w:r>
      <w:r w:rsidRPr="006430E6">
        <w:rPr>
          <w:rFonts w:cs="Times New Roman"/>
          <w:color w:val="000000" w:themeColor="text1"/>
          <w:sz w:val="28"/>
          <w:szCs w:val="28"/>
        </w:rPr>
        <w:t>Hệ thống buồng giảm áp</w:t>
      </w:r>
    </w:p>
    <w:p w14:paraId="2F1442FE" w14:textId="76861F9A" w:rsidR="006430E6" w:rsidRPr="00E2790F" w:rsidRDefault="00E2790F" w:rsidP="00D77DE6">
      <w:pPr>
        <w:tabs>
          <w:tab w:val="left" w:pos="1111"/>
        </w:tabs>
        <w:rPr>
          <w:rFonts w:cs="Times New Roman"/>
          <w:b/>
          <w:bCs/>
          <w:color w:val="000000" w:themeColor="text1"/>
          <w:sz w:val="28"/>
          <w:szCs w:val="28"/>
        </w:rPr>
      </w:pPr>
      <w:r w:rsidRPr="00E2790F">
        <w:rPr>
          <w:rFonts w:cs="Times New Roman"/>
          <w:b/>
          <w:bCs/>
          <w:color w:val="000000" w:themeColor="text1"/>
          <w:sz w:val="28"/>
          <w:szCs w:val="28"/>
        </w:rPr>
        <w:lastRenderedPageBreak/>
        <w:t>2.6.</w:t>
      </w:r>
      <w:r w:rsidR="006430E6" w:rsidRPr="00E2790F">
        <w:rPr>
          <w:rFonts w:cs="Times New Roman"/>
          <w:b/>
          <w:bCs/>
          <w:color w:val="000000" w:themeColor="text1"/>
          <w:sz w:val="28"/>
          <w:szCs w:val="28"/>
        </w:rPr>
        <w:t xml:space="preserve"> Buồng cao áp cho nghiên cứu thực nghiệm trên động vật</w:t>
      </w:r>
    </w:p>
    <w:p w14:paraId="01DB440C" w14:textId="77777777" w:rsidR="006430E6" w:rsidRPr="006430E6" w:rsidRDefault="006430E6" w:rsidP="00D77DE6">
      <w:pPr>
        <w:tabs>
          <w:tab w:val="left" w:pos="1111"/>
        </w:tabs>
        <w:rPr>
          <w:rFonts w:cs="Times New Roman"/>
          <w:color w:val="000000" w:themeColor="text1"/>
          <w:sz w:val="28"/>
          <w:szCs w:val="28"/>
          <w:lang w:val="en-GB"/>
        </w:rPr>
      </w:pPr>
    </w:p>
    <w:p w14:paraId="6274C163" w14:textId="55F95065" w:rsidR="006430E6" w:rsidRDefault="006430E6" w:rsidP="00D77DE6">
      <w:pPr>
        <w:tabs>
          <w:tab w:val="left" w:pos="1111"/>
        </w:tabs>
        <w:rPr>
          <w:rFonts w:cs="Times New Roman"/>
          <w:color w:val="000000" w:themeColor="text1"/>
          <w:sz w:val="28"/>
          <w:szCs w:val="28"/>
          <w:lang w:val="vi-VN"/>
        </w:rPr>
      </w:pPr>
      <w:r w:rsidRPr="006430E6">
        <w:rPr>
          <w:rFonts w:cs="Times New Roman"/>
          <w:noProof/>
          <w:color w:val="000000" w:themeColor="text1"/>
          <w:sz w:val="28"/>
          <w:szCs w:val="28"/>
          <w:lang w:val="en-GB" w:eastAsia="en-GB"/>
        </w:rPr>
        <w:drawing>
          <wp:inline distT="0" distB="0" distL="0" distR="0" wp14:anchorId="29848BA2" wp14:editId="05546059">
            <wp:extent cx="5760720" cy="1525905"/>
            <wp:effectExtent l="0" t="0" r="0" b="0"/>
            <wp:docPr id="30" name="Picture 4">
              <a:extLst xmlns:a="http://schemas.openxmlformats.org/drawingml/2006/main">
                <a:ext uri="{FF2B5EF4-FFF2-40B4-BE49-F238E27FC236}">
                  <a16:creationId xmlns:a16="http://schemas.microsoft.com/office/drawing/2014/main" id="{E90BF425-3E06-4B13-95B0-A24E706715D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E90BF425-3E06-4B13-95B0-A24E706715D8}"/>
                        </a:ext>
                      </a:extLst>
                    </pic:cNvPr>
                    <pic:cNvPicPr>
                      <a:picLocks noChangeAspect="1"/>
                    </pic:cNvPicPr>
                  </pic:nvPicPr>
                  <pic:blipFill>
                    <a:blip r:embed="rId38"/>
                    <a:stretch>
                      <a:fillRect/>
                    </a:stretch>
                  </pic:blipFill>
                  <pic:spPr>
                    <a:xfrm>
                      <a:off x="0" y="0"/>
                      <a:ext cx="5760720" cy="1525905"/>
                    </a:xfrm>
                    <a:prstGeom prst="rect">
                      <a:avLst/>
                    </a:prstGeom>
                  </pic:spPr>
                </pic:pic>
              </a:graphicData>
            </a:graphic>
          </wp:inline>
        </w:drawing>
      </w:r>
    </w:p>
    <w:p w14:paraId="661BBDCB" w14:textId="6D96C1AA" w:rsidR="006430E6" w:rsidRPr="0000226C" w:rsidRDefault="006430E6" w:rsidP="00D77DE6">
      <w:pPr>
        <w:tabs>
          <w:tab w:val="left" w:pos="1111"/>
        </w:tabs>
        <w:jc w:val="center"/>
        <w:rPr>
          <w:rFonts w:cs="Times New Roman"/>
          <w:color w:val="000000" w:themeColor="text1"/>
          <w:sz w:val="28"/>
          <w:szCs w:val="28"/>
          <w:lang w:val="vi-VN"/>
        </w:rPr>
      </w:pPr>
      <w:r w:rsidRPr="0000226C">
        <w:rPr>
          <w:rFonts w:cs="Times New Roman"/>
          <w:b/>
          <w:bCs/>
          <w:color w:val="000000" w:themeColor="text1"/>
          <w:sz w:val="28"/>
          <w:szCs w:val="28"/>
          <w:lang w:val="vi-VN"/>
        </w:rPr>
        <w:t xml:space="preserve">Hình </w:t>
      </w:r>
      <w:r w:rsidR="00E2790F">
        <w:rPr>
          <w:rFonts w:cs="Times New Roman"/>
          <w:b/>
          <w:bCs/>
          <w:color w:val="000000" w:themeColor="text1"/>
          <w:sz w:val="28"/>
          <w:szCs w:val="28"/>
        </w:rPr>
        <w:t>2.18</w:t>
      </w:r>
      <w:r w:rsidRPr="0000226C">
        <w:rPr>
          <w:rFonts w:cs="Times New Roman"/>
          <w:b/>
          <w:bCs/>
          <w:color w:val="000000" w:themeColor="text1"/>
          <w:sz w:val="28"/>
          <w:szCs w:val="28"/>
          <w:lang w:val="vi-VN"/>
        </w:rPr>
        <w:t xml:space="preserve">. </w:t>
      </w:r>
      <w:r w:rsidRPr="0000226C">
        <w:rPr>
          <w:rFonts w:cs="Times New Roman"/>
          <w:color w:val="000000" w:themeColor="text1"/>
          <w:sz w:val="28"/>
          <w:szCs w:val="28"/>
          <w:lang w:val="vi-VN"/>
        </w:rPr>
        <w:t>Hệ thống buồng cao áp dung trong các nghiên cứu thực nghiệm trên động vật</w:t>
      </w:r>
    </w:p>
    <w:p w14:paraId="588E2255" w14:textId="4017DD08" w:rsidR="006430E6" w:rsidRDefault="006430E6" w:rsidP="00D77DE6">
      <w:pPr>
        <w:tabs>
          <w:tab w:val="left" w:pos="1111"/>
        </w:tabs>
        <w:jc w:val="center"/>
        <w:rPr>
          <w:rFonts w:cs="Times New Roman"/>
          <w:color w:val="000000" w:themeColor="text1"/>
          <w:sz w:val="28"/>
          <w:szCs w:val="28"/>
          <w:lang w:val="vi-VN"/>
        </w:rPr>
      </w:pPr>
      <w:r w:rsidRPr="006430E6">
        <w:rPr>
          <w:rFonts w:cs="Times New Roman"/>
          <w:noProof/>
          <w:color w:val="000000" w:themeColor="text1"/>
          <w:sz w:val="28"/>
          <w:szCs w:val="28"/>
          <w:lang w:val="en-GB" w:eastAsia="en-GB"/>
        </w:rPr>
        <w:drawing>
          <wp:inline distT="0" distB="0" distL="0" distR="0" wp14:anchorId="2E8D4472" wp14:editId="419B122E">
            <wp:extent cx="2854217" cy="2575506"/>
            <wp:effectExtent l="0" t="0" r="3810" b="0"/>
            <wp:docPr id="31" name="Picture 2">
              <a:extLst xmlns:a="http://schemas.openxmlformats.org/drawingml/2006/main">
                <a:ext uri="{FF2B5EF4-FFF2-40B4-BE49-F238E27FC236}">
                  <a16:creationId xmlns:a16="http://schemas.microsoft.com/office/drawing/2014/main" id="{E73744A5-1326-42E5-BEBA-3B689F148E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E73744A5-1326-42E5-BEBA-3B689F148E2A}"/>
                        </a:ext>
                      </a:extLst>
                    </pic:cNvPr>
                    <pic:cNvPicPr>
                      <a:picLocks noChangeAspect="1"/>
                    </pic:cNvPicPr>
                  </pic:nvPicPr>
                  <pic:blipFill>
                    <a:blip r:embed="rId39"/>
                    <a:stretch>
                      <a:fillRect/>
                    </a:stretch>
                  </pic:blipFill>
                  <pic:spPr>
                    <a:xfrm>
                      <a:off x="0" y="0"/>
                      <a:ext cx="2857136" cy="2578140"/>
                    </a:xfrm>
                    <a:prstGeom prst="rect">
                      <a:avLst/>
                    </a:prstGeom>
                  </pic:spPr>
                </pic:pic>
              </a:graphicData>
            </a:graphic>
          </wp:inline>
        </w:drawing>
      </w:r>
    </w:p>
    <w:p w14:paraId="21393618" w14:textId="3BA3FC1C" w:rsidR="006430E6" w:rsidRPr="0000226C" w:rsidRDefault="006430E6" w:rsidP="00D77DE6">
      <w:pPr>
        <w:tabs>
          <w:tab w:val="left" w:pos="1111"/>
        </w:tabs>
        <w:rPr>
          <w:rFonts w:cs="Times New Roman"/>
          <w:color w:val="000000" w:themeColor="text1"/>
          <w:sz w:val="28"/>
          <w:szCs w:val="28"/>
          <w:lang w:val="vi-VN"/>
        </w:rPr>
      </w:pPr>
      <w:r w:rsidRPr="0000226C">
        <w:rPr>
          <w:rFonts w:cs="Times New Roman"/>
          <w:b/>
          <w:bCs/>
          <w:color w:val="000000" w:themeColor="text1"/>
          <w:sz w:val="28"/>
          <w:szCs w:val="28"/>
          <w:lang w:val="vi-VN"/>
        </w:rPr>
        <w:t>Hình 2</w:t>
      </w:r>
      <w:r w:rsidR="00E2790F" w:rsidRPr="00E2790F">
        <w:rPr>
          <w:rFonts w:cs="Times New Roman"/>
          <w:b/>
          <w:bCs/>
          <w:color w:val="000000" w:themeColor="text1"/>
          <w:sz w:val="28"/>
          <w:szCs w:val="28"/>
          <w:lang w:val="vi-VN"/>
        </w:rPr>
        <w:t>.19</w:t>
      </w:r>
      <w:r w:rsidRPr="0000226C">
        <w:rPr>
          <w:rFonts w:cs="Times New Roman"/>
          <w:b/>
          <w:bCs/>
          <w:color w:val="000000" w:themeColor="text1"/>
          <w:sz w:val="28"/>
          <w:szCs w:val="28"/>
          <w:lang w:val="vi-VN"/>
        </w:rPr>
        <w:t xml:space="preserve"> a</w:t>
      </w:r>
      <w:r w:rsidRPr="0000226C">
        <w:rPr>
          <w:rFonts w:cs="Times New Roman"/>
          <w:color w:val="000000" w:themeColor="text1"/>
          <w:sz w:val="28"/>
          <w:szCs w:val="28"/>
          <w:lang w:val="vi-VN"/>
        </w:rPr>
        <w:t>. Hệ thống cao áp dung trong thi công các công trình ngầm</w:t>
      </w:r>
    </w:p>
    <w:p w14:paraId="0AF32D90" w14:textId="77777777" w:rsidR="006430E6" w:rsidRPr="0000226C" w:rsidRDefault="006430E6" w:rsidP="00D77DE6">
      <w:pPr>
        <w:tabs>
          <w:tab w:val="left" w:pos="1111"/>
        </w:tabs>
        <w:rPr>
          <w:rFonts w:cs="Times New Roman"/>
          <w:color w:val="000000" w:themeColor="text1"/>
          <w:sz w:val="28"/>
          <w:szCs w:val="28"/>
          <w:lang w:val="vi-VN"/>
        </w:rPr>
      </w:pPr>
    </w:p>
    <w:p w14:paraId="6E874CAE" w14:textId="54F19A9A" w:rsidR="006430E6" w:rsidRDefault="006430E6" w:rsidP="00D77DE6">
      <w:pPr>
        <w:tabs>
          <w:tab w:val="left" w:pos="1111"/>
        </w:tabs>
        <w:rPr>
          <w:rFonts w:cs="Times New Roman"/>
          <w:color w:val="000000" w:themeColor="text1"/>
          <w:sz w:val="28"/>
          <w:szCs w:val="28"/>
          <w:lang w:val="vi-VN"/>
        </w:rPr>
      </w:pPr>
      <w:r w:rsidRPr="006430E6">
        <w:rPr>
          <w:rFonts w:cs="Times New Roman"/>
          <w:noProof/>
          <w:color w:val="000000" w:themeColor="text1"/>
          <w:sz w:val="28"/>
          <w:szCs w:val="28"/>
          <w:lang w:val="en-GB" w:eastAsia="en-GB"/>
        </w:rPr>
        <w:drawing>
          <wp:inline distT="0" distB="0" distL="0" distR="0" wp14:anchorId="31331F76" wp14:editId="2CC43909">
            <wp:extent cx="5760720" cy="1705610"/>
            <wp:effectExtent l="0" t="0" r="0" b="8890"/>
            <wp:docPr id="32" name="Picture 1">
              <a:extLst xmlns:a="http://schemas.openxmlformats.org/drawingml/2006/main">
                <a:ext uri="{FF2B5EF4-FFF2-40B4-BE49-F238E27FC236}">
                  <a16:creationId xmlns:a16="http://schemas.microsoft.com/office/drawing/2014/main" id="{B61AE546-8FEC-488C-8EAB-6EE1607EF6C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B61AE546-8FEC-488C-8EAB-6EE1607EF6C8}"/>
                        </a:ext>
                      </a:extLst>
                    </pic:cNvPr>
                    <pic:cNvPicPr>
                      <a:picLocks noChangeAspect="1"/>
                    </pic:cNvPicPr>
                  </pic:nvPicPr>
                  <pic:blipFill>
                    <a:blip r:embed="rId40"/>
                    <a:stretch>
                      <a:fillRect/>
                    </a:stretch>
                  </pic:blipFill>
                  <pic:spPr>
                    <a:xfrm>
                      <a:off x="0" y="0"/>
                      <a:ext cx="5760720" cy="1705610"/>
                    </a:xfrm>
                    <a:prstGeom prst="rect">
                      <a:avLst/>
                    </a:prstGeom>
                  </pic:spPr>
                </pic:pic>
              </a:graphicData>
            </a:graphic>
          </wp:inline>
        </w:drawing>
      </w:r>
    </w:p>
    <w:p w14:paraId="0E4268BC" w14:textId="10099176" w:rsidR="006430E6" w:rsidRDefault="009B5CD6" w:rsidP="00D77DE6">
      <w:pPr>
        <w:tabs>
          <w:tab w:val="left" w:pos="1111"/>
        </w:tabs>
        <w:jc w:val="center"/>
        <w:rPr>
          <w:rFonts w:cs="Times New Roman"/>
          <w:color w:val="000000" w:themeColor="text1"/>
          <w:sz w:val="28"/>
          <w:szCs w:val="28"/>
          <w:lang w:val="vi-VN"/>
        </w:rPr>
      </w:pPr>
      <w:r w:rsidRPr="0000226C">
        <w:rPr>
          <w:rFonts w:cs="Times New Roman"/>
          <w:b/>
          <w:color w:val="000000" w:themeColor="text1"/>
          <w:sz w:val="28"/>
          <w:szCs w:val="28"/>
          <w:lang w:val="vi-VN"/>
        </w:rPr>
        <w:t xml:space="preserve">Hình </w:t>
      </w:r>
      <w:r w:rsidR="006430E6" w:rsidRPr="0000226C">
        <w:rPr>
          <w:rFonts w:cs="Times New Roman"/>
          <w:b/>
          <w:color w:val="000000" w:themeColor="text1"/>
          <w:sz w:val="28"/>
          <w:szCs w:val="28"/>
          <w:lang w:val="vi-VN"/>
        </w:rPr>
        <w:t>2</w:t>
      </w:r>
      <w:r w:rsidR="00E2790F" w:rsidRPr="00E2790F">
        <w:rPr>
          <w:rFonts w:cs="Times New Roman"/>
          <w:b/>
          <w:color w:val="000000" w:themeColor="text1"/>
          <w:sz w:val="28"/>
          <w:szCs w:val="28"/>
          <w:lang w:val="vi-VN"/>
        </w:rPr>
        <w:t>.19</w:t>
      </w:r>
      <w:r w:rsidR="006430E6" w:rsidRPr="0000226C">
        <w:rPr>
          <w:rFonts w:cs="Times New Roman"/>
          <w:b/>
          <w:color w:val="000000" w:themeColor="text1"/>
          <w:sz w:val="28"/>
          <w:szCs w:val="28"/>
          <w:lang w:val="vi-VN"/>
        </w:rPr>
        <w:t>.b.</w:t>
      </w:r>
      <w:r w:rsidR="006430E6" w:rsidRPr="0000226C">
        <w:rPr>
          <w:rFonts w:cs="Times New Roman"/>
          <w:color w:val="000000" w:themeColor="text1"/>
          <w:sz w:val="28"/>
          <w:szCs w:val="28"/>
          <w:lang w:val="vi-VN"/>
        </w:rPr>
        <w:t xml:space="preserve"> Hệ thống cao áp dung trong thi công các công trình ngầm</w:t>
      </w:r>
    </w:p>
    <w:p w14:paraId="62AC7D1F" w14:textId="77777777" w:rsidR="00E02AE1" w:rsidRDefault="00E02AE1" w:rsidP="00D77DE6">
      <w:pPr>
        <w:tabs>
          <w:tab w:val="left" w:pos="1111"/>
        </w:tabs>
        <w:jc w:val="center"/>
        <w:rPr>
          <w:rFonts w:cs="Times New Roman"/>
          <w:color w:val="000000" w:themeColor="text1"/>
          <w:sz w:val="28"/>
          <w:szCs w:val="28"/>
          <w:lang w:val="vi-VN"/>
        </w:rPr>
      </w:pPr>
    </w:p>
    <w:p w14:paraId="0E490421" w14:textId="77777777" w:rsidR="00E02AE1" w:rsidRDefault="00E02AE1" w:rsidP="00D77DE6">
      <w:pPr>
        <w:tabs>
          <w:tab w:val="left" w:pos="1111"/>
        </w:tabs>
        <w:jc w:val="center"/>
        <w:rPr>
          <w:rFonts w:cs="Times New Roman"/>
          <w:color w:val="000000" w:themeColor="text1"/>
          <w:sz w:val="28"/>
          <w:szCs w:val="28"/>
          <w:lang w:val="vi-VN"/>
        </w:rPr>
      </w:pPr>
    </w:p>
    <w:p w14:paraId="22300EC0" w14:textId="77777777" w:rsidR="00E02AE1" w:rsidRDefault="00E02AE1" w:rsidP="00D77DE6">
      <w:pPr>
        <w:tabs>
          <w:tab w:val="left" w:pos="1111"/>
        </w:tabs>
        <w:jc w:val="center"/>
        <w:rPr>
          <w:rFonts w:cs="Times New Roman"/>
          <w:color w:val="000000" w:themeColor="text1"/>
          <w:sz w:val="28"/>
          <w:szCs w:val="28"/>
          <w:lang w:val="vi-VN"/>
        </w:rPr>
      </w:pPr>
    </w:p>
    <w:p w14:paraId="37DC928C" w14:textId="77777777" w:rsidR="006430E6" w:rsidRPr="0000226C" w:rsidRDefault="006430E6" w:rsidP="00D77DE6">
      <w:pPr>
        <w:tabs>
          <w:tab w:val="left" w:pos="1111"/>
        </w:tabs>
        <w:jc w:val="both"/>
        <w:rPr>
          <w:rFonts w:cs="Times New Roman"/>
          <w:color w:val="000000" w:themeColor="text1"/>
          <w:sz w:val="28"/>
          <w:szCs w:val="28"/>
          <w:lang w:val="vi-VN"/>
        </w:rPr>
      </w:pPr>
      <w:r w:rsidRPr="0000226C">
        <w:rPr>
          <w:rFonts w:cs="Times New Roman"/>
          <w:b/>
          <w:bCs/>
          <w:color w:val="000000" w:themeColor="text1"/>
          <w:sz w:val="28"/>
          <w:szCs w:val="28"/>
          <w:lang w:val="vi-VN"/>
        </w:rPr>
        <w:lastRenderedPageBreak/>
        <w:t>3. ỨNG DỤNG CỦA BUỒNG CAO ÁP TRONG THỰC HÀNH LÂM SÀNG</w:t>
      </w:r>
    </w:p>
    <w:p w14:paraId="35CDE501" w14:textId="37BB31E2" w:rsidR="006430E6" w:rsidRPr="0000226C" w:rsidRDefault="00E2790F" w:rsidP="00E2790F">
      <w:pPr>
        <w:jc w:val="both"/>
        <w:rPr>
          <w:rFonts w:cs="Times New Roman"/>
          <w:color w:val="000000" w:themeColor="text1"/>
          <w:sz w:val="28"/>
          <w:szCs w:val="28"/>
          <w:lang w:val="vi-VN"/>
        </w:rPr>
      </w:pPr>
      <w:r>
        <w:rPr>
          <w:rFonts w:cs="Times New Roman"/>
          <w:color w:val="000000" w:themeColor="text1"/>
          <w:sz w:val="28"/>
          <w:szCs w:val="28"/>
        </w:rPr>
        <w:tab/>
      </w:r>
      <w:r w:rsidR="006430E6" w:rsidRPr="0000226C">
        <w:rPr>
          <w:rFonts w:cs="Times New Roman"/>
          <w:color w:val="000000" w:themeColor="text1"/>
          <w:sz w:val="28"/>
          <w:szCs w:val="28"/>
          <w:lang w:val="vi-VN"/>
        </w:rPr>
        <w:t>Trong thực hành lâm sàng việc lựa chọn loại buồng nào để sử dụng tùy thuộc vào mục đích điều trị của từng cơ sở y tế. Tuy nhiên, để có thể chọn mua được đúng loại buồng mình cần thì người mua cấn chú ý những yêu cầu sau đây</w:t>
      </w:r>
    </w:p>
    <w:p w14:paraId="36D737DF" w14:textId="77777777" w:rsidR="006430E6" w:rsidRPr="0000226C" w:rsidRDefault="006430E6" w:rsidP="00D77DE6">
      <w:pPr>
        <w:tabs>
          <w:tab w:val="left" w:pos="1111"/>
        </w:tabs>
        <w:jc w:val="both"/>
        <w:rPr>
          <w:rFonts w:cs="Times New Roman"/>
          <w:color w:val="000000" w:themeColor="text1"/>
          <w:sz w:val="28"/>
          <w:szCs w:val="28"/>
          <w:lang w:val="vi-VN"/>
        </w:rPr>
      </w:pPr>
      <w:r w:rsidRPr="0000226C">
        <w:rPr>
          <w:rFonts w:cs="Times New Roman"/>
          <w:b/>
          <w:bCs/>
          <w:color w:val="000000" w:themeColor="text1"/>
          <w:sz w:val="28"/>
          <w:szCs w:val="28"/>
          <w:lang w:val="vi-VN"/>
        </w:rPr>
        <w:t>3.1. Loại buồng cao áp áp suất thấp (&lt; 2 ATA)</w:t>
      </w:r>
    </w:p>
    <w:p w14:paraId="79873E0D" w14:textId="77777777" w:rsidR="006430E6" w:rsidRPr="0000226C" w:rsidRDefault="006430E6" w:rsidP="00D77DE6">
      <w:pPr>
        <w:tabs>
          <w:tab w:val="left" w:pos="1111"/>
        </w:tabs>
        <w:jc w:val="both"/>
        <w:rPr>
          <w:rFonts w:cs="Times New Roman"/>
          <w:color w:val="000000" w:themeColor="text1"/>
          <w:sz w:val="28"/>
          <w:szCs w:val="28"/>
          <w:lang w:val="vi-VN"/>
        </w:rPr>
      </w:pPr>
      <w:r w:rsidRPr="0000226C">
        <w:rPr>
          <w:rFonts w:cs="Times New Roman"/>
          <w:i/>
          <w:iCs/>
          <w:color w:val="000000" w:themeColor="text1"/>
          <w:sz w:val="28"/>
          <w:szCs w:val="28"/>
          <w:lang w:val="vi-VN"/>
        </w:rPr>
        <w:t>Đối với các cơ sở phục hồi sức khỏe, thẩm mỹ và chống lõa hóa:</w:t>
      </w:r>
    </w:p>
    <w:p w14:paraId="546462F8" w14:textId="77777777" w:rsidR="0068629C" w:rsidRPr="0000226C" w:rsidRDefault="006D1C09" w:rsidP="00D77DE6">
      <w:pPr>
        <w:numPr>
          <w:ilvl w:val="0"/>
          <w:numId w:val="32"/>
        </w:numPr>
        <w:tabs>
          <w:tab w:val="left" w:pos="1111"/>
        </w:tabs>
        <w:jc w:val="both"/>
        <w:rPr>
          <w:rFonts w:cs="Times New Roman"/>
          <w:color w:val="000000" w:themeColor="text1"/>
          <w:sz w:val="28"/>
          <w:szCs w:val="28"/>
          <w:lang w:val="vi-VN"/>
        </w:rPr>
      </w:pPr>
      <w:r w:rsidRPr="0000226C">
        <w:rPr>
          <w:rFonts w:cs="Times New Roman"/>
          <w:color w:val="000000" w:themeColor="text1"/>
          <w:sz w:val="28"/>
          <w:szCs w:val="28"/>
          <w:lang w:val="vi-VN"/>
        </w:rPr>
        <w:t>Loại buồng phù hợp là buồng cao áp, áp suất thấp loại đơn chỗ (P &lt; 2 ATA tức 0,1 Mpa),</w:t>
      </w:r>
    </w:p>
    <w:p w14:paraId="53C4E9F9" w14:textId="6FA1F009" w:rsidR="006430E6" w:rsidRPr="0000226C" w:rsidRDefault="006430E6" w:rsidP="00D77DE6">
      <w:pPr>
        <w:tabs>
          <w:tab w:val="left" w:pos="1111"/>
        </w:tabs>
        <w:jc w:val="both"/>
        <w:rPr>
          <w:rFonts w:cs="Times New Roman"/>
          <w:color w:val="000000" w:themeColor="text1"/>
          <w:sz w:val="28"/>
          <w:szCs w:val="28"/>
          <w:lang w:val="vi-VN"/>
        </w:rPr>
      </w:pPr>
      <w:r w:rsidRPr="0000226C">
        <w:rPr>
          <w:rFonts w:cs="Times New Roman"/>
          <w:color w:val="000000" w:themeColor="text1"/>
          <w:sz w:val="28"/>
          <w:szCs w:val="28"/>
          <w:lang w:val="vi-VN"/>
        </w:rPr>
        <w:t>- Vật liệu chế tạo buồng là vỏ thép tốt hơn buồng vỏ mềm.</w:t>
      </w:r>
    </w:p>
    <w:p w14:paraId="1E5F612C" w14:textId="77777777" w:rsidR="00FE2E50" w:rsidRPr="0000226C" w:rsidRDefault="00FE2E50" w:rsidP="00D77DE6">
      <w:pPr>
        <w:tabs>
          <w:tab w:val="left" w:pos="1111"/>
        </w:tabs>
        <w:jc w:val="both"/>
        <w:rPr>
          <w:rFonts w:cs="Times New Roman"/>
          <w:color w:val="000000" w:themeColor="text1"/>
          <w:sz w:val="28"/>
          <w:szCs w:val="28"/>
          <w:lang w:val="vi-VN"/>
        </w:rPr>
      </w:pPr>
      <w:r w:rsidRPr="00FE2E50">
        <w:rPr>
          <w:rFonts w:cs="Times New Roman"/>
          <w:color w:val="000000" w:themeColor="text1"/>
          <w:sz w:val="28"/>
          <w:szCs w:val="28"/>
          <w:lang w:val="vi-VN"/>
        </w:rPr>
        <w:t>- Buồng vỏ mền nên trang bị cho gia đình nó có thể gấp lại gọn nhẹ và có thể mang theo trong những chuyến dã ngoại (picnic, vacation)</w:t>
      </w:r>
    </w:p>
    <w:p w14:paraId="4C1FA382" w14:textId="77777777" w:rsidR="00FE2E50" w:rsidRPr="0000226C" w:rsidRDefault="00FE2E50" w:rsidP="00D77DE6">
      <w:pPr>
        <w:tabs>
          <w:tab w:val="left" w:pos="1111"/>
        </w:tabs>
        <w:jc w:val="both"/>
        <w:rPr>
          <w:rFonts w:cs="Times New Roman"/>
          <w:color w:val="000000" w:themeColor="text1"/>
          <w:sz w:val="28"/>
          <w:szCs w:val="28"/>
          <w:lang w:val="vi-VN"/>
        </w:rPr>
      </w:pPr>
      <w:r w:rsidRPr="00FE2E50">
        <w:rPr>
          <w:rFonts w:cs="Times New Roman"/>
          <w:color w:val="000000" w:themeColor="text1"/>
          <w:sz w:val="28"/>
          <w:szCs w:val="28"/>
          <w:lang w:val="vi-VN"/>
        </w:rPr>
        <w:t xml:space="preserve">Phục hồi sức khỏe cùng lúc cho nhiều người: </w:t>
      </w:r>
    </w:p>
    <w:p w14:paraId="74D099D9" w14:textId="77777777" w:rsidR="00FE2E50" w:rsidRPr="0000226C" w:rsidRDefault="00FE2E50" w:rsidP="00D77DE6">
      <w:pPr>
        <w:tabs>
          <w:tab w:val="left" w:pos="1111"/>
        </w:tabs>
        <w:jc w:val="both"/>
        <w:rPr>
          <w:rFonts w:cs="Times New Roman"/>
          <w:color w:val="000000" w:themeColor="text1"/>
          <w:sz w:val="28"/>
          <w:szCs w:val="28"/>
          <w:lang w:val="vi-VN"/>
        </w:rPr>
      </w:pPr>
      <w:r w:rsidRPr="00FE2E50">
        <w:rPr>
          <w:rFonts w:cs="Times New Roman"/>
          <w:color w:val="000000" w:themeColor="text1"/>
          <w:sz w:val="28"/>
          <w:szCs w:val="28"/>
          <w:lang w:val="vi-VN"/>
        </w:rPr>
        <w:t>b)</w:t>
      </w:r>
      <w:r w:rsidRPr="0000226C">
        <w:rPr>
          <w:rFonts w:cs="Times New Roman"/>
          <w:color w:val="000000" w:themeColor="text1"/>
          <w:sz w:val="28"/>
          <w:szCs w:val="28"/>
          <w:lang w:val="vi-VN"/>
        </w:rPr>
        <w:t xml:space="preserve"> </w:t>
      </w:r>
      <w:r w:rsidRPr="00FE2E50">
        <w:rPr>
          <w:rFonts w:cs="Times New Roman"/>
          <w:color w:val="000000" w:themeColor="text1"/>
          <w:sz w:val="28"/>
          <w:szCs w:val="28"/>
          <w:lang w:val="vi-VN"/>
        </w:rPr>
        <w:t>Phục hồi sức khỏe cho vận động viên, sau ca lao động nặng hoặc sau ca làm việc dưới công trình ngầm nên trang bị loại buồng cao áp, áp suất thấp loại đa chỗ (P &lt; 2ATA tức 0,1 Mpa),</w:t>
      </w:r>
    </w:p>
    <w:p w14:paraId="01AB220E" w14:textId="77147C6C" w:rsidR="00FE2E50" w:rsidRPr="0000226C" w:rsidRDefault="00FE2E50" w:rsidP="00D77DE6">
      <w:pPr>
        <w:tabs>
          <w:tab w:val="left" w:pos="1111"/>
        </w:tabs>
        <w:jc w:val="both"/>
        <w:rPr>
          <w:rFonts w:cs="Times New Roman"/>
          <w:color w:val="000000" w:themeColor="text1"/>
          <w:sz w:val="28"/>
          <w:szCs w:val="28"/>
          <w:lang w:val="vi-VN"/>
        </w:rPr>
      </w:pPr>
      <w:r w:rsidRPr="00FE2E50">
        <w:rPr>
          <w:rFonts w:cs="Times New Roman"/>
          <w:color w:val="000000" w:themeColor="text1"/>
          <w:sz w:val="28"/>
          <w:szCs w:val="28"/>
          <w:lang w:val="vi-VN"/>
        </w:rPr>
        <w:t>- Vật liệu chế tạo buồng là vỏ thép hoặc buồng vỏ mềm.</w:t>
      </w:r>
    </w:p>
    <w:p w14:paraId="0FD1AD3F" w14:textId="77777777" w:rsidR="00FE2E50" w:rsidRPr="0000226C" w:rsidRDefault="00FE2E50" w:rsidP="00D77DE6">
      <w:pPr>
        <w:tabs>
          <w:tab w:val="left" w:pos="1111"/>
        </w:tabs>
        <w:jc w:val="both"/>
        <w:rPr>
          <w:rFonts w:cs="Times New Roman"/>
          <w:color w:val="000000" w:themeColor="text1"/>
          <w:sz w:val="28"/>
          <w:szCs w:val="28"/>
          <w:lang w:val="vi-VN"/>
        </w:rPr>
      </w:pPr>
      <w:r w:rsidRPr="0000226C">
        <w:rPr>
          <w:rFonts w:cs="Times New Roman"/>
          <w:b/>
          <w:bCs/>
          <w:color w:val="000000" w:themeColor="text1"/>
          <w:sz w:val="28"/>
          <w:szCs w:val="28"/>
          <w:lang w:val="vi-VN"/>
        </w:rPr>
        <w:t>3.2. Loại buồng cao áp lâm sàng (P từ 2–3 ATA tương đương 0,1 – 0,2 Mpa)</w:t>
      </w:r>
    </w:p>
    <w:p w14:paraId="79F0097F" w14:textId="7DF0D102" w:rsidR="00FE2E50" w:rsidRPr="0000226C" w:rsidRDefault="00FE2E50" w:rsidP="00D77DE6">
      <w:pPr>
        <w:tabs>
          <w:tab w:val="left" w:pos="1111"/>
        </w:tabs>
        <w:jc w:val="both"/>
        <w:rPr>
          <w:rFonts w:cs="Times New Roman"/>
          <w:color w:val="000000" w:themeColor="text1"/>
          <w:sz w:val="28"/>
          <w:szCs w:val="28"/>
          <w:lang w:val="vi-VN"/>
        </w:rPr>
      </w:pPr>
      <w:r w:rsidRPr="0000226C">
        <w:rPr>
          <w:rFonts w:cs="Times New Roman"/>
          <w:b/>
          <w:bCs/>
          <w:i/>
          <w:iCs/>
          <w:color w:val="000000" w:themeColor="text1"/>
          <w:sz w:val="28"/>
          <w:szCs w:val="28"/>
          <w:lang w:val="vi-VN"/>
        </w:rPr>
        <w:t>a) L</w:t>
      </w:r>
      <w:r w:rsidR="009B5CD6" w:rsidRPr="0000226C">
        <w:rPr>
          <w:rFonts w:cs="Times New Roman"/>
          <w:b/>
          <w:bCs/>
          <w:i/>
          <w:iCs/>
          <w:color w:val="000000" w:themeColor="text1"/>
          <w:sz w:val="28"/>
          <w:szCs w:val="28"/>
          <w:lang w:val="vi-VN"/>
        </w:rPr>
        <w:t>oại</w:t>
      </w:r>
      <w:r w:rsidRPr="0000226C">
        <w:rPr>
          <w:rFonts w:cs="Times New Roman"/>
          <w:b/>
          <w:bCs/>
          <w:i/>
          <w:iCs/>
          <w:color w:val="000000" w:themeColor="text1"/>
          <w:sz w:val="28"/>
          <w:szCs w:val="28"/>
          <w:lang w:val="vi-VN"/>
        </w:rPr>
        <w:t xml:space="preserve"> buồng đơn ngăn, đơn chỗ</w:t>
      </w:r>
      <w:r w:rsidR="009B5CD6" w:rsidRPr="0000226C">
        <w:rPr>
          <w:rFonts w:cs="Times New Roman"/>
          <w:b/>
          <w:bCs/>
          <w:i/>
          <w:iCs/>
          <w:color w:val="000000" w:themeColor="text1"/>
          <w:sz w:val="28"/>
          <w:szCs w:val="28"/>
          <w:lang w:val="vi-VN"/>
        </w:rPr>
        <w:t xml:space="preserve"> </w:t>
      </w:r>
      <w:r w:rsidRPr="0000226C">
        <w:rPr>
          <w:rFonts w:cs="Times New Roman"/>
          <w:b/>
          <w:bCs/>
          <w:i/>
          <w:iCs/>
          <w:color w:val="000000" w:themeColor="text1"/>
          <w:sz w:val="28"/>
          <w:szCs w:val="28"/>
          <w:lang w:val="vi-VN"/>
        </w:rPr>
        <w:t>(vỏ thép, hợp kim hoặc Acrylic)</w:t>
      </w:r>
    </w:p>
    <w:p w14:paraId="08A95583" w14:textId="77777777" w:rsidR="00FE2E50" w:rsidRPr="0000226C" w:rsidRDefault="00FE2E50" w:rsidP="00D77DE6">
      <w:pPr>
        <w:tabs>
          <w:tab w:val="left" w:pos="1111"/>
        </w:tabs>
        <w:jc w:val="both"/>
        <w:rPr>
          <w:rFonts w:cs="Times New Roman"/>
          <w:color w:val="000000" w:themeColor="text1"/>
          <w:sz w:val="28"/>
          <w:szCs w:val="28"/>
          <w:lang w:val="vi-VN"/>
        </w:rPr>
      </w:pPr>
      <w:r w:rsidRPr="0000226C">
        <w:rPr>
          <w:rFonts w:cs="Times New Roman"/>
          <w:color w:val="000000" w:themeColor="text1"/>
          <w:sz w:val="28"/>
          <w:szCs w:val="28"/>
          <w:lang w:val="vi-VN"/>
        </w:rPr>
        <w:t>Nên trang bị cho các cơ sở phục hồi chức năng, bệnh viện y học cổ truyền và các bệnh viện đa khoa có khoa truyền nhiễm hoặc bệnh viện đa khoa khu vực (tuyến huyện cũ).</w:t>
      </w:r>
    </w:p>
    <w:p w14:paraId="5242CED6" w14:textId="77777777" w:rsidR="00FE2E50" w:rsidRPr="0000226C" w:rsidRDefault="00FE2E50" w:rsidP="00D77DE6">
      <w:pPr>
        <w:tabs>
          <w:tab w:val="left" w:pos="1111"/>
        </w:tabs>
        <w:jc w:val="both"/>
        <w:rPr>
          <w:rFonts w:cs="Times New Roman"/>
          <w:color w:val="000000" w:themeColor="text1"/>
          <w:sz w:val="28"/>
          <w:szCs w:val="28"/>
          <w:lang w:val="vi-VN"/>
        </w:rPr>
      </w:pPr>
      <w:r w:rsidRPr="0000226C">
        <w:rPr>
          <w:rFonts w:cs="Times New Roman"/>
          <w:b/>
          <w:bCs/>
          <w:i/>
          <w:iCs/>
          <w:color w:val="000000" w:themeColor="text1"/>
          <w:sz w:val="28"/>
          <w:szCs w:val="28"/>
          <w:lang w:val="vi-VN"/>
        </w:rPr>
        <w:t>b)  Loại buồng đơn ngăn, đa chỗ</w:t>
      </w:r>
    </w:p>
    <w:p w14:paraId="6805CAA5" w14:textId="77777777" w:rsidR="00FE2E50" w:rsidRPr="0000226C" w:rsidRDefault="00FE2E50" w:rsidP="00D77DE6">
      <w:pPr>
        <w:tabs>
          <w:tab w:val="left" w:pos="1111"/>
        </w:tabs>
        <w:jc w:val="both"/>
        <w:rPr>
          <w:rFonts w:cs="Times New Roman"/>
          <w:color w:val="000000" w:themeColor="text1"/>
          <w:sz w:val="28"/>
          <w:szCs w:val="28"/>
          <w:lang w:val="vi-VN"/>
        </w:rPr>
      </w:pPr>
      <w:r w:rsidRPr="0000226C">
        <w:rPr>
          <w:rFonts w:cs="Times New Roman"/>
          <w:color w:val="000000" w:themeColor="text1"/>
          <w:sz w:val="28"/>
          <w:szCs w:val="28"/>
          <w:lang w:val="vi-VN"/>
        </w:rPr>
        <w:t>Nên trang bị cho các bệnh viện phục hồi chức năng, bệnh đa khoa khu vực (tuyến huyện cũ)</w:t>
      </w:r>
    </w:p>
    <w:p w14:paraId="413C1327" w14:textId="77777777" w:rsidR="00FE2E50" w:rsidRPr="0000226C" w:rsidRDefault="00FE2E50" w:rsidP="00D77DE6">
      <w:pPr>
        <w:tabs>
          <w:tab w:val="left" w:pos="1111"/>
        </w:tabs>
        <w:jc w:val="both"/>
        <w:rPr>
          <w:rFonts w:cs="Times New Roman"/>
          <w:color w:val="000000" w:themeColor="text1"/>
          <w:sz w:val="28"/>
          <w:szCs w:val="28"/>
          <w:lang w:val="vi-VN"/>
        </w:rPr>
      </w:pPr>
      <w:r w:rsidRPr="0000226C">
        <w:rPr>
          <w:rFonts w:cs="Times New Roman"/>
          <w:b/>
          <w:bCs/>
          <w:i/>
          <w:iCs/>
          <w:color w:val="000000" w:themeColor="text1"/>
          <w:sz w:val="28"/>
          <w:szCs w:val="28"/>
          <w:lang w:val="vi-VN"/>
        </w:rPr>
        <w:t xml:space="preserve">c) Loại buồng đa ngăn đa, chỗ </w:t>
      </w:r>
    </w:p>
    <w:p w14:paraId="38B798A2" w14:textId="77777777" w:rsidR="00FE2E50" w:rsidRPr="0000226C" w:rsidRDefault="00FE2E50" w:rsidP="00D77DE6">
      <w:pPr>
        <w:tabs>
          <w:tab w:val="left" w:pos="1111"/>
        </w:tabs>
        <w:jc w:val="both"/>
        <w:rPr>
          <w:rFonts w:cs="Times New Roman"/>
          <w:color w:val="000000" w:themeColor="text1"/>
          <w:sz w:val="28"/>
          <w:szCs w:val="28"/>
          <w:lang w:val="vi-VN"/>
        </w:rPr>
      </w:pPr>
      <w:r w:rsidRPr="0000226C">
        <w:rPr>
          <w:rFonts w:cs="Times New Roman"/>
          <w:color w:val="000000" w:themeColor="text1"/>
          <w:sz w:val="28"/>
          <w:szCs w:val="28"/>
          <w:lang w:val="vi-VN"/>
        </w:rPr>
        <w:t>Loại buồng này nên trang bị cho các bệnh viện đa khoa hoặc chuyên khoa có các khoa cấp cứu, hồi sức tích cực, các khoa ngoại, nội và chuyên khoa khác, trong đó nên có đơn vị “</w:t>
      </w:r>
      <w:r w:rsidRPr="0000226C">
        <w:rPr>
          <w:rFonts w:cs="Times New Roman"/>
          <w:b/>
          <w:bCs/>
          <w:color w:val="000000" w:themeColor="text1"/>
          <w:sz w:val="28"/>
          <w:szCs w:val="28"/>
          <w:lang w:val="vi-VN"/>
        </w:rPr>
        <w:t>hồi sức cao áp</w:t>
      </w:r>
      <w:r w:rsidRPr="0000226C">
        <w:rPr>
          <w:rFonts w:cs="Times New Roman"/>
          <w:color w:val="000000" w:themeColor="text1"/>
          <w:sz w:val="28"/>
          <w:szCs w:val="28"/>
          <w:lang w:val="vi-VN"/>
        </w:rPr>
        <w:t>”.</w:t>
      </w:r>
    </w:p>
    <w:p w14:paraId="2CB87DF6" w14:textId="77777777" w:rsidR="00E2790F" w:rsidRDefault="00E2790F">
      <w:pPr>
        <w:rPr>
          <w:rFonts w:cs="Times New Roman"/>
          <w:b/>
          <w:bCs/>
          <w:color w:val="000000" w:themeColor="text1"/>
          <w:sz w:val="28"/>
          <w:szCs w:val="28"/>
          <w:lang w:val="vi-VN"/>
        </w:rPr>
      </w:pPr>
      <w:r>
        <w:rPr>
          <w:rFonts w:cs="Times New Roman"/>
          <w:b/>
          <w:bCs/>
          <w:color w:val="000000" w:themeColor="text1"/>
          <w:sz w:val="28"/>
          <w:szCs w:val="28"/>
          <w:lang w:val="vi-VN"/>
        </w:rPr>
        <w:br w:type="page"/>
      </w:r>
    </w:p>
    <w:p w14:paraId="2D8AEEF5" w14:textId="6D7E98CA" w:rsidR="00FE2E50" w:rsidRPr="0000226C" w:rsidRDefault="00FE2E50" w:rsidP="00D77DE6">
      <w:pPr>
        <w:tabs>
          <w:tab w:val="left" w:pos="1111"/>
        </w:tabs>
        <w:jc w:val="both"/>
        <w:rPr>
          <w:rFonts w:cs="Times New Roman"/>
          <w:color w:val="000000" w:themeColor="text1"/>
          <w:sz w:val="28"/>
          <w:szCs w:val="28"/>
          <w:lang w:val="vi-VN"/>
        </w:rPr>
      </w:pPr>
      <w:r w:rsidRPr="00FE2E50">
        <w:rPr>
          <w:rFonts w:cs="Times New Roman"/>
          <w:b/>
          <w:bCs/>
          <w:color w:val="000000" w:themeColor="text1"/>
          <w:sz w:val="28"/>
          <w:szCs w:val="28"/>
          <w:lang w:val="vi-VN"/>
        </w:rPr>
        <w:lastRenderedPageBreak/>
        <w:t>3.3. Loại buồng giảm áp đa ngăn, đa chỗ (P từ &gt;3 – 6 ATA tương đương 0,2 – 0,5 Mpa)</w:t>
      </w:r>
    </w:p>
    <w:p w14:paraId="45FDF9CE" w14:textId="2B8E4DA6" w:rsidR="00FE2E50" w:rsidRPr="0000226C" w:rsidRDefault="009B5CD6" w:rsidP="00D77DE6">
      <w:pPr>
        <w:tabs>
          <w:tab w:val="left" w:pos="1111"/>
        </w:tabs>
        <w:jc w:val="both"/>
        <w:rPr>
          <w:rFonts w:cs="Times New Roman"/>
          <w:color w:val="000000" w:themeColor="text1"/>
          <w:sz w:val="28"/>
          <w:szCs w:val="28"/>
          <w:lang w:val="vi-VN"/>
        </w:rPr>
      </w:pPr>
      <w:r>
        <w:rPr>
          <w:rFonts w:cs="Times New Roman"/>
          <w:color w:val="000000" w:themeColor="text1"/>
          <w:sz w:val="28"/>
          <w:szCs w:val="28"/>
          <w:lang w:val="vi-VN"/>
        </w:rPr>
        <w:t xml:space="preserve">- </w:t>
      </w:r>
      <w:r w:rsidR="00FE2E50" w:rsidRPr="00FE2E50">
        <w:rPr>
          <w:rFonts w:cs="Times New Roman"/>
          <w:color w:val="000000" w:themeColor="text1"/>
          <w:sz w:val="28"/>
          <w:szCs w:val="28"/>
          <w:lang w:val="vi-VN"/>
        </w:rPr>
        <w:t>Nên trang bị cho các bệnh viện đa khoa có “Khoa y học cao áp” hoặc các “Trung tâm y học dưới nước và Oxy cao áp” ở các tỉnh, thành ven biển hoặc các tỉnh, thành phố có các công trình ngầm và hầm mỏ đang thi công hoặc đang khai thác để cấp cứu cho các lao động bị tai biến giảm áp do lặn hoặc tai biến giảm áp khi thi công hoặc làm việc trong các công trình ngầm, hầm mỏ</w:t>
      </w:r>
      <w:r>
        <w:rPr>
          <w:rFonts w:cs="Times New Roman"/>
          <w:color w:val="000000" w:themeColor="text1"/>
          <w:sz w:val="28"/>
          <w:szCs w:val="28"/>
          <w:lang w:val="vi-VN"/>
        </w:rPr>
        <w:t>...</w:t>
      </w:r>
    </w:p>
    <w:p w14:paraId="3B6534A5" w14:textId="58AD1709" w:rsidR="00FE2E50" w:rsidRPr="0000226C" w:rsidRDefault="009B5CD6" w:rsidP="00D77DE6">
      <w:pPr>
        <w:tabs>
          <w:tab w:val="left" w:pos="1111"/>
        </w:tabs>
        <w:jc w:val="both"/>
        <w:rPr>
          <w:rFonts w:cs="Times New Roman"/>
          <w:color w:val="000000" w:themeColor="text1"/>
          <w:sz w:val="28"/>
          <w:szCs w:val="28"/>
          <w:lang w:val="vi-VN"/>
        </w:rPr>
      </w:pPr>
      <w:r>
        <w:rPr>
          <w:rFonts w:cs="Times New Roman"/>
          <w:color w:val="000000" w:themeColor="text1"/>
          <w:sz w:val="28"/>
          <w:szCs w:val="28"/>
          <w:lang w:val="vi-VN"/>
        </w:rPr>
        <w:t xml:space="preserve">- </w:t>
      </w:r>
      <w:r w:rsidR="00FE2E50" w:rsidRPr="00FE2E50">
        <w:rPr>
          <w:rFonts w:cs="Times New Roman"/>
          <w:color w:val="000000" w:themeColor="text1"/>
          <w:sz w:val="28"/>
          <w:szCs w:val="28"/>
          <w:lang w:val="vi-VN"/>
        </w:rPr>
        <w:t>Các thiết bị cao áp khác như chuông lặ</w:t>
      </w:r>
      <w:r>
        <w:rPr>
          <w:rFonts w:cs="Times New Roman"/>
          <w:color w:val="000000" w:themeColor="text1"/>
          <w:sz w:val="28"/>
          <w:szCs w:val="28"/>
          <w:lang w:val="vi-VN"/>
        </w:rPr>
        <w:t>n, máy khoan cô</w:t>
      </w:r>
      <w:r w:rsidR="00FE2E50" w:rsidRPr="00FE2E50">
        <w:rPr>
          <w:rFonts w:cs="Times New Roman"/>
          <w:color w:val="000000" w:themeColor="text1"/>
          <w:sz w:val="28"/>
          <w:szCs w:val="28"/>
          <w:lang w:val="vi-VN"/>
        </w:rPr>
        <w:t>ng trình ngầm… nằm ngoài phạm vi bệnh viên nên chúng tôi chưa đề cập đến trong báo cáo này.</w:t>
      </w:r>
    </w:p>
    <w:p w14:paraId="046CEFBF" w14:textId="78A686C7" w:rsidR="00FE2E50" w:rsidRDefault="00FE2E50" w:rsidP="00D77DE6">
      <w:pPr>
        <w:tabs>
          <w:tab w:val="left" w:pos="1111"/>
        </w:tabs>
        <w:jc w:val="both"/>
        <w:rPr>
          <w:rFonts w:cs="Times New Roman"/>
          <w:b/>
          <w:bCs/>
          <w:color w:val="000000" w:themeColor="text1"/>
          <w:sz w:val="28"/>
          <w:szCs w:val="28"/>
          <w:lang w:val="vi-VN"/>
        </w:rPr>
      </w:pPr>
    </w:p>
    <w:p w14:paraId="278D891D" w14:textId="6731DC84" w:rsidR="009B5CD6" w:rsidRDefault="009B5CD6" w:rsidP="00D77DE6">
      <w:pPr>
        <w:tabs>
          <w:tab w:val="left" w:pos="1111"/>
        </w:tabs>
        <w:jc w:val="both"/>
        <w:rPr>
          <w:rFonts w:cs="Times New Roman"/>
          <w:b/>
          <w:bCs/>
          <w:color w:val="000000" w:themeColor="text1"/>
          <w:sz w:val="28"/>
          <w:szCs w:val="28"/>
          <w:lang w:val="vi-VN"/>
        </w:rPr>
      </w:pPr>
    </w:p>
    <w:p w14:paraId="7EE59DAC" w14:textId="3DE1C01E" w:rsidR="00D77DE6" w:rsidRDefault="00D77DE6" w:rsidP="00D77DE6">
      <w:pPr>
        <w:tabs>
          <w:tab w:val="left" w:pos="1111"/>
        </w:tabs>
        <w:jc w:val="both"/>
        <w:rPr>
          <w:rFonts w:cs="Times New Roman"/>
          <w:b/>
          <w:bCs/>
          <w:color w:val="000000" w:themeColor="text1"/>
          <w:sz w:val="28"/>
          <w:szCs w:val="28"/>
          <w:lang w:val="vi-VN"/>
        </w:rPr>
      </w:pPr>
    </w:p>
    <w:p w14:paraId="189404E2" w14:textId="1BB13218" w:rsidR="00D77DE6" w:rsidRDefault="00D77DE6" w:rsidP="00D77DE6">
      <w:pPr>
        <w:tabs>
          <w:tab w:val="left" w:pos="1111"/>
        </w:tabs>
        <w:jc w:val="both"/>
        <w:rPr>
          <w:rFonts w:cs="Times New Roman"/>
          <w:b/>
          <w:bCs/>
          <w:color w:val="000000" w:themeColor="text1"/>
          <w:sz w:val="28"/>
          <w:szCs w:val="28"/>
          <w:lang w:val="vi-VN"/>
        </w:rPr>
      </w:pPr>
    </w:p>
    <w:p w14:paraId="77DB7285" w14:textId="1740EA47" w:rsidR="00D77DE6" w:rsidRDefault="00D77DE6" w:rsidP="00D77DE6">
      <w:pPr>
        <w:tabs>
          <w:tab w:val="left" w:pos="1111"/>
        </w:tabs>
        <w:jc w:val="both"/>
        <w:rPr>
          <w:rFonts w:cs="Times New Roman"/>
          <w:b/>
          <w:bCs/>
          <w:color w:val="000000" w:themeColor="text1"/>
          <w:sz w:val="28"/>
          <w:szCs w:val="28"/>
          <w:lang w:val="vi-VN"/>
        </w:rPr>
      </w:pPr>
    </w:p>
    <w:p w14:paraId="3068731F" w14:textId="35CAE288" w:rsidR="00D77DE6" w:rsidRDefault="00D77DE6" w:rsidP="00D77DE6">
      <w:pPr>
        <w:tabs>
          <w:tab w:val="left" w:pos="1111"/>
        </w:tabs>
        <w:jc w:val="both"/>
        <w:rPr>
          <w:rFonts w:cs="Times New Roman"/>
          <w:b/>
          <w:bCs/>
          <w:color w:val="000000" w:themeColor="text1"/>
          <w:sz w:val="28"/>
          <w:szCs w:val="28"/>
          <w:lang w:val="vi-VN"/>
        </w:rPr>
      </w:pPr>
    </w:p>
    <w:p w14:paraId="4361588B" w14:textId="7753AD82" w:rsidR="00D77DE6" w:rsidRDefault="00D77DE6" w:rsidP="00D77DE6">
      <w:pPr>
        <w:tabs>
          <w:tab w:val="left" w:pos="1111"/>
        </w:tabs>
        <w:jc w:val="both"/>
        <w:rPr>
          <w:rFonts w:cs="Times New Roman"/>
          <w:b/>
          <w:bCs/>
          <w:color w:val="000000" w:themeColor="text1"/>
          <w:sz w:val="28"/>
          <w:szCs w:val="28"/>
          <w:lang w:val="vi-VN"/>
        </w:rPr>
      </w:pPr>
    </w:p>
    <w:p w14:paraId="603452EE" w14:textId="3D7DE62D" w:rsidR="00D77DE6" w:rsidRDefault="00D77DE6" w:rsidP="00D77DE6">
      <w:pPr>
        <w:tabs>
          <w:tab w:val="left" w:pos="1111"/>
        </w:tabs>
        <w:jc w:val="both"/>
        <w:rPr>
          <w:rFonts w:cs="Times New Roman"/>
          <w:b/>
          <w:bCs/>
          <w:color w:val="000000" w:themeColor="text1"/>
          <w:sz w:val="28"/>
          <w:szCs w:val="28"/>
          <w:lang w:val="vi-VN"/>
        </w:rPr>
      </w:pPr>
    </w:p>
    <w:p w14:paraId="21F4115C" w14:textId="19E5E0F2" w:rsidR="00D77DE6" w:rsidRDefault="00D77DE6" w:rsidP="00D77DE6">
      <w:pPr>
        <w:tabs>
          <w:tab w:val="left" w:pos="1111"/>
        </w:tabs>
        <w:jc w:val="both"/>
        <w:rPr>
          <w:rFonts w:cs="Times New Roman"/>
          <w:b/>
          <w:bCs/>
          <w:color w:val="000000" w:themeColor="text1"/>
          <w:sz w:val="28"/>
          <w:szCs w:val="28"/>
          <w:lang w:val="vi-VN"/>
        </w:rPr>
      </w:pPr>
    </w:p>
    <w:p w14:paraId="22F36DF2" w14:textId="294E0D3E" w:rsidR="00D77DE6" w:rsidRDefault="00D77DE6" w:rsidP="00D77DE6">
      <w:pPr>
        <w:tabs>
          <w:tab w:val="left" w:pos="1111"/>
        </w:tabs>
        <w:jc w:val="both"/>
        <w:rPr>
          <w:rFonts w:cs="Times New Roman"/>
          <w:b/>
          <w:bCs/>
          <w:color w:val="000000" w:themeColor="text1"/>
          <w:sz w:val="28"/>
          <w:szCs w:val="28"/>
          <w:lang w:val="vi-VN"/>
        </w:rPr>
      </w:pPr>
    </w:p>
    <w:p w14:paraId="325EBFB1" w14:textId="27F475B3" w:rsidR="00D77DE6" w:rsidRDefault="00D77DE6" w:rsidP="00D77DE6">
      <w:pPr>
        <w:tabs>
          <w:tab w:val="left" w:pos="1111"/>
        </w:tabs>
        <w:jc w:val="both"/>
        <w:rPr>
          <w:rFonts w:cs="Times New Roman"/>
          <w:b/>
          <w:bCs/>
          <w:color w:val="000000" w:themeColor="text1"/>
          <w:sz w:val="28"/>
          <w:szCs w:val="28"/>
          <w:lang w:val="vi-VN"/>
        </w:rPr>
      </w:pPr>
    </w:p>
    <w:p w14:paraId="68540FBE" w14:textId="0280800A" w:rsidR="00D77DE6" w:rsidRDefault="00D77DE6" w:rsidP="00D77DE6">
      <w:pPr>
        <w:tabs>
          <w:tab w:val="left" w:pos="1111"/>
        </w:tabs>
        <w:jc w:val="both"/>
        <w:rPr>
          <w:rFonts w:cs="Times New Roman"/>
          <w:b/>
          <w:bCs/>
          <w:color w:val="000000" w:themeColor="text1"/>
          <w:sz w:val="28"/>
          <w:szCs w:val="28"/>
          <w:lang w:val="vi-VN"/>
        </w:rPr>
      </w:pPr>
    </w:p>
    <w:p w14:paraId="16BCBA01" w14:textId="20AF4F8B" w:rsidR="00D77DE6" w:rsidRDefault="00D77DE6" w:rsidP="00D77DE6">
      <w:pPr>
        <w:tabs>
          <w:tab w:val="left" w:pos="1111"/>
        </w:tabs>
        <w:jc w:val="both"/>
        <w:rPr>
          <w:rFonts w:cs="Times New Roman"/>
          <w:b/>
          <w:bCs/>
          <w:color w:val="000000" w:themeColor="text1"/>
          <w:sz w:val="28"/>
          <w:szCs w:val="28"/>
          <w:lang w:val="vi-VN"/>
        </w:rPr>
      </w:pPr>
    </w:p>
    <w:p w14:paraId="008B4923" w14:textId="65FEAA41" w:rsidR="00D77DE6" w:rsidRDefault="00D77DE6" w:rsidP="00D77DE6">
      <w:pPr>
        <w:tabs>
          <w:tab w:val="left" w:pos="1111"/>
        </w:tabs>
        <w:jc w:val="both"/>
        <w:rPr>
          <w:rFonts w:cs="Times New Roman"/>
          <w:b/>
          <w:bCs/>
          <w:color w:val="000000" w:themeColor="text1"/>
          <w:sz w:val="28"/>
          <w:szCs w:val="28"/>
          <w:lang w:val="vi-VN"/>
        </w:rPr>
      </w:pPr>
    </w:p>
    <w:p w14:paraId="75D65DF2" w14:textId="5B42ACF8" w:rsidR="00D77DE6" w:rsidRDefault="00D77DE6" w:rsidP="00D77DE6">
      <w:pPr>
        <w:tabs>
          <w:tab w:val="left" w:pos="1111"/>
        </w:tabs>
        <w:jc w:val="both"/>
        <w:rPr>
          <w:rFonts w:cs="Times New Roman"/>
          <w:b/>
          <w:bCs/>
          <w:color w:val="000000" w:themeColor="text1"/>
          <w:sz w:val="28"/>
          <w:szCs w:val="28"/>
          <w:lang w:val="vi-VN"/>
        </w:rPr>
      </w:pPr>
    </w:p>
    <w:p w14:paraId="27F27AC4" w14:textId="71DB8C17" w:rsidR="00D77DE6" w:rsidRDefault="00D77DE6" w:rsidP="00D77DE6">
      <w:pPr>
        <w:tabs>
          <w:tab w:val="left" w:pos="1111"/>
        </w:tabs>
        <w:jc w:val="both"/>
        <w:rPr>
          <w:rFonts w:cs="Times New Roman"/>
          <w:b/>
          <w:bCs/>
          <w:color w:val="000000" w:themeColor="text1"/>
          <w:sz w:val="28"/>
          <w:szCs w:val="28"/>
          <w:lang w:val="vi-VN"/>
        </w:rPr>
      </w:pPr>
    </w:p>
    <w:p w14:paraId="0E9A3C34" w14:textId="45C142CA" w:rsidR="00D77DE6" w:rsidRDefault="00D77DE6" w:rsidP="00D77DE6">
      <w:pPr>
        <w:tabs>
          <w:tab w:val="left" w:pos="1111"/>
        </w:tabs>
        <w:jc w:val="both"/>
        <w:rPr>
          <w:rFonts w:cs="Times New Roman"/>
          <w:b/>
          <w:bCs/>
          <w:color w:val="000000" w:themeColor="text1"/>
          <w:sz w:val="28"/>
          <w:szCs w:val="28"/>
          <w:lang w:val="vi-VN"/>
        </w:rPr>
      </w:pPr>
    </w:p>
    <w:p w14:paraId="222C0C1D" w14:textId="4FAD17DC" w:rsidR="00D77DE6" w:rsidRDefault="00D77DE6" w:rsidP="00D77DE6">
      <w:pPr>
        <w:tabs>
          <w:tab w:val="left" w:pos="1111"/>
        </w:tabs>
        <w:jc w:val="both"/>
        <w:rPr>
          <w:rFonts w:cs="Times New Roman"/>
          <w:b/>
          <w:bCs/>
          <w:color w:val="000000" w:themeColor="text1"/>
          <w:sz w:val="28"/>
          <w:szCs w:val="28"/>
          <w:lang w:val="vi-VN"/>
        </w:rPr>
      </w:pPr>
    </w:p>
    <w:p w14:paraId="3E792844" w14:textId="1904F176" w:rsidR="00D77DE6" w:rsidRDefault="00D77DE6" w:rsidP="00D77DE6">
      <w:pPr>
        <w:tabs>
          <w:tab w:val="left" w:pos="1111"/>
        </w:tabs>
        <w:jc w:val="both"/>
        <w:rPr>
          <w:rFonts w:cs="Times New Roman"/>
          <w:b/>
          <w:bCs/>
          <w:color w:val="000000" w:themeColor="text1"/>
          <w:sz w:val="28"/>
          <w:szCs w:val="28"/>
          <w:lang w:val="vi-VN"/>
        </w:rPr>
      </w:pPr>
    </w:p>
    <w:p w14:paraId="6DB00D9D" w14:textId="08008B19" w:rsidR="00D77DE6" w:rsidRDefault="00D77DE6" w:rsidP="00D77DE6">
      <w:pPr>
        <w:tabs>
          <w:tab w:val="left" w:pos="1111"/>
        </w:tabs>
        <w:jc w:val="both"/>
        <w:rPr>
          <w:rFonts w:cs="Times New Roman"/>
          <w:b/>
          <w:bCs/>
          <w:color w:val="000000" w:themeColor="text1"/>
          <w:sz w:val="28"/>
          <w:szCs w:val="28"/>
          <w:lang w:val="vi-VN"/>
        </w:rPr>
      </w:pPr>
    </w:p>
    <w:p w14:paraId="17E501AC" w14:textId="4D3314CF" w:rsidR="00D77DE6" w:rsidRDefault="00D77DE6" w:rsidP="00D77DE6">
      <w:pPr>
        <w:tabs>
          <w:tab w:val="left" w:pos="1111"/>
        </w:tabs>
        <w:jc w:val="both"/>
        <w:rPr>
          <w:rFonts w:cs="Times New Roman"/>
          <w:b/>
          <w:bCs/>
          <w:color w:val="000000" w:themeColor="text1"/>
          <w:sz w:val="28"/>
          <w:szCs w:val="28"/>
          <w:lang w:val="vi-VN"/>
        </w:rPr>
      </w:pPr>
    </w:p>
    <w:p w14:paraId="606CCC69" w14:textId="65F251C3" w:rsidR="009B5CD6" w:rsidRPr="0000226C" w:rsidRDefault="009B5CD6" w:rsidP="00D77DE6">
      <w:pPr>
        <w:tabs>
          <w:tab w:val="left" w:pos="1111"/>
        </w:tabs>
        <w:jc w:val="center"/>
        <w:rPr>
          <w:rFonts w:cs="Times New Roman"/>
          <w:b/>
          <w:color w:val="000000" w:themeColor="text1"/>
          <w:sz w:val="30"/>
          <w:szCs w:val="30"/>
          <w:lang w:val="vi-VN"/>
        </w:rPr>
      </w:pPr>
      <w:r w:rsidRPr="0000226C">
        <w:rPr>
          <w:rFonts w:cs="Times New Roman"/>
          <w:b/>
          <w:color w:val="000000" w:themeColor="text1"/>
          <w:sz w:val="30"/>
          <w:szCs w:val="30"/>
          <w:lang w:val="vi-VN"/>
        </w:rPr>
        <w:lastRenderedPageBreak/>
        <w:t>KẾT LUẬN</w:t>
      </w:r>
    </w:p>
    <w:p w14:paraId="430AEDC7" w14:textId="77777777" w:rsidR="008E159A" w:rsidRPr="00D411A9" w:rsidRDefault="008E159A" w:rsidP="00D77DE6">
      <w:pPr>
        <w:spacing w:before="40"/>
        <w:ind w:firstLine="720"/>
        <w:jc w:val="both"/>
        <w:rPr>
          <w:b/>
          <w:bCs/>
          <w:color w:val="000000" w:themeColor="text1"/>
          <w:sz w:val="28"/>
          <w:szCs w:val="28"/>
          <w:lang w:val="vi-VN"/>
        </w:rPr>
      </w:pPr>
      <w:r w:rsidRPr="00D411A9">
        <w:rPr>
          <w:color w:val="000000" w:themeColor="text1"/>
          <w:sz w:val="28"/>
          <w:szCs w:val="28"/>
          <w:lang w:val="vi-VN"/>
        </w:rPr>
        <w:t>Các buồng oxy cao áp được sản xuất và lưu hành trên thị trường hiện nay thường được phân loại dựa trên cấu trúc, vật liệu chế tạo và chức năng.</w:t>
      </w:r>
    </w:p>
    <w:p w14:paraId="1550D58C" w14:textId="77777777" w:rsidR="008E159A" w:rsidRPr="00D411A9" w:rsidRDefault="008E159A" w:rsidP="00D77DE6">
      <w:pPr>
        <w:spacing w:before="40"/>
        <w:jc w:val="both"/>
        <w:rPr>
          <w:b/>
          <w:bCs/>
          <w:color w:val="000000" w:themeColor="text1"/>
          <w:sz w:val="28"/>
          <w:szCs w:val="28"/>
          <w:lang w:val="vi-VN"/>
        </w:rPr>
      </w:pPr>
      <w:r w:rsidRPr="00D411A9">
        <w:rPr>
          <w:b/>
          <w:bCs/>
          <w:color w:val="000000" w:themeColor="text1"/>
          <w:sz w:val="28"/>
          <w:szCs w:val="28"/>
          <w:lang w:val="vi-VN"/>
        </w:rPr>
        <w:t>Phân loại</w:t>
      </w:r>
    </w:p>
    <w:p w14:paraId="591D0A2A" w14:textId="77777777" w:rsidR="008E159A" w:rsidRPr="00D411A9" w:rsidRDefault="008E159A" w:rsidP="00D77DE6">
      <w:pPr>
        <w:spacing w:before="40"/>
        <w:jc w:val="both"/>
        <w:rPr>
          <w:color w:val="000000" w:themeColor="text1"/>
          <w:sz w:val="28"/>
          <w:szCs w:val="28"/>
          <w:lang w:val="vi-VN"/>
        </w:rPr>
      </w:pPr>
      <w:r w:rsidRPr="00D411A9">
        <w:rPr>
          <w:color w:val="000000" w:themeColor="text1"/>
          <w:sz w:val="28"/>
          <w:szCs w:val="28"/>
          <w:lang w:val="vi-VN"/>
        </w:rPr>
        <w:t>1. Phân loại theo cấu trúc:</w:t>
      </w:r>
    </w:p>
    <w:p w14:paraId="4A1BD0D6" w14:textId="6FA55C8F" w:rsidR="008E159A" w:rsidRPr="00D411A9" w:rsidRDefault="008E159A" w:rsidP="00D77DE6">
      <w:pPr>
        <w:pStyle w:val="ListParagraph"/>
        <w:numPr>
          <w:ilvl w:val="0"/>
          <w:numId w:val="14"/>
        </w:numPr>
        <w:spacing w:before="40"/>
        <w:jc w:val="both"/>
        <w:rPr>
          <w:color w:val="000000" w:themeColor="text1"/>
          <w:sz w:val="28"/>
          <w:szCs w:val="28"/>
          <w:lang w:val="vi-VN"/>
        </w:rPr>
      </w:pPr>
      <w:r w:rsidRPr="00D411A9">
        <w:rPr>
          <w:color w:val="000000" w:themeColor="text1"/>
          <w:sz w:val="28"/>
          <w:szCs w:val="28"/>
          <w:lang w:val="vi-VN"/>
        </w:rPr>
        <w:t>Buồng đơn ngăn, đơn chỗ (buồng chỉ có một khoang và một chỗ điều trị)</w:t>
      </w:r>
      <w:r w:rsidRPr="0000226C">
        <w:rPr>
          <w:color w:val="000000" w:themeColor="text1"/>
          <w:sz w:val="28"/>
          <w:szCs w:val="28"/>
          <w:lang w:val="vi-VN"/>
        </w:rPr>
        <w:t>.</w:t>
      </w:r>
    </w:p>
    <w:p w14:paraId="28278AF1" w14:textId="39B437D1" w:rsidR="008E159A" w:rsidRPr="00D411A9" w:rsidRDefault="008E159A" w:rsidP="00D77DE6">
      <w:pPr>
        <w:pStyle w:val="ListParagraph"/>
        <w:numPr>
          <w:ilvl w:val="0"/>
          <w:numId w:val="14"/>
        </w:numPr>
        <w:spacing w:before="40"/>
        <w:jc w:val="both"/>
        <w:rPr>
          <w:color w:val="000000" w:themeColor="text1"/>
          <w:sz w:val="28"/>
          <w:szCs w:val="28"/>
          <w:lang w:val="vi-VN"/>
        </w:rPr>
      </w:pPr>
      <w:r w:rsidRPr="00D411A9">
        <w:rPr>
          <w:color w:val="000000" w:themeColor="text1"/>
          <w:sz w:val="28"/>
          <w:szCs w:val="28"/>
          <w:lang w:val="vi-VN"/>
        </w:rPr>
        <w:t>Buồng đơn ngăn, đa chỗ (buồng chỉ có một khoang và nhiều chỗ điều trị)</w:t>
      </w:r>
      <w:r w:rsidRPr="0000226C">
        <w:rPr>
          <w:color w:val="000000" w:themeColor="text1"/>
          <w:sz w:val="28"/>
          <w:szCs w:val="28"/>
          <w:lang w:val="vi-VN"/>
        </w:rPr>
        <w:t>.</w:t>
      </w:r>
    </w:p>
    <w:p w14:paraId="100A1A4B" w14:textId="56581D92" w:rsidR="008E159A" w:rsidRPr="00D411A9" w:rsidRDefault="008E159A" w:rsidP="00D77DE6">
      <w:pPr>
        <w:pStyle w:val="ListParagraph"/>
        <w:numPr>
          <w:ilvl w:val="0"/>
          <w:numId w:val="14"/>
        </w:numPr>
        <w:spacing w:before="40"/>
        <w:jc w:val="both"/>
        <w:rPr>
          <w:color w:val="000000" w:themeColor="text1"/>
          <w:sz w:val="28"/>
          <w:szCs w:val="28"/>
          <w:lang w:val="vi-VN"/>
        </w:rPr>
      </w:pPr>
      <w:r w:rsidRPr="00D411A9">
        <w:rPr>
          <w:color w:val="000000" w:themeColor="text1"/>
          <w:sz w:val="28"/>
          <w:szCs w:val="28"/>
          <w:lang w:val="vi-VN"/>
        </w:rPr>
        <w:t>Buồng đa ngăn, đa chỗ (buồng có ≥ 2 khoang và nhiều chỗ điều trị)</w:t>
      </w:r>
      <w:r w:rsidRPr="0000226C">
        <w:rPr>
          <w:color w:val="000000" w:themeColor="text1"/>
          <w:sz w:val="28"/>
          <w:szCs w:val="28"/>
          <w:lang w:val="vi-VN"/>
        </w:rPr>
        <w:t>.</w:t>
      </w:r>
    </w:p>
    <w:p w14:paraId="6E9F6172" w14:textId="77777777" w:rsidR="008E159A" w:rsidRPr="00D411A9" w:rsidRDefault="008E159A" w:rsidP="00D77DE6">
      <w:pPr>
        <w:spacing w:before="40"/>
        <w:jc w:val="both"/>
        <w:rPr>
          <w:color w:val="000000" w:themeColor="text1"/>
          <w:sz w:val="28"/>
          <w:szCs w:val="28"/>
          <w:lang w:val="vi-VN"/>
        </w:rPr>
      </w:pPr>
      <w:r w:rsidRPr="00D411A9">
        <w:rPr>
          <w:color w:val="000000" w:themeColor="text1"/>
          <w:sz w:val="28"/>
          <w:szCs w:val="28"/>
          <w:lang w:val="vi-VN"/>
        </w:rPr>
        <w:t>2. Phân loại theo chức năng hoặc áp suất điều trị:</w:t>
      </w:r>
    </w:p>
    <w:p w14:paraId="736A4713" w14:textId="1A5D881A" w:rsidR="008E159A" w:rsidRPr="00D411A9" w:rsidRDefault="008E159A" w:rsidP="00D77DE6">
      <w:pPr>
        <w:pStyle w:val="ListParagraph"/>
        <w:numPr>
          <w:ilvl w:val="0"/>
          <w:numId w:val="15"/>
        </w:numPr>
        <w:spacing w:before="40"/>
        <w:jc w:val="both"/>
        <w:rPr>
          <w:color w:val="000000" w:themeColor="text1"/>
          <w:sz w:val="28"/>
          <w:szCs w:val="28"/>
          <w:lang w:val="vi-VN"/>
        </w:rPr>
      </w:pPr>
      <w:r w:rsidRPr="00D411A9">
        <w:rPr>
          <w:color w:val="000000" w:themeColor="text1"/>
          <w:sz w:val="28"/>
          <w:szCs w:val="28"/>
          <w:lang w:val="vi-VN"/>
        </w:rPr>
        <w:t>Buồng oxy cao áp áp suất thấp (áp suất điều trị &lt; 2 ATA hay 0.1 MPa)</w:t>
      </w:r>
      <w:r w:rsidRPr="0000226C">
        <w:rPr>
          <w:color w:val="000000" w:themeColor="text1"/>
          <w:sz w:val="28"/>
          <w:szCs w:val="28"/>
          <w:lang w:val="vi-VN"/>
        </w:rPr>
        <w:t>.</w:t>
      </w:r>
    </w:p>
    <w:p w14:paraId="4F359D10" w14:textId="1F06FE69" w:rsidR="008E159A" w:rsidRPr="00D411A9" w:rsidRDefault="008E159A" w:rsidP="00D77DE6">
      <w:pPr>
        <w:pStyle w:val="ListParagraph"/>
        <w:numPr>
          <w:ilvl w:val="0"/>
          <w:numId w:val="15"/>
        </w:numPr>
        <w:spacing w:before="40"/>
        <w:jc w:val="both"/>
        <w:rPr>
          <w:color w:val="000000" w:themeColor="text1"/>
          <w:sz w:val="28"/>
          <w:szCs w:val="28"/>
          <w:lang w:val="vi-VN"/>
        </w:rPr>
      </w:pPr>
      <w:r w:rsidRPr="00D411A9">
        <w:rPr>
          <w:color w:val="000000" w:themeColor="text1"/>
          <w:sz w:val="28"/>
          <w:szCs w:val="28"/>
          <w:lang w:val="vi-VN"/>
        </w:rPr>
        <w:t>Buồng oxy cao áp lâm sàng (áp suất điều trị ≥ 2 ATA – 3 ATA hay 0.1 MPa - 0.2 MPa)</w:t>
      </w:r>
      <w:r w:rsidRPr="0000226C">
        <w:rPr>
          <w:color w:val="000000" w:themeColor="text1"/>
          <w:sz w:val="28"/>
          <w:szCs w:val="28"/>
          <w:lang w:val="vi-VN"/>
        </w:rPr>
        <w:t>.</w:t>
      </w:r>
    </w:p>
    <w:p w14:paraId="56D73DB6" w14:textId="081CBB71" w:rsidR="008E159A" w:rsidRPr="00D411A9" w:rsidRDefault="008E159A" w:rsidP="00D77DE6">
      <w:pPr>
        <w:pStyle w:val="ListParagraph"/>
        <w:numPr>
          <w:ilvl w:val="0"/>
          <w:numId w:val="15"/>
        </w:numPr>
        <w:spacing w:before="40"/>
        <w:jc w:val="both"/>
        <w:rPr>
          <w:color w:val="000000" w:themeColor="text1"/>
          <w:sz w:val="28"/>
          <w:szCs w:val="28"/>
          <w:lang w:val="vi-VN"/>
        </w:rPr>
      </w:pPr>
      <w:r w:rsidRPr="00D411A9">
        <w:rPr>
          <w:color w:val="000000" w:themeColor="text1"/>
          <w:sz w:val="28"/>
          <w:szCs w:val="28"/>
          <w:lang w:val="vi-VN"/>
        </w:rPr>
        <w:t>Buồng giảm áp (áp suất điều trị từ &gt; 3 ATA đến ≥ 6 ATA hay &gt; 0.2 - 0.5 MPa)</w:t>
      </w:r>
      <w:r w:rsidRPr="0000226C">
        <w:rPr>
          <w:color w:val="000000" w:themeColor="text1"/>
          <w:sz w:val="28"/>
          <w:szCs w:val="28"/>
          <w:lang w:val="vi-VN"/>
        </w:rPr>
        <w:t>.</w:t>
      </w:r>
    </w:p>
    <w:p w14:paraId="1A675339" w14:textId="77777777" w:rsidR="008E159A" w:rsidRPr="00D411A9" w:rsidRDefault="008E159A" w:rsidP="00D77DE6">
      <w:pPr>
        <w:spacing w:before="40"/>
        <w:jc w:val="both"/>
        <w:rPr>
          <w:color w:val="000000" w:themeColor="text1"/>
          <w:sz w:val="28"/>
          <w:szCs w:val="28"/>
          <w:lang w:val="vi-VN"/>
        </w:rPr>
      </w:pPr>
      <w:r w:rsidRPr="00D411A9">
        <w:rPr>
          <w:color w:val="000000" w:themeColor="text1"/>
          <w:sz w:val="28"/>
          <w:szCs w:val="28"/>
          <w:lang w:val="vi-VN"/>
        </w:rPr>
        <w:t>3. Buồng oxy cao áp dùng cho nghiên cứu động vật: Áp suất thiết kế phụ thuộc vào mục đích nghiên cứu.</w:t>
      </w:r>
    </w:p>
    <w:p w14:paraId="08F07EF6" w14:textId="77777777" w:rsidR="008E159A" w:rsidRPr="00D411A9" w:rsidRDefault="008E159A" w:rsidP="00D77DE6">
      <w:pPr>
        <w:spacing w:before="40"/>
        <w:jc w:val="both"/>
        <w:rPr>
          <w:color w:val="000000" w:themeColor="text1"/>
          <w:sz w:val="28"/>
          <w:szCs w:val="28"/>
          <w:lang w:val="vi-VN"/>
        </w:rPr>
      </w:pPr>
      <w:r w:rsidRPr="00D411A9">
        <w:rPr>
          <w:color w:val="000000" w:themeColor="text1"/>
          <w:sz w:val="28"/>
          <w:szCs w:val="28"/>
          <w:lang w:val="vi-VN"/>
        </w:rPr>
        <w:t>4. Phân loại theo vật liệu buồng:</w:t>
      </w:r>
    </w:p>
    <w:p w14:paraId="0D436143" w14:textId="77777777" w:rsidR="008E159A" w:rsidRPr="00D411A9" w:rsidRDefault="008E159A" w:rsidP="00D77DE6">
      <w:pPr>
        <w:pStyle w:val="ListParagraph"/>
        <w:numPr>
          <w:ilvl w:val="0"/>
          <w:numId w:val="16"/>
        </w:numPr>
        <w:spacing w:before="40"/>
        <w:jc w:val="both"/>
        <w:rPr>
          <w:color w:val="000000" w:themeColor="text1"/>
          <w:sz w:val="28"/>
          <w:szCs w:val="28"/>
          <w:lang w:val="vi-VN"/>
        </w:rPr>
      </w:pPr>
      <w:r w:rsidRPr="00D411A9">
        <w:rPr>
          <w:color w:val="000000" w:themeColor="text1"/>
          <w:sz w:val="28"/>
          <w:szCs w:val="28"/>
          <w:lang w:val="vi-VN"/>
        </w:rPr>
        <w:t>Buồng thép và hợp kim</w:t>
      </w:r>
    </w:p>
    <w:p w14:paraId="6CF6FC29" w14:textId="77777777" w:rsidR="008E159A" w:rsidRPr="00D411A9" w:rsidRDefault="008E159A" w:rsidP="00D77DE6">
      <w:pPr>
        <w:pStyle w:val="ListParagraph"/>
        <w:numPr>
          <w:ilvl w:val="0"/>
          <w:numId w:val="16"/>
        </w:numPr>
        <w:spacing w:before="40"/>
        <w:jc w:val="both"/>
        <w:rPr>
          <w:color w:val="000000" w:themeColor="text1"/>
          <w:sz w:val="28"/>
          <w:szCs w:val="28"/>
          <w:lang w:val="vi-VN"/>
        </w:rPr>
      </w:pPr>
      <w:r w:rsidRPr="00D411A9">
        <w:rPr>
          <w:color w:val="000000" w:themeColor="text1"/>
          <w:sz w:val="28"/>
          <w:szCs w:val="28"/>
          <w:lang w:val="vi-VN"/>
        </w:rPr>
        <w:t>Buồng acrylic</w:t>
      </w:r>
    </w:p>
    <w:p w14:paraId="5A34B345" w14:textId="77777777" w:rsidR="008E159A" w:rsidRPr="00D411A9" w:rsidRDefault="008E159A" w:rsidP="00D77DE6">
      <w:pPr>
        <w:pStyle w:val="ListParagraph"/>
        <w:numPr>
          <w:ilvl w:val="0"/>
          <w:numId w:val="16"/>
        </w:numPr>
        <w:spacing w:before="40"/>
        <w:jc w:val="both"/>
        <w:rPr>
          <w:color w:val="000000" w:themeColor="text1"/>
          <w:sz w:val="28"/>
          <w:szCs w:val="28"/>
          <w:lang w:val="vi-VN"/>
        </w:rPr>
      </w:pPr>
      <w:r w:rsidRPr="00D411A9">
        <w:rPr>
          <w:color w:val="000000" w:themeColor="text1"/>
          <w:sz w:val="28"/>
          <w:szCs w:val="28"/>
          <w:lang w:val="vi-VN"/>
        </w:rPr>
        <w:t>Buồng mềm (sợi carbon)</w:t>
      </w:r>
    </w:p>
    <w:p w14:paraId="32CE3A01" w14:textId="77777777" w:rsidR="008E159A" w:rsidRPr="00D411A9" w:rsidRDefault="008E159A" w:rsidP="00D77DE6">
      <w:pPr>
        <w:spacing w:before="40"/>
        <w:jc w:val="both"/>
        <w:rPr>
          <w:b/>
          <w:bCs/>
          <w:color w:val="000000" w:themeColor="text1"/>
          <w:sz w:val="28"/>
          <w:szCs w:val="28"/>
          <w:lang w:val="vi-VN"/>
        </w:rPr>
      </w:pPr>
      <w:r w:rsidRPr="00D411A9">
        <w:rPr>
          <w:b/>
          <w:bCs/>
          <w:color w:val="000000" w:themeColor="text1"/>
          <w:sz w:val="28"/>
          <w:szCs w:val="28"/>
          <w:lang w:val="vi-VN"/>
        </w:rPr>
        <w:t>Ứng dụng trong thực hành lâm sàng</w:t>
      </w:r>
    </w:p>
    <w:p w14:paraId="2C940D55" w14:textId="77777777" w:rsidR="008E159A" w:rsidRPr="00D411A9" w:rsidRDefault="008E159A" w:rsidP="00D77DE6">
      <w:pPr>
        <w:spacing w:before="40"/>
        <w:jc w:val="both"/>
        <w:rPr>
          <w:i/>
          <w:iCs/>
          <w:color w:val="000000" w:themeColor="text1"/>
          <w:sz w:val="28"/>
          <w:szCs w:val="28"/>
          <w:lang w:val="vi-VN"/>
        </w:rPr>
      </w:pPr>
      <w:r w:rsidRPr="00D411A9">
        <w:rPr>
          <w:i/>
          <w:iCs/>
          <w:color w:val="000000" w:themeColor="text1"/>
          <w:sz w:val="28"/>
          <w:szCs w:val="28"/>
          <w:lang w:val="vi-VN"/>
        </w:rPr>
        <w:t>1. Đối với cơ sở chăm sóc sức khỏe, phục hồi chức năng và thẩm mỹ:</w:t>
      </w:r>
    </w:p>
    <w:p w14:paraId="46D04EF8" w14:textId="77777777" w:rsidR="008E159A" w:rsidRPr="00D411A9" w:rsidRDefault="008E159A" w:rsidP="00D77DE6">
      <w:pPr>
        <w:pStyle w:val="ListParagraph"/>
        <w:numPr>
          <w:ilvl w:val="0"/>
          <w:numId w:val="18"/>
        </w:numPr>
        <w:spacing w:before="40"/>
        <w:jc w:val="both"/>
        <w:rPr>
          <w:color w:val="000000" w:themeColor="text1"/>
          <w:sz w:val="28"/>
          <w:szCs w:val="28"/>
          <w:lang w:val="vi-VN"/>
        </w:rPr>
      </w:pPr>
      <w:r w:rsidRPr="00D411A9">
        <w:rPr>
          <w:color w:val="000000" w:themeColor="text1"/>
          <w:sz w:val="28"/>
          <w:szCs w:val="28"/>
          <w:lang w:val="vi-VN"/>
        </w:rPr>
        <w:t>Nên trang bị buồng đơn hoặc đôi với vỏ mềm hoặc cứng và áp suất điều trị &lt; 2 ATA hoặc &lt; 0.1 MPa.</w:t>
      </w:r>
    </w:p>
    <w:p w14:paraId="407258CF" w14:textId="77777777" w:rsidR="008E159A" w:rsidRPr="00D411A9" w:rsidRDefault="008E159A" w:rsidP="00D77DE6">
      <w:pPr>
        <w:pStyle w:val="ListParagraph"/>
        <w:numPr>
          <w:ilvl w:val="0"/>
          <w:numId w:val="18"/>
        </w:numPr>
        <w:spacing w:before="40"/>
        <w:jc w:val="both"/>
        <w:rPr>
          <w:color w:val="000000" w:themeColor="text1"/>
          <w:sz w:val="28"/>
          <w:szCs w:val="28"/>
          <w:lang w:val="vi-VN"/>
        </w:rPr>
      </w:pPr>
      <w:r w:rsidRPr="00D411A9">
        <w:rPr>
          <w:color w:val="000000" w:themeColor="text1"/>
          <w:sz w:val="28"/>
          <w:szCs w:val="28"/>
          <w:lang w:val="vi-VN"/>
        </w:rPr>
        <w:t>Đối với các cơ sở cần phục hồi chức năng cho nhiều người cùng lúc, như phục hồi chức năng cho vận động viên, nên trang bị buồng một khoang, nhiều chỗ hoặc buồng đa khoang, nhiều chỗ.</w:t>
      </w:r>
    </w:p>
    <w:p w14:paraId="7DC5D96F" w14:textId="77777777" w:rsidR="008E159A" w:rsidRPr="00D411A9" w:rsidRDefault="008E159A" w:rsidP="00D77DE6">
      <w:pPr>
        <w:spacing w:before="40"/>
        <w:jc w:val="both"/>
        <w:rPr>
          <w:i/>
          <w:iCs/>
          <w:color w:val="000000" w:themeColor="text1"/>
          <w:sz w:val="28"/>
          <w:szCs w:val="28"/>
          <w:lang w:val="vi-VN"/>
        </w:rPr>
      </w:pPr>
      <w:r w:rsidRPr="00D411A9">
        <w:rPr>
          <w:i/>
          <w:iCs/>
          <w:color w:val="000000" w:themeColor="text1"/>
          <w:sz w:val="28"/>
          <w:szCs w:val="28"/>
          <w:lang w:val="vi-VN"/>
        </w:rPr>
        <w:t>2. Đối với bệnh viện:</w:t>
      </w:r>
    </w:p>
    <w:p w14:paraId="2A33682B" w14:textId="77777777" w:rsidR="008E159A" w:rsidRPr="00D411A9" w:rsidRDefault="008E159A" w:rsidP="00D77DE6">
      <w:pPr>
        <w:pStyle w:val="ListParagraph"/>
        <w:numPr>
          <w:ilvl w:val="0"/>
          <w:numId w:val="17"/>
        </w:numPr>
        <w:spacing w:before="40"/>
        <w:jc w:val="both"/>
        <w:rPr>
          <w:color w:val="000000" w:themeColor="text1"/>
          <w:sz w:val="28"/>
          <w:szCs w:val="28"/>
          <w:lang w:val="vi-VN"/>
        </w:rPr>
      </w:pPr>
      <w:r w:rsidRPr="00D411A9">
        <w:rPr>
          <w:color w:val="000000" w:themeColor="text1"/>
          <w:sz w:val="28"/>
          <w:szCs w:val="28"/>
          <w:lang w:val="vi-VN"/>
        </w:rPr>
        <w:lastRenderedPageBreak/>
        <w:t>Các bệnh viện đa khoa có khoa hoặc trung tâm hồi sức cấp cứu (ICU) nên trang bị buồng đa khoang, nhiều chỗ (≥ 10 chỗ) có chức năng hồi sức bằng oxy cao áp.</w:t>
      </w:r>
    </w:p>
    <w:p w14:paraId="11300261" w14:textId="5A16A395" w:rsidR="008E159A" w:rsidRPr="00D411A9" w:rsidRDefault="008E159A" w:rsidP="00D77DE6">
      <w:pPr>
        <w:pStyle w:val="ListParagraph"/>
        <w:numPr>
          <w:ilvl w:val="0"/>
          <w:numId w:val="17"/>
        </w:numPr>
        <w:spacing w:before="40"/>
        <w:jc w:val="both"/>
        <w:rPr>
          <w:color w:val="000000" w:themeColor="text1"/>
          <w:spacing w:val="-4"/>
          <w:sz w:val="28"/>
          <w:szCs w:val="28"/>
          <w:lang w:val="vi-VN"/>
        </w:rPr>
      </w:pPr>
      <w:r w:rsidRPr="00D411A9">
        <w:rPr>
          <w:color w:val="000000" w:themeColor="text1"/>
          <w:spacing w:val="-4"/>
          <w:sz w:val="28"/>
          <w:szCs w:val="28"/>
          <w:lang w:val="vi-VN"/>
        </w:rPr>
        <w:t>Các bệnh viện phục hồi chức năng và y học cổ truyền nên trang bị buồng một khoang, nhiều chỗ hoặc buồng đa khoang, nhiều chỗ, không yêu cầu chức năng hồi sức áp suất cao</w:t>
      </w:r>
      <w:r w:rsidRPr="0000226C">
        <w:rPr>
          <w:color w:val="000000" w:themeColor="text1"/>
          <w:spacing w:val="-4"/>
          <w:sz w:val="28"/>
          <w:szCs w:val="28"/>
          <w:lang w:val="vi-VN"/>
        </w:rPr>
        <w:t>.</w:t>
      </w:r>
    </w:p>
    <w:p w14:paraId="349F63D1" w14:textId="2181E22C" w:rsidR="008E159A" w:rsidRDefault="008E159A" w:rsidP="00D77DE6">
      <w:pPr>
        <w:tabs>
          <w:tab w:val="left" w:pos="1111"/>
        </w:tabs>
        <w:rPr>
          <w:rFonts w:cs="Times New Roman"/>
          <w:b/>
          <w:color w:val="000000" w:themeColor="text1"/>
          <w:sz w:val="28"/>
          <w:szCs w:val="28"/>
          <w:lang w:val="vi-VN"/>
        </w:rPr>
      </w:pPr>
    </w:p>
    <w:p w14:paraId="3C63A0CD" w14:textId="2272415F" w:rsidR="00562856" w:rsidRPr="00E02AE1" w:rsidRDefault="00562856" w:rsidP="00D77DE6">
      <w:pPr>
        <w:ind w:left="4253"/>
        <w:rPr>
          <w:rFonts w:cs="Times New Roman"/>
          <w:i/>
          <w:color w:val="000000" w:themeColor="text1"/>
          <w:sz w:val="28"/>
          <w:szCs w:val="28"/>
          <w:lang w:val="vi-VN"/>
        </w:rPr>
      </w:pPr>
      <w:r w:rsidRPr="00002EC8">
        <w:rPr>
          <w:rFonts w:cs="Times New Roman"/>
          <w:i/>
          <w:color w:val="000000" w:themeColor="text1"/>
          <w:sz w:val="28"/>
          <w:szCs w:val="28"/>
          <w:lang w:val="vi-VN"/>
        </w:rPr>
        <w:t xml:space="preserve">Hải Phòng, ngày </w:t>
      </w:r>
      <w:r w:rsidR="00E2790F" w:rsidRPr="00E2790F">
        <w:rPr>
          <w:rFonts w:cs="Times New Roman"/>
          <w:i/>
          <w:color w:val="000000" w:themeColor="text1"/>
          <w:sz w:val="28"/>
          <w:szCs w:val="28"/>
          <w:lang w:val="vi-VN"/>
        </w:rPr>
        <w:t xml:space="preserve">   </w:t>
      </w:r>
      <w:r w:rsidRPr="00002EC8">
        <w:rPr>
          <w:rFonts w:cs="Times New Roman"/>
          <w:i/>
          <w:color w:val="000000" w:themeColor="text1"/>
          <w:sz w:val="28"/>
          <w:szCs w:val="28"/>
          <w:lang w:val="vi-VN"/>
        </w:rPr>
        <w:t xml:space="preserve"> tháng </w:t>
      </w:r>
      <w:r w:rsidR="00E02AE1" w:rsidRPr="00E02AE1">
        <w:rPr>
          <w:rFonts w:cs="Times New Roman"/>
          <w:i/>
          <w:color w:val="000000" w:themeColor="text1"/>
          <w:sz w:val="28"/>
          <w:szCs w:val="28"/>
          <w:lang w:val="vi-VN"/>
        </w:rPr>
        <w:t>12</w:t>
      </w:r>
      <w:r w:rsidRPr="00002EC8">
        <w:rPr>
          <w:rFonts w:cs="Times New Roman"/>
          <w:i/>
          <w:color w:val="000000" w:themeColor="text1"/>
          <w:sz w:val="28"/>
          <w:szCs w:val="28"/>
          <w:lang w:val="vi-VN"/>
        </w:rPr>
        <w:t xml:space="preserve"> năm 20</w:t>
      </w:r>
      <w:r w:rsidR="00E02AE1" w:rsidRPr="00E02AE1">
        <w:rPr>
          <w:rFonts w:cs="Times New Roman"/>
          <w:i/>
          <w:color w:val="000000" w:themeColor="text1"/>
          <w:sz w:val="28"/>
          <w:szCs w:val="28"/>
          <w:lang w:val="vi-VN"/>
        </w:rPr>
        <w:t>25</w:t>
      </w:r>
    </w:p>
    <w:tbl>
      <w:tblPr>
        <w:tblW w:w="0" w:type="auto"/>
        <w:tblLook w:val="01E0" w:firstRow="1" w:lastRow="1" w:firstColumn="1" w:lastColumn="1" w:noHBand="0" w:noVBand="0"/>
      </w:tblPr>
      <w:tblGrid>
        <w:gridCol w:w="3854"/>
        <w:gridCol w:w="959"/>
        <w:gridCol w:w="4259"/>
      </w:tblGrid>
      <w:tr w:rsidR="00562856" w:rsidRPr="00E2790F" w14:paraId="05778EBC" w14:textId="77777777" w:rsidTr="00E2790F">
        <w:tc>
          <w:tcPr>
            <w:tcW w:w="3854" w:type="dxa"/>
          </w:tcPr>
          <w:p w14:paraId="4AEB61F9" w14:textId="77777777" w:rsidR="00562856" w:rsidRPr="00002EC8" w:rsidRDefault="00562856" w:rsidP="00D77DE6">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TRƯỞNG KHOA</w:t>
            </w:r>
          </w:p>
          <w:p w14:paraId="431A6A71" w14:textId="77777777" w:rsidR="00562856" w:rsidRPr="00931FB5" w:rsidRDefault="00562856" w:rsidP="00D77DE6">
            <w:pPr>
              <w:tabs>
                <w:tab w:val="left" w:pos="3450"/>
              </w:tabs>
              <w:jc w:val="center"/>
              <w:rPr>
                <w:rFonts w:cs="Times New Roman"/>
                <w:b/>
                <w:color w:val="000000" w:themeColor="text1"/>
                <w:sz w:val="28"/>
                <w:szCs w:val="28"/>
                <w:lang w:val="vi-VN"/>
              </w:rPr>
            </w:pPr>
          </w:p>
          <w:p w14:paraId="264A45A1" w14:textId="77777777" w:rsidR="003F2EA3" w:rsidRDefault="003F2EA3" w:rsidP="00D77DE6">
            <w:pPr>
              <w:tabs>
                <w:tab w:val="left" w:pos="3450"/>
              </w:tabs>
              <w:jc w:val="center"/>
              <w:rPr>
                <w:rFonts w:cs="Times New Roman"/>
                <w:b/>
                <w:color w:val="000000" w:themeColor="text1"/>
                <w:sz w:val="28"/>
                <w:szCs w:val="28"/>
              </w:rPr>
            </w:pPr>
          </w:p>
          <w:p w14:paraId="036081C8" w14:textId="77777777" w:rsidR="00E2790F" w:rsidRPr="00E2790F" w:rsidRDefault="00E2790F" w:rsidP="00D77DE6">
            <w:pPr>
              <w:tabs>
                <w:tab w:val="left" w:pos="3450"/>
              </w:tabs>
              <w:jc w:val="center"/>
              <w:rPr>
                <w:rFonts w:cs="Times New Roman"/>
                <w:b/>
                <w:color w:val="000000" w:themeColor="text1"/>
                <w:sz w:val="28"/>
                <w:szCs w:val="28"/>
              </w:rPr>
            </w:pPr>
          </w:p>
          <w:p w14:paraId="0BA9B7AC" w14:textId="77777777" w:rsidR="00E2790F" w:rsidRPr="00E2790F" w:rsidRDefault="00E2790F" w:rsidP="00E2790F">
            <w:pPr>
              <w:tabs>
                <w:tab w:val="left" w:pos="3450"/>
              </w:tabs>
              <w:jc w:val="center"/>
              <w:rPr>
                <w:rFonts w:cs="Times New Roman"/>
                <w:b/>
                <w:color w:val="000000" w:themeColor="text1"/>
                <w:sz w:val="28"/>
                <w:szCs w:val="28"/>
                <w:lang w:val="vi-VN"/>
              </w:rPr>
            </w:pPr>
            <w:r w:rsidRPr="00E2790F">
              <w:rPr>
                <w:rFonts w:cs="Times New Roman"/>
                <w:b/>
                <w:color w:val="000000" w:themeColor="text1"/>
                <w:sz w:val="28"/>
                <w:szCs w:val="28"/>
                <w:lang w:val="vi-VN"/>
              </w:rPr>
              <w:t>GS.TS Nguyễn Trường Sơn</w:t>
            </w:r>
          </w:p>
          <w:p w14:paraId="2E3C13DE" w14:textId="77777777" w:rsidR="00002EC8" w:rsidRPr="00931FB5" w:rsidRDefault="00002EC8" w:rsidP="00D77DE6">
            <w:pPr>
              <w:tabs>
                <w:tab w:val="left" w:pos="3450"/>
              </w:tabs>
              <w:jc w:val="center"/>
              <w:rPr>
                <w:rFonts w:cs="Times New Roman"/>
                <w:b/>
                <w:color w:val="000000" w:themeColor="text1"/>
                <w:sz w:val="28"/>
                <w:szCs w:val="28"/>
                <w:lang w:val="vi-VN"/>
              </w:rPr>
            </w:pPr>
          </w:p>
          <w:p w14:paraId="4FE640BD" w14:textId="77777777" w:rsidR="003F2EA3" w:rsidRPr="00931FB5" w:rsidRDefault="003F2EA3" w:rsidP="00D77DE6">
            <w:pPr>
              <w:tabs>
                <w:tab w:val="left" w:pos="3450"/>
              </w:tabs>
              <w:jc w:val="center"/>
              <w:rPr>
                <w:rFonts w:cs="Times New Roman"/>
                <w:b/>
                <w:color w:val="000000" w:themeColor="text1"/>
                <w:sz w:val="28"/>
                <w:szCs w:val="28"/>
                <w:lang w:val="vi-VN"/>
              </w:rPr>
            </w:pPr>
          </w:p>
          <w:p w14:paraId="67725AD9" w14:textId="77777777" w:rsidR="00002EC8" w:rsidRPr="00931FB5" w:rsidRDefault="00002EC8" w:rsidP="00D77DE6">
            <w:pPr>
              <w:tabs>
                <w:tab w:val="left" w:pos="3450"/>
              </w:tabs>
              <w:jc w:val="center"/>
              <w:rPr>
                <w:rFonts w:cs="Times New Roman"/>
                <w:b/>
                <w:color w:val="000000" w:themeColor="text1"/>
                <w:sz w:val="28"/>
                <w:szCs w:val="28"/>
                <w:lang w:val="vi-VN"/>
              </w:rPr>
            </w:pPr>
          </w:p>
        </w:tc>
        <w:tc>
          <w:tcPr>
            <w:tcW w:w="959" w:type="dxa"/>
          </w:tcPr>
          <w:p w14:paraId="291422F5" w14:textId="77777777" w:rsidR="00562856" w:rsidRPr="00002EC8" w:rsidRDefault="00562856" w:rsidP="00D77DE6">
            <w:pPr>
              <w:tabs>
                <w:tab w:val="left" w:pos="3450"/>
              </w:tabs>
              <w:jc w:val="center"/>
              <w:rPr>
                <w:rFonts w:cs="Times New Roman"/>
                <w:b/>
                <w:color w:val="000000" w:themeColor="text1"/>
                <w:sz w:val="28"/>
                <w:szCs w:val="28"/>
                <w:lang w:val="vi-VN"/>
              </w:rPr>
            </w:pPr>
          </w:p>
        </w:tc>
        <w:tc>
          <w:tcPr>
            <w:tcW w:w="4259" w:type="dxa"/>
          </w:tcPr>
          <w:p w14:paraId="048DC89B" w14:textId="77777777" w:rsidR="00562856" w:rsidRPr="00002EC8" w:rsidRDefault="00562856" w:rsidP="00D77DE6">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CHỦ NHIỆM ĐỀ TÀI</w:t>
            </w:r>
          </w:p>
          <w:p w14:paraId="4E558D3E" w14:textId="77777777" w:rsidR="00562856" w:rsidRPr="00002EC8" w:rsidRDefault="00562856" w:rsidP="00D77DE6">
            <w:pPr>
              <w:tabs>
                <w:tab w:val="left" w:pos="3450"/>
              </w:tabs>
              <w:jc w:val="center"/>
              <w:rPr>
                <w:rFonts w:cs="Times New Roman"/>
                <w:b/>
                <w:color w:val="000000" w:themeColor="text1"/>
                <w:sz w:val="28"/>
                <w:szCs w:val="28"/>
                <w:lang w:val="vi-VN"/>
              </w:rPr>
            </w:pPr>
          </w:p>
          <w:p w14:paraId="4318606F" w14:textId="77777777" w:rsidR="00562856" w:rsidRPr="00931FB5" w:rsidRDefault="00562856" w:rsidP="00D77DE6">
            <w:pPr>
              <w:tabs>
                <w:tab w:val="left" w:pos="3450"/>
              </w:tabs>
              <w:jc w:val="center"/>
              <w:rPr>
                <w:rFonts w:cs="Times New Roman"/>
                <w:b/>
                <w:color w:val="000000" w:themeColor="text1"/>
                <w:sz w:val="28"/>
                <w:szCs w:val="28"/>
                <w:lang w:val="vi-VN"/>
              </w:rPr>
            </w:pPr>
          </w:p>
          <w:p w14:paraId="793C8E6E" w14:textId="77777777" w:rsidR="00002EC8" w:rsidRPr="00931FB5" w:rsidRDefault="00002EC8" w:rsidP="00D77DE6">
            <w:pPr>
              <w:tabs>
                <w:tab w:val="left" w:pos="3450"/>
              </w:tabs>
              <w:jc w:val="center"/>
              <w:rPr>
                <w:rFonts w:cs="Times New Roman"/>
                <w:b/>
                <w:color w:val="000000" w:themeColor="text1"/>
                <w:sz w:val="28"/>
                <w:szCs w:val="28"/>
                <w:lang w:val="vi-VN"/>
              </w:rPr>
            </w:pPr>
          </w:p>
          <w:p w14:paraId="19386528" w14:textId="2AA6C50C" w:rsidR="00562856" w:rsidRPr="00E2790F" w:rsidRDefault="00E2790F" w:rsidP="00D77DE6">
            <w:pPr>
              <w:tabs>
                <w:tab w:val="left" w:pos="3450"/>
              </w:tabs>
              <w:jc w:val="center"/>
              <w:rPr>
                <w:rFonts w:cs="Times New Roman"/>
                <w:b/>
                <w:color w:val="000000" w:themeColor="text1"/>
                <w:sz w:val="28"/>
                <w:szCs w:val="28"/>
                <w:lang w:val="vi-VN"/>
              </w:rPr>
            </w:pPr>
            <w:r w:rsidRPr="00E2790F">
              <w:rPr>
                <w:rFonts w:cs="Times New Roman"/>
                <w:b/>
                <w:color w:val="000000" w:themeColor="text1"/>
                <w:sz w:val="28"/>
                <w:szCs w:val="28"/>
                <w:lang w:val="vi-VN"/>
              </w:rPr>
              <w:t>GS.TS Nguyễn Trường Sơn</w:t>
            </w:r>
          </w:p>
          <w:p w14:paraId="7E121634" w14:textId="77777777" w:rsidR="00002EC8" w:rsidRPr="00931FB5" w:rsidRDefault="00002EC8" w:rsidP="00D77DE6">
            <w:pPr>
              <w:tabs>
                <w:tab w:val="left" w:pos="3450"/>
              </w:tabs>
              <w:jc w:val="center"/>
              <w:rPr>
                <w:rFonts w:cs="Times New Roman"/>
                <w:b/>
                <w:color w:val="0070C0"/>
                <w:sz w:val="28"/>
                <w:szCs w:val="28"/>
                <w:lang w:val="vi-VN"/>
              </w:rPr>
            </w:pPr>
          </w:p>
          <w:p w14:paraId="48CF886D" w14:textId="77777777" w:rsidR="00002EC8" w:rsidRPr="00931FB5" w:rsidRDefault="00002EC8" w:rsidP="00D77DE6">
            <w:pPr>
              <w:tabs>
                <w:tab w:val="left" w:pos="3450"/>
              </w:tabs>
              <w:jc w:val="center"/>
              <w:rPr>
                <w:rFonts w:cs="Times New Roman"/>
                <w:b/>
                <w:color w:val="0070C0"/>
                <w:sz w:val="28"/>
                <w:szCs w:val="28"/>
                <w:lang w:val="vi-VN"/>
              </w:rPr>
            </w:pPr>
          </w:p>
          <w:p w14:paraId="238D796A" w14:textId="4CF2FF88" w:rsidR="00002EC8" w:rsidRPr="00931FB5" w:rsidRDefault="00002EC8" w:rsidP="00D77DE6">
            <w:pPr>
              <w:tabs>
                <w:tab w:val="left" w:pos="3450"/>
              </w:tabs>
              <w:jc w:val="center"/>
              <w:rPr>
                <w:rFonts w:cs="Times New Roman"/>
                <w:b/>
                <w:color w:val="000000" w:themeColor="text1"/>
                <w:sz w:val="28"/>
                <w:szCs w:val="28"/>
                <w:lang w:val="vi-VN"/>
              </w:rPr>
            </w:pPr>
          </w:p>
        </w:tc>
      </w:tr>
      <w:tr w:rsidR="00562856" w:rsidRPr="00E2790F" w14:paraId="653FE280" w14:textId="77777777" w:rsidTr="00E2790F">
        <w:tc>
          <w:tcPr>
            <w:tcW w:w="3854" w:type="dxa"/>
          </w:tcPr>
          <w:p w14:paraId="56AB70C0" w14:textId="77777777" w:rsidR="00562856" w:rsidRPr="00002EC8" w:rsidRDefault="00562856" w:rsidP="00D77DE6">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CHỦ TỊCH HỘI ĐỒNG</w:t>
            </w:r>
          </w:p>
          <w:p w14:paraId="2697F801" w14:textId="77777777" w:rsidR="00562856" w:rsidRPr="00931FB5" w:rsidRDefault="00562856" w:rsidP="00D77DE6">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KHOA HỌC CÔNG NGHỆ</w:t>
            </w:r>
          </w:p>
          <w:p w14:paraId="61EFCED0" w14:textId="77777777" w:rsidR="00002EC8" w:rsidRPr="00931FB5" w:rsidRDefault="00002EC8" w:rsidP="00D77DE6">
            <w:pPr>
              <w:tabs>
                <w:tab w:val="left" w:pos="3450"/>
              </w:tabs>
              <w:jc w:val="center"/>
              <w:rPr>
                <w:rFonts w:cs="Times New Roman"/>
                <w:b/>
                <w:color w:val="000000" w:themeColor="text1"/>
                <w:sz w:val="28"/>
                <w:szCs w:val="28"/>
                <w:lang w:val="vi-VN"/>
              </w:rPr>
            </w:pPr>
          </w:p>
          <w:p w14:paraId="29C8BB75" w14:textId="77777777" w:rsidR="00002EC8" w:rsidRPr="00931FB5" w:rsidRDefault="00002EC8" w:rsidP="00D77DE6">
            <w:pPr>
              <w:tabs>
                <w:tab w:val="left" w:pos="3450"/>
              </w:tabs>
              <w:jc w:val="center"/>
              <w:rPr>
                <w:rFonts w:cs="Times New Roman"/>
                <w:b/>
                <w:color w:val="000000" w:themeColor="text1"/>
                <w:sz w:val="28"/>
                <w:szCs w:val="28"/>
                <w:lang w:val="vi-VN"/>
              </w:rPr>
            </w:pPr>
          </w:p>
          <w:p w14:paraId="79237F22" w14:textId="77777777" w:rsidR="00002EC8" w:rsidRPr="00931FB5" w:rsidRDefault="00002EC8" w:rsidP="00D77DE6">
            <w:pPr>
              <w:tabs>
                <w:tab w:val="left" w:pos="3450"/>
              </w:tabs>
              <w:jc w:val="center"/>
              <w:rPr>
                <w:rFonts w:cs="Times New Roman"/>
                <w:b/>
                <w:color w:val="000000" w:themeColor="text1"/>
                <w:sz w:val="28"/>
                <w:szCs w:val="28"/>
                <w:lang w:val="vi-VN"/>
              </w:rPr>
            </w:pPr>
          </w:p>
          <w:p w14:paraId="0A116745" w14:textId="32EF7A26" w:rsidR="00002EC8" w:rsidRPr="00931FB5" w:rsidRDefault="00002EC8" w:rsidP="00D77DE6">
            <w:pPr>
              <w:tabs>
                <w:tab w:val="left" w:pos="3450"/>
              </w:tabs>
              <w:jc w:val="center"/>
              <w:rPr>
                <w:rFonts w:cs="Times New Roman"/>
                <w:b/>
                <w:color w:val="000000" w:themeColor="text1"/>
                <w:sz w:val="28"/>
                <w:szCs w:val="28"/>
                <w:lang w:val="vi-VN"/>
              </w:rPr>
            </w:pPr>
            <w:r w:rsidRPr="00931FB5">
              <w:rPr>
                <w:rFonts w:cs="Times New Roman"/>
                <w:b/>
                <w:color w:val="000000" w:themeColor="text1"/>
                <w:sz w:val="28"/>
                <w:szCs w:val="28"/>
                <w:lang w:val="vi-VN"/>
              </w:rPr>
              <w:t>GS.TS Nguyễn Trường Sơn</w:t>
            </w:r>
          </w:p>
        </w:tc>
        <w:tc>
          <w:tcPr>
            <w:tcW w:w="959" w:type="dxa"/>
          </w:tcPr>
          <w:p w14:paraId="58B37CA9" w14:textId="77777777" w:rsidR="00562856" w:rsidRPr="00002EC8" w:rsidRDefault="00562856" w:rsidP="00D77DE6">
            <w:pPr>
              <w:tabs>
                <w:tab w:val="left" w:pos="3450"/>
              </w:tabs>
              <w:jc w:val="center"/>
              <w:rPr>
                <w:rFonts w:cs="Times New Roman"/>
                <w:b/>
                <w:color w:val="000000" w:themeColor="text1"/>
                <w:sz w:val="28"/>
                <w:szCs w:val="28"/>
                <w:lang w:val="vi-VN"/>
              </w:rPr>
            </w:pPr>
          </w:p>
        </w:tc>
        <w:tc>
          <w:tcPr>
            <w:tcW w:w="4259" w:type="dxa"/>
          </w:tcPr>
          <w:p w14:paraId="78C23AE1" w14:textId="77777777" w:rsidR="00562856" w:rsidRPr="00002EC8" w:rsidRDefault="00562856" w:rsidP="00D77DE6">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 xml:space="preserve">VIỆN TRƯỞNG </w:t>
            </w:r>
          </w:p>
          <w:p w14:paraId="4E59C19F" w14:textId="77777777" w:rsidR="00562856" w:rsidRPr="00931FB5" w:rsidRDefault="00562856" w:rsidP="00D77DE6">
            <w:pPr>
              <w:tabs>
                <w:tab w:val="left" w:pos="3450"/>
              </w:tabs>
              <w:jc w:val="center"/>
              <w:rPr>
                <w:rFonts w:cs="Times New Roman"/>
                <w:b/>
                <w:color w:val="000000" w:themeColor="text1"/>
                <w:sz w:val="28"/>
                <w:szCs w:val="28"/>
                <w:lang w:val="vi-VN"/>
              </w:rPr>
            </w:pPr>
          </w:p>
          <w:p w14:paraId="48EFB6FA" w14:textId="77777777" w:rsidR="00002EC8" w:rsidRPr="00931FB5" w:rsidRDefault="00002EC8" w:rsidP="00D77DE6">
            <w:pPr>
              <w:tabs>
                <w:tab w:val="left" w:pos="3450"/>
              </w:tabs>
              <w:jc w:val="center"/>
              <w:rPr>
                <w:rFonts w:cs="Times New Roman"/>
                <w:b/>
                <w:color w:val="000000" w:themeColor="text1"/>
                <w:sz w:val="28"/>
                <w:szCs w:val="28"/>
                <w:lang w:val="vi-VN"/>
              </w:rPr>
            </w:pPr>
          </w:p>
          <w:p w14:paraId="7AC03819" w14:textId="77777777" w:rsidR="00002EC8" w:rsidRPr="00931FB5" w:rsidRDefault="00002EC8" w:rsidP="00D77DE6">
            <w:pPr>
              <w:tabs>
                <w:tab w:val="left" w:pos="3450"/>
              </w:tabs>
              <w:jc w:val="center"/>
              <w:rPr>
                <w:rFonts w:cs="Times New Roman"/>
                <w:b/>
                <w:color w:val="000000" w:themeColor="text1"/>
                <w:sz w:val="28"/>
                <w:szCs w:val="28"/>
                <w:lang w:val="vi-VN"/>
              </w:rPr>
            </w:pPr>
          </w:p>
          <w:p w14:paraId="50D710B9" w14:textId="77777777" w:rsidR="00562856" w:rsidRPr="00931FB5" w:rsidRDefault="00562856" w:rsidP="00D77DE6">
            <w:pPr>
              <w:tabs>
                <w:tab w:val="left" w:pos="3450"/>
              </w:tabs>
              <w:jc w:val="center"/>
              <w:rPr>
                <w:rFonts w:cs="Times New Roman"/>
                <w:b/>
                <w:color w:val="000000" w:themeColor="text1"/>
                <w:sz w:val="28"/>
                <w:szCs w:val="28"/>
                <w:lang w:val="vi-VN"/>
              </w:rPr>
            </w:pPr>
          </w:p>
          <w:p w14:paraId="26C4C17F" w14:textId="3C3FB8EB" w:rsidR="00002EC8" w:rsidRPr="00931FB5" w:rsidRDefault="00002EC8" w:rsidP="00D77DE6">
            <w:pPr>
              <w:tabs>
                <w:tab w:val="left" w:pos="3450"/>
              </w:tabs>
              <w:jc w:val="center"/>
              <w:rPr>
                <w:rFonts w:cs="Times New Roman"/>
                <w:b/>
                <w:color w:val="000000" w:themeColor="text1"/>
                <w:sz w:val="28"/>
                <w:szCs w:val="28"/>
                <w:lang w:val="vi-VN"/>
              </w:rPr>
            </w:pPr>
            <w:r w:rsidRPr="00931FB5">
              <w:rPr>
                <w:rFonts w:cs="Times New Roman"/>
                <w:b/>
                <w:color w:val="000000" w:themeColor="text1"/>
                <w:sz w:val="28"/>
                <w:szCs w:val="28"/>
                <w:lang w:val="vi-VN"/>
              </w:rPr>
              <w:t>TS.BSNT Nguyễn Bảo Nam</w:t>
            </w:r>
          </w:p>
        </w:tc>
      </w:tr>
    </w:tbl>
    <w:p w14:paraId="5EE13FA2" w14:textId="77777777" w:rsidR="00562856" w:rsidRPr="00002EC8" w:rsidRDefault="00562856" w:rsidP="00D77DE6">
      <w:pPr>
        <w:jc w:val="center"/>
        <w:rPr>
          <w:rFonts w:cs="Times New Roman"/>
          <w:b/>
          <w:color w:val="000000" w:themeColor="text1"/>
          <w:sz w:val="28"/>
          <w:szCs w:val="28"/>
          <w:lang w:val="vi-VN"/>
        </w:rPr>
      </w:pPr>
    </w:p>
    <w:p w14:paraId="4D7B9671" w14:textId="77777777" w:rsidR="003F2EA3" w:rsidRPr="00002EC8" w:rsidRDefault="003F2EA3" w:rsidP="00D77DE6">
      <w:pPr>
        <w:jc w:val="center"/>
        <w:rPr>
          <w:rFonts w:cs="Times New Roman"/>
          <w:b/>
          <w:color w:val="000000" w:themeColor="text1"/>
          <w:sz w:val="28"/>
          <w:szCs w:val="28"/>
          <w:lang w:val="vi-VN"/>
        </w:rPr>
        <w:sectPr w:rsidR="003F2EA3" w:rsidRPr="00002EC8" w:rsidSect="00002EC8">
          <w:headerReference w:type="default" r:id="rId41"/>
          <w:footerReference w:type="default" r:id="rId42"/>
          <w:pgSz w:w="11907" w:h="16840" w:code="9"/>
          <w:pgMar w:top="1134" w:right="1134" w:bottom="1134" w:left="1701" w:header="709" w:footer="531" w:gutter="0"/>
          <w:pgNumType w:start="1"/>
          <w:cols w:space="708"/>
          <w:docGrid w:linePitch="360"/>
        </w:sectPr>
      </w:pPr>
    </w:p>
    <w:p w14:paraId="025322B7" w14:textId="77777777" w:rsidR="00562856" w:rsidRDefault="00562856" w:rsidP="00D77DE6">
      <w:pPr>
        <w:jc w:val="center"/>
        <w:rPr>
          <w:rFonts w:cs="Times New Roman"/>
          <w:b/>
          <w:color w:val="000000" w:themeColor="text1"/>
          <w:sz w:val="28"/>
          <w:szCs w:val="28"/>
        </w:rPr>
      </w:pPr>
      <w:r w:rsidRPr="00002EC8">
        <w:rPr>
          <w:rFonts w:cs="Times New Roman"/>
          <w:b/>
          <w:color w:val="000000" w:themeColor="text1"/>
          <w:sz w:val="28"/>
          <w:szCs w:val="28"/>
          <w:lang w:val="vi-VN"/>
        </w:rPr>
        <w:lastRenderedPageBreak/>
        <w:t>TÀI LIỆU THAM KHẢO</w:t>
      </w:r>
    </w:p>
    <w:p w14:paraId="1E439F15" w14:textId="77777777" w:rsidR="00E2790F" w:rsidRPr="00E2790F" w:rsidRDefault="00E2790F" w:rsidP="00D77DE6">
      <w:pPr>
        <w:jc w:val="center"/>
        <w:rPr>
          <w:rFonts w:cs="Times New Roman"/>
          <w:b/>
          <w:color w:val="000000" w:themeColor="text1"/>
          <w:sz w:val="28"/>
          <w:szCs w:val="28"/>
        </w:rPr>
      </w:pPr>
    </w:p>
    <w:p w14:paraId="256A0AFE" w14:textId="77777777" w:rsidR="00E2790F" w:rsidRPr="00FE2E50" w:rsidRDefault="00E2790F" w:rsidP="00E2790F">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1. Haux GF (2000). History of hyperbaric chambers. Flagstaff: Best Publishing;</w:t>
      </w:r>
    </w:p>
    <w:p w14:paraId="7034733C" w14:textId="77777777" w:rsidR="00E2790F" w:rsidRPr="00FE2E50" w:rsidRDefault="00E2790F" w:rsidP="00E2790F">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 xml:space="preserve">2. Jain KK. </w:t>
      </w:r>
      <w:r>
        <w:rPr>
          <w:rFonts w:cs="Times New Roman"/>
          <w:color w:val="000000" w:themeColor="text1"/>
          <w:sz w:val="28"/>
          <w:szCs w:val="28"/>
        </w:rPr>
        <w:t xml:space="preserve">(1989) </w:t>
      </w:r>
      <w:r w:rsidRPr="00FE2E50">
        <w:rPr>
          <w:rFonts w:cs="Times New Roman"/>
          <w:color w:val="000000" w:themeColor="text1"/>
          <w:sz w:val="28"/>
          <w:szCs w:val="28"/>
          <w:lang w:val="vi-VN"/>
        </w:rPr>
        <w:t xml:space="preserve">Oxygen in physiology and medicine. </w:t>
      </w:r>
      <w:r w:rsidRPr="00F230F8">
        <w:rPr>
          <w:rFonts w:cs="Times New Roman"/>
          <w:i/>
          <w:iCs/>
          <w:color w:val="000000" w:themeColor="text1"/>
          <w:sz w:val="28"/>
          <w:szCs w:val="28"/>
          <w:lang w:val="vi-VN"/>
        </w:rPr>
        <w:t>Springfield: Charles C. Thomas</w:t>
      </w:r>
      <w:r w:rsidRPr="00FE2E50">
        <w:rPr>
          <w:rFonts w:cs="Times New Roman"/>
          <w:color w:val="000000" w:themeColor="text1"/>
          <w:sz w:val="28"/>
          <w:szCs w:val="28"/>
          <w:lang w:val="vi-VN"/>
        </w:rPr>
        <w:t>; 1989.</w:t>
      </w:r>
    </w:p>
    <w:p w14:paraId="2735B125" w14:textId="77777777" w:rsidR="00E2790F" w:rsidRPr="00FE2E50" w:rsidRDefault="00E2790F" w:rsidP="00E2790F">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 xml:space="preserve">3. Sellers LM. </w:t>
      </w:r>
      <w:r>
        <w:rPr>
          <w:rFonts w:cs="Times New Roman"/>
          <w:color w:val="000000" w:themeColor="text1"/>
          <w:sz w:val="28"/>
          <w:szCs w:val="28"/>
        </w:rPr>
        <w:t xml:space="preserve">(1965) </w:t>
      </w:r>
      <w:r w:rsidRPr="00FE2E50">
        <w:rPr>
          <w:rFonts w:cs="Times New Roman"/>
          <w:color w:val="000000" w:themeColor="text1"/>
          <w:sz w:val="28"/>
          <w:szCs w:val="28"/>
          <w:lang w:val="vi-VN"/>
        </w:rPr>
        <w:t>The fallibility of Forrestian principle. Anesth Analg. 1965;44:9.</w:t>
      </w:r>
    </w:p>
    <w:p w14:paraId="51D9A518" w14:textId="77777777" w:rsidR="00E2790F" w:rsidRPr="00FE2E50" w:rsidRDefault="00E2790F" w:rsidP="00E2790F">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 xml:space="preserve">4. Kewal K.Jain (2017). </w:t>
      </w:r>
      <w:r w:rsidRPr="00F230F8">
        <w:rPr>
          <w:rFonts w:cs="Times New Roman"/>
          <w:i/>
          <w:iCs/>
          <w:color w:val="000000" w:themeColor="text1"/>
          <w:sz w:val="28"/>
          <w:szCs w:val="28"/>
          <w:lang w:val="vi-VN"/>
        </w:rPr>
        <w:t>Textbook of Hyperbaric Medicine</w:t>
      </w:r>
      <w:r w:rsidRPr="00FE2E50">
        <w:rPr>
          <w:rFonts w:cs="Times New Roman"/>
          <w:color w:val="000000" w:themeColor="text1"/>
          <w:sz w:val="28"/>
          <w:szCs w:val="28"/>
          <w:lang w:val="vi-VN"/>
        </w:rPr>
        <w:t>, sixth Edition, 1 springer, ISBN  978-3-319-47138-9; DOI 10.1007/978-3-319-47140-2</w:t>
      </w:r>
    </w:p>
    <w:p w14:paraId="259F5C97" w14:textId="77777777" w:rsidR="00E2790F" w:rsidRPr="00FE2E50" w:rsidRDefault="00E2790F" w:rsidP="00E2790F">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 xml:space="preserve">5. Jain KK. </w:t>
      </w:r>
      <w:r>
        <w:rPr>
          <w:rFonts w:cs="Times New Roman"/>
          <w:color w:val="000000" w:themeColor="text1"/>
          <w:sz w:val="28"/>
          <w:szCs w:val="28"/>
        </w:rPr>
        <w:t xml:space="preserve">(1989) </w:t>
      </w:r>
      <w:r w:rsidRPr="00FE2E50">
        <w:rPr>
          <w:rFonts w:cs="Times New Roman"/>
          <w:color w:val="000000" w:themeColor="text1"/>
          <w:sz w:val="28"/>
          <w:szCs w:val="28"/>
          <w:lang w:val="vi-VN"/>
        </w:rPr>
        <w:t xml:space="preserve">Oxygen in physiology and medicine. </w:t>
      </w:r>
      <w:r w:rsidRPr="00BC4036">
        <w:rPr>
          <w:rFonts w:cs="Times New Roman"/>
          <w:i/>
          <w:iCs/>
          <w:color w:val="000000" w:themeColor="text1"/>
          <w:sz w:val="28"/>
          <w:szCs w:val="28"/>
          <w:lang w:val="vi-VN"/>
        </w:rPr>
        <w:t>Springfield: Charles C. Thomas</w:t>
      </w:r>
      <w:r w:rsidRPr="00FE2E50">
        <w:rPr>
          <w:rFonts w:cs="Times New Roman"/>
          <w:color w:val="000000" w:themeColor="text1"/>
          <w:sz w:val="28"/>
          <w:szCs w:val="28"/>
          <w:lang w:val="vi-VN"/>
        </w:rPr>
        <w:t>; 1989.</w:t>
      </w:r>
    </w:p>
    <w:p w14:paraId="6DAFE2A5" w14:textId="77777777" w:rsidR="00E2790F" w:rsidRPr="00FE2E50" w:rsidRDefault="00E2790F" w:rsidP="00E2790F">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6. Stewart J.</w:t>
      </w:r>
      <w:r>
        <w:rPr>
          <w:rFonts w:cs="Times New Roman"/>
          <w:color w:val="000000" w:themeColor="text1"/>
          <w:sz w:val="28"/>
          <w:szCs w:val="28"/>
        </w:rPr>
        <w:t xml:space="preserve"> (2011)</w:t>
      </w:r>
      <w:r w:rsidRPr="00FE2E50">
        <w:rPr>
          <w:rFonts w:cs="Times New Roman"/>
          <w:color w:val="000000" w:themeColor="text1"/>
          <w:sz w:val="28"/>
          <w:szCs w:val="28"/>
          <w:lang w:val="vi-VN"/>
        </w:rPr>
        <w:t xml:space="preserve"> Exploring the history of hyperbaric chambers, atmospheric diving suits and manned submersibles: the scientists and machinery. </w:t>
      </w:r>
      <w:r w:rsidRPr="00F230F8">
        <w:rPr>
          <w:rFonts w:cs="Times New Roman"/>
          <w:i/>
          <w:iCs/>
          <w:color w:val="000000" w:themeColor="text1"/>
          <w:sz w:val="28"/>
          <w:szCs w:val="28"/>
          <w:lang w:val="vi-VN"/>
        </w:rPr>
        <w:t>Bloomington: Xlibris Corporation</w:t>
      </w:r>
      <w:r w:rsidRPr="00FE2E50">
        <w:rPr>
          <w:rFonts w:cs="Times New Roman"/>
          <w:color w:val="000000" w:themeColor="text1"/>
          <w:sz w:val="28"/>
          <w:szCs w:val="28"/>
          <w:lang w:val="vi-VN"/>
        </w:rPr>
        <w:t xml:space="preserve">; 2011. p. 151. </w:t>
      </w:r>
    </w:p>
    <w:p w14:paraId="0F96D353" w14:textId="77777777" w:rsidR="00E2790F" w:rsidRPr="00F7264C" w:rsidRDefault="00E2790F" w:rsidP="00E2790F">
      <w:pPr>
        <w:tabs>
          <w:tab w:val="left" w:pos="1111"/>
        </w:tabs>
        <w:jc w:val="both"/>
        <w:rPr>
          <w:rFonts w:cs="Times New Roman"/>
          <w:color w:val="000000" w:themeColor="text1"/>
          <w:sz w:val="28"/>
          <w:szCs w:val="28"/>
          <w:lang w:val="vi-VN"/>
        </w:rPr>
      </w:pPr>
      <w:r w:rsidRPr="00FE2E50">
        <w:rPr>
          <w:rFonts w:cs="Times New Roman"/>
          <w:color w:val="000000" w:themeColor="text1"/>
          <w:sz w:val="28"/>
          <w:szCs w:val="28"/>
          <w:lang w:val="vi-VN"/>
        </w:rPr>
        <w:t xml:space="preserve">7. Nguyễn Trường Sơn, Nguyễn Bảo Nam (2024). Tổng quan về phát triển chuyên ngành Y học dưới nước và Oxy cao áp ở Việt Nam, </w:t>
      </w:r>
      <w:r w:rsidRPr="00F230F8">
        <w:rPr>
          <w:rFonts w:cs="Times New Roman"/>
          <w:i/>
          <w:iCs/>
          <w:color w:val="000000" w:themeColor="text1"/>
          <w:sz w:val="28"/>
          <w:szCs w:val="28"/>
          <w:lang w:val="vi-VN"/>
        </w:rPr>
        <w:t>Kỷ yếu toàn văn các công trình nghiên cứu khoa học Hội nghị toàn quốc về Y học biển và Y học cao áp</w:t>
      </w:r>
      <w:r w:rsidRPr="00FE2E50">
        <w:rPr>
          <w:rFonts w:cs="Times New Roman"/>
          <w:color w:val="000000" w:themeColor="text1"/>
          <w:sz w:val="28"/>
          <w:szCs w:val="28"/>
          <w:lang w:val="vi-VN"/>
        </w:rPr>
        <w:t xml:space="preserve"> 3/2024. </w:t>
      </w:r>
    </w:p>
    <w:p w14:paraId="68FB6101" w14:textId="77777777" w:rsidR="00562856" w:rsidRPr="00002EC8" w:rsidRDefault="00562856" w:rsidP="00D77DE6">
      <w:pPr>
        <w:ind w:left="360"/>
        <w:rPr>
          <w:rFonts w:cs="Times New Roman"/>
          <w:color w:val="000000" w:themeColor="text1"/>
          <w:sz w:val="28"/>
          <w:szCs w:val="28"/>
          <w:lang w:val="vi-VN"/>
        </w:rPr>
      </w:pPr>
    </w:p>
    <w:p w14:paraId="37F11D5A" w14:textId="759EA298" w:rsidR="00002EC8" w:rsidRPr="009B5CD6" w:rsidRDefault="00002EC8" w:rsidP="00D77DE6">
      <w:pPr>
        <w:rPr>
          <w:rFonts w:cs="Times New Roman"/>
          <w:b/>
          <w:color w:val="000000" w:themeColor="text1"/>
          <w:sz w:val="28"/>
          <w:szCs w:val="28"/>
          <w:lang w:val="vi-VN"/>
        </w:rPr>
      </w:pPr>
    </w:p>
    <w:sectPr w:rsidR="00002EC8" w:rsidRPr="009B5CD6" w:rsidSect="0024017A">
      <w:footerReference w:type="default" r:id="rId43"/>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38CD4F" w14:textId="77777777" w:rsidR="00037256" w:rsidRDefault="00037256" w:rsidP="00377F86">
      <w:pPr>
        <w:spacing w:line="240" w:lineRule="auto"/>
      </w:pPr>
      <w:r>
        <w:separator/>
      </w:r>
    </w:p>
  </w:endnote>
  <w:endnote w:type="continuationSeparator" w:id="0">
    <w:p w14:paraId="159082D0" w14:textId="77777777" w:rsidR="00037256" w:rsidRDefault="00037256"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Times New Roman Bold">
    <w:panose1 w:val="02020803070505020304"/>
    <w:charset w:val="00"/>
    <w:family w:val="auto"/>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23F1202A" w:rsidR="00377F86"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45376C" w14:textId="77777777" w:rsidR="00D77DE6" w:rsidRPr="00002EC8" w:rsidRDefault="00D77DE6" w:rsidP="00D77DE6">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D77DE6" w14:paraId="30830E71" w14:textId="77777777" w:rsidTr="00DB5C5F">
      <w:trPr>
        <w:trHeight w:val="274"/>
      </w:trPr>
      <w:tc>
        <w:tcPr>
          <w:tcW w:w="1838" w:type="dxa"/>
        </w:tcPr>
        <w:p w14:paraId="4B794047" w14:textId="77777777" w:rsidR="00D77DE6" w:rsidRPr="008D0386" w:rsidRDefault="00D77DE6" w:rsidP="00002EC8">
          <w:pPr>
            <w:pStyle w:val="Footer"/>
            <w:rPr>
              <w:sz w:val="24"/>
              <w:szCs w:val="20"/>
            </w:rPr>
          </w:pPr>
          <w:r w:rsidRPr="008D0386">
            <w:rPr>
              <w:sz w:val="24"/>
              <w:szCs w:val="20"/>
            </w:rPr>
            <w:t>Số sửa đổi: 00</w:t>
          </w:r>
        </w:p>
      </w:tc>
      <w:tc>
        <w:tcPr>
          <w:tcW w:w="3119" w:type="dxa"/>
        </w:tcPr>
        <w:p w14:paraId="05A3C308" w14:textId="77777777" w:rsidR="00D77DE6" w:rsidRPr="008D0386" w:rsidRDefault="00D77DE6" w:rsidP="00002EC8">
          <w:pPr>
            <w:pStyle w:val="Footer"/>
            <w:rPr>
              <w:sz w:val="24"/>
              <w:szCs w:val="20"/>
            </w:rPr>
          </w:pPr>
          <w:r w:rsidRPr="008D0386">
            <w:rPr>
              <w:sz w:val="24"/>
              <w:szCs w:val="20"/>
            </w:rPr>
            <w:t>Ngày ban hành 01/08/2025</w:t>
          </w:r>
        </w:p>
      </w:tc>
      <w:tc>
        <w:tcPr>
          <w:tcW w:w="2551" w:type="dxa"/>
        </w:tcPr>
        <w:p w14:paraId="767DB835" w14:textId="77777777" w:rsidR="00D77DE6" w:rsidRPr="008D0386" w:rsidRDefault="00D77DE6"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5010D332" w14:textId="39EAE94E" w:rsidR="00D77DE6" w:rsidRPr="008D0386" w:rsidRDefault="00D77DE6"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EE553F">
            <w:rPr>
              <w:noProof/>
              <w:sz w:val="24"/>
              <w:szCs w:val="20"/>
            </w:rPr>
            <w:t>13</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E2790F">
            <w:rPr>
              <w:noProof/>
              <w:sz w:val="24"/>
              <w:szCs w:val="20"/>
            </w:rPr>
            <w:t>21</w:t>
          </w:r>
          <w:r>
            <w:rPr>
              <w:sz w:val="24"/>
              <w:szCs w:val="20"/>
            </w:rPr>
            <w:fldChar w:fldCharType="end"/>
          </w:r>
        </w:p>
      </w:tc>
    </w:tr>
  </w:tbl>
  <w:p w14:paraId="2ECDC065" w14:textId="77777777" w:rsidR="00D77DE6" w:rsidRPr="00002EC8" w:rsidRDefault="00D77DE6" w:rsidP="00002EC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66D89453" w:rsidR="00002EC8"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7C9E8" w14:textId="77777777" w:rsidR="00037256" w:rsidRDefault="00037256" w:rsidP="00377F86">
      <w:pPr>
        <w:spacing w:line="240" w:lineRule="auto"/>
      </w:pPr>
      <w:r>
        <w:separator/>
      </w:r>
    </w:p>
  </w:footnote>
  <w:footnote w:type="continuationSeparator" w:id="0">
    <w:p w14:paraId="1F1D3BE7" w14:textId="77777777" w:rsidR="00037256" w:rsidRDefault="00037256" w:rsidP="00377F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28CA42" w14:textId="77777777" w:rsidR="00D77DE6" w:rsidRDefault="00D77D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928" w:hanging="360"/>
      </w:pPr>
      <w:rPr>
        <w:rFonts w:ascii="Times New Roman" w:eastAsia="Times New Roman" w:hAnsi="Times New Roman" w:cs="Times New Roman" w:hint="default"/>
      </w:rPr>
    </w:lvl>
    <w:lvl w:ilvl="1" w:tplc="042A0003" w:tentative="1">
      <w:start w:val="1"/>
      <w:numFmt w:val="bullet"/>
      <w:lvlText w:val="o"/>
      <w:lvlJc w:val="left"/>
      <w:pPr>
        <w:ind w:left="1648" w:hanging="360"/>
      </w:pPr>
      <w:rPr>
        <w:rFonts w:ascii="Courier New" w:hAnsi="Courier New" w:cs="Courier New" w:hint="default"/>
      </w:rPr>
    </w:lvl>
    <w:lvl w:ilvl="2" w:tplc="042A0005" w:tentative="1">
      <w:start w:val="1"/>
      <w:numFmt w:val="bullet"/>
      <w:lvlText w:val=""/>
      <w:lvlJc w:val="left"/>
      <w:pPr>
        <w:ind w:left="2368" w:hanging="360"/>
      </w:pPr>
      <w:rPr>
        <w:rFonts w:ascii="Wingdings" w:hAnsi="Wingdings" w:hint="default"/>
      </w:rPr>
    </w:lvl>
    <w:lvl w:ilvl="3" w:tplc="042A0001" w:tentative="1">
      <w:start w:val="1"/>
      <w:numFmt w:val="bullet"/>
      <w:lvlText w:val=""/>
      <w:lvlJc w:val="left"/>
      <w:pPr>
        <w:ind w:left="3088" w:hanging="360"/>
      </w:pPr>
      <w:rPr>
        <w:rFonts w:ascii="Symbol" w:hAnsi="Symbol" w:hint="default"/>
      </w:rPr>
    </w:lvl>
    <w:lvl w:ilvl="4" w:tplc="042A0003" w:tentative="1">
      <w:start w:val="1"/>
      <w:numFmt w:val="bullet"/>
      <w:lvlText w:val="o"/>
      <w:lvlJc w:val="left"/>
      <w:pPr>
        <w:ind w:left="3808" w:hanging="360"/>
      </w:pPr>
      <w:rPr>
        <w:rFonts w:ascii="Courier New" w:hAnsi="Courier New" w:cs="Courier New" w:hint="default"/>
      </w:rPr>
    </w:lvl>
    <w:lvl w:ilvl="5" w:tplc="042A0005" w:tentative="1">
      <w:start w:val="1"/>
      <w:numFmt w:val="bullet"/>
      <w:lvlText w:val=""/>
      <w:lvlJc w:val="left"/>
      <w:pPr>
        <w:ind w:left="4528" w:hanging="360"/>
      </w:pPr>
      <w:rPr>
        <w:rFonts w:ascii="Wingdings" w:hAnsi="Wingdings" w:hint="default"/>
      </w:rPr>
    </w:lvl>
    <w:lvl w:ilvl="6" w:tplc="042A0001" w:tentative="1">
      <w:start w:val="1"/>
      <w:numFmt w:val="bullet"/>
      <w:lvlText w:val=""/>
      <w:lvlJc w:val="left"/>
      <w:pPr>
        <w:ind w:left="5248" w:hanging="360"/>
      </w:pPr>
      <w:rPr>
        <w:rFonts w:ascii="Symbol" w:hAnsi="Symbol" w:hint="default"/>
      </w:rPr>
    </w:lvl>
    <w:lvl w:ilvl="7" w:tplc="042A0003" w:tentative="1">
      <w:start w:val="1"/>
      <w:numFmt w:val="bullet"/>
      <w:lvlText w:val="o"/>
      <w:lvlJc w:val="left"/>
      <w:pPr>
        <w:ind w:left="5968" w:hanging="360"/>
      </w:pPr>
      <w:rPr>
        <w:rFonts w:ascii="Courier New" w:hAnsi="Courier New" w:cs="Courier New" w:hint="default"/>
      </w:rPr>
    </w:lvl>
    <w:lvl w:ilvl="8" w:tplc="042A0005" w:tentative="1">
      <w:start w:val="1"/>
      <w:numFmt w:val="bullet"/>
      <w:lvlText w:val=""/>
      <w:lvlJc w:val="left"/>
      <w:pPr>
        <w:ind w:left="6688" w:hanging="360"/>
      </w:pPr>
      <w:rPr>
        <w:rFonts w:ascii="Wingdings" w:hAnsi="Wingdings" w:hint="default"/>
      </w:rPr>
    </w:lvl>
  </w:abstractNum>
  <w:abstractNum w:abstractNumId="1" w15:restartNumberingAfterBreak="0">
    <w:nsid w:val="101D4C18"/>
    <w:multiLevelType w:val="multilevel"/>
    <w:tmpl w:val="EB583D1C"/>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15:restartNumberingAfterBreak="0">
    <w:nsid w:val="16E2037A"/>
    <w:multiLevelType w:val="multilevel"/>
    <w:tmpl w:val="31469C38"/>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1871680C"/>
    <w:multiLevelType w:val="hybridMultilevel"/>
    <w:tmpl w:val="E8E63DA0"/>
    <w:lvl w:ilvl="0" w:tplc="AFBA0C48">
      <w:start w:val="1"/>
      <w:numFmt w:val="bullet"/>
      <w:lvlText w:val=""/>
      <w:lvlJc w:val="left"/>
      <w:pPr>
        <w:tabs>
          <w:tab w:val="num" w:pos="720"/>
        </w:tabs>
        <w:ind w:left="720" w:hanging="360"/>
      </w:pPr>
      <w:rPr>
        <w:rFonts w:ascii="Wingdings" w:hAnsi="Wingdings" w:hint="default"/>
      </w:rPr>
    </w:lvl>
    <w:lvl w:ilvl="1" w:tplc="67EADB2C" w:tentative="1">
      <w:start w:val="1"/>
      <w:numFmt w:val="bullet"/>
      <w:lvlText w:val=""/>
      <w:lvlJc w:val="left"/>
      <w:pPr>
        <w:tabs>
          <w:tab w:val="num" w:pos="1440"/>
        </w:tabs>
        <w:ind w:left="1440" w:hanging="360"/>
      </w:pPr>
      <w:rPr>
        <w:rFonts w:ascii="Wingdings" w:hAnsi="Wingdings" w:hint="default"/>
      </w:rPr>
    </w:lvl>
    <w:lvl w:ilvl="2" w:tplc="BD4A421C" w:tentative="1">
      <w:start w:val="1"/>
      <w:numFmt w:val="bullet"/>
      <w:lvlText w:val=""/>
      <w:lvlJc w:val="left"/>
      <w:pPr>
        <w:tabs>
          <w:tab w:val="num" w:pos="2160"/>
        </w:tabs>
        <w:ind w:left="2160" w:hanging="360"/>
      </w:pPr>
      <w:rPr>
        <w:rFonts w:ascii="Wingdings" w:hAnsi="Wingdings" w:hint="default"/>
      </w:rPr>
    </w:lvl>
    <w:lvl w:ilvl="3" w:tplc="88324F00" w:tentative="1">
      <w:start w:val="1"/>
      <w:numFmt w:val="bullet"/>
      <w:lvlText w:val=""/>
      <w:lvlJc w:val="left"/>
      <w:pPr>
        <w:tabs>
          <w:tab w:val="num" w:pos="2880"/>
        </w:tabs>
        <w:ind w:left="2880" w:hanging="360"/>
      </w:pPr>
      <w:rPr>
        <w:rFonts w:ascii="Wingdings" w:hAnsi="Wingdings" w:hint="default"/>
      </w:rPr>
    </w:lvl>
    <w:lvl w:ilvl="4" w:tplc="3EA82866" w:tentative="1">
      <w:start w:val="1"/>
      <w:numFmt w:val="bullet"/>
      <w:lvlText w:val=""/>
      <w:lvlJc w:val="left"/>
      <w:pPr>
        <w:tabs>
          <w:tab w:val="num" w:pos="3600"/>
        </w:tabs>
        <w:ind w:left="3600" w:hanging="360"/>
      </w:pPr>
      <w:rPr>
        <w:rFonts w:ascii="Wingdings" w:hAnsi="Wingdings" w:hint="default"/>
      </w:rPr>
    </w:lvl>
    <w:lvl w:ilvl="5" w:tplc="15BAEA72" w:tentative="1">
      <w:start w:val="1"/>
      <w:numFmt w:val="bullet"/>
      <w:lvlText w:val=""/>
      <w:lvlJc w:val="left"/>
      <w:pPr>
        <w:tabs>
          <w:tab w:val="num" w:pos="4320"/>
        </w:tabs>
        <w:ind w:left="4320" w:hanging="360"/>
      </w:pPr>
      <w:rPr>
        <w:rFonts w:ascii="Wingdings" w:hAnsi="Wingdings" w:hint="default"/>
      </w:rPr>
    </w:lvl>
    <w:lvl w:ilvl="6" w:tplc="C7A2106E" w:tentative="1">
      <w:start w:val="1"/>
      <w:numFmt w:val="bullet"/>
      <w:lvlText w:val=""/>
      <w:lvlJc w:val="left"/>
      <w:pPr>
        <w:tabs>
          <w:tab w:val="num" w:pos="5040"/>
        </w:tabs>
        <w:ind w:left="5040" w:hanging="360"/>
      </w:pPr>
      <w:rPr>
        <w:rFonts w:ascii="Wingdings" w:hAnsi="Wingdings" w:hint="default"/>
      </w:rPr>
    </w:lvl>
    <w:lvl w:ilvl="7" w:tplc="C152F3AA" w:tentative="1">
      <w:start w:val="1"/>
      <w:numFmt w:val="bullet"/>
      <w:lvlText w:val=""/>
      <w:lvlJc w:val="left"/>
      <w:pPr>
        <w:tabs>
          <w:tab w:val="num" w:pos="5760"/>
        </w:tabs>
        <w:ind w:left="5760" w:hanging="360"/>
      </w:pPr>
      <w:rPr>
        <w:rFonts w:ascii="Wingdings" w:hAnsi="Wingdings" w:hint="default"/>
      </w:rPr>
    </w:lvl>
    <w:lvl w:ilvl="8" w:tplc="88BE8672"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8783EFD"/>
    <w:multiLevelType w:val="hybridMultilevel"/>
    <w:tmpl w:val="81F4CF30"/>
    <w:lvl w:ilvl="0" w:tplc="FFF87222">
      <w:start w:val="1"/>
      <w:numFmt w:val="decimal"/>
      <w:lvlText w:val="%1)"/>
      <w:lvlJc w:val="left"/>
      <w:pPr>
        <w:tabs>
          <w:tab w:val="num" w:pos="720"/>
        </w:tabs>
        <w:ind w:left="720" w:hanging="360"/>
      </w:pPr>
    </w:lvl>
    <w:lvl w:ilvl="1" w:tplc="06B49E48" w:tentative="1">
      <w:start w:val="1"/>
      <w:numFmt w:val="decimal"/>
      <w:lvlText w:val="%2)"/>
      <w:lvlJc w:val="left"/>
      <w:pPr>
        <w:tabs>
          <w:tab w:val="num" w:pos="1440"/>
        </w:tabs>
        <w:ind w:left="1440" w:hanging="360"/>
      </w:pPr>
    </w:lvl>
    <w:lvl w:ilvl="2" w:tplc="DFF0BC04" w:tentative="1">
      <w:start w:val="1"/>
      <w:numFmt w:val="decimal"/>
      <w:lvlText w:val="%3)"/>
      <w:lvlJc w:val="left"/>
      <w:pPr>
        <w:tabs>
          <w:tab w:val="num" w:pos="2160"/>
        </w:tabs>
        <w:ind w:left="2160" w:hanging="360"/>
      </w:pPr>
    </w:lvl>
    <w:lvl w:ilvl="3" w:tplc="5C302882" w:tentative="1">
      <w:start w:val="1"/>
      <w:numFmt w:val="decimal"/>
      <w:lvlText w:val="%4)"/>
      <w:lvlJc w:val="left"/>
      <w:pPr>
        <w:tabs>
          <w:tab w:val="num" w:pos="2880"/>
        </w:tabs>
        <w:ind w:left="2880" w:hanging="360"/>
      </w:pPr>
    </w:lvl>
    <w:lvl w:ilvl="4" w:tplc="8946C658" w:tentative="1">
      <w:start w:val="1"/>
      <w:numFmt w:val="decimal"/>
      <w:lvlText w:val="%5)"/>
      <w:lvlJc w:val="left"/>
      <w:pPr>
        <w:tabs>
          <w:tab w:val="num" w:pos="3600"/>
        </w:tabs>
        <w:ind w:left="3600" w:hanging="360"/>
      </w:pPr>
    </w:lvl>
    <w:lvl w:ilvl="5" w:tplc="A0F67446" w:tentative="1">
      <w:start w:val="1"/>
      <w:numFmt w:val="decimal"/>
      <w:lvlText w:val="%6)"/>
      <w:lvlJc w:val="left"/>
      <w:pPr>
        <w:tabs>
          <w:tab w:val="num" w:pos="4320"/>
        </w:tabs>
        <w:ind w:left="4320" w:hanging="360"/>
      </w:pPr>
    </w:lvl>
    <w:lvl w:ilvl="6" w:tplc="1D4665CA" w:tentative="1">
      <w:start w:val="1"/>
      <w:numFmt w:val="decimal"/>
      <w:lvlText w:val="%7)"/>
      <w:lvlJc w:val="left"/>
      <w:pPr>
        <w:tabs>
          <w:tab w:val="num" w:pos="5040"/>
        </w:tabs>
        <w:ind w:left="5040" w:hanging="360"/>
      </w:pPr>
    </w:lvl>
    <w:lvl w:ilvl="7" w:tplc="50E27F52" w:tentative="1">
      <w:start w:val="1"/>
      <w:numFmt w:val="decimal"/>
      <w:lvlText w:val="%8)"/>
      <w:lvlJc w:val="left"/>
      <w:pPr>
        <w:tabs>
          <w:tab w:val="num" w:pos="5760"/>
        </w:tabs>
        <w:ind w:left="5760" w:hanging="360"/>
      </w:pPr>
    </w:lvl>
    <w:lvl w:ilvl="8" w:tplc="D4D21884" w:tentative="1">
      <w:start w:val="1"/>
      <w:numFmt w:val="decimal"/>
      <w:lvlText w:val="%9)"/>
      <w:lvlJc w:val="left"/>
      <w:pPr>
        <w:tabs>
          <w:tab w:val="num" w:pos="6480"/>
        </w:tabs>
        <w:ind w:left="6480" w:hanging="360"/>
      </w:pPr>
    </w:lvl>
  </w:abstractNum>
  <w:abstractNum w:abstractNumId="7"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4F354B"/>
    <w:multiLevelType w:val="multilevel"/>
    <w:tmpl w:val="76EE1F90"/>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6F76DD1"/>
    <w:multiLevelType w:val="multilevel"/>
    <w:tmpl w:val="85A6CD82"/>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6347C44"/>
    <w:multiLevelType w:val="hybridMultilevel"/>
    <w:tmpl w:val="3516D8D2"/>
    <w:lvl w:ilvl="0" w:tplc="8A9C0E56">
      <w:start w:val="1"/>
      <w:numFmt w:val="bullet"/>
      <w:lvlText w:val=""/>
      <w:lvlJc w:val="left"/>
      <w:pPr>
        <w:tabs>
          <w:tab w:val="num" w:pos="720"/>
        </w:tabs>
        <w:ind w:left="720" w:hanging="360"/>
      </w:pPr>
      <w:rPr>
        <w:rFonts w:ascii="Wingdings" w:hAnsi="Wingdings" w:hint="default"/>
      </w:rPr>
    </w:lvl>
    <w:lvl w:ilvl="1" w:tplc="7BAE5BA6" w:tentative="1">
      <w:start w:val="1"/>
      <w:numFmt w:val="bullet"/>
      <w:lvlText w:val=""/>
      <w:lvlJc w:val="left"/>
      <w:pPr>
        <w:tabs>
          <w:tab w:val="num" w:pos="1440"/>
        </w:tabs>
        <w:ind w:left="1440" w:hanging="360"/>
      </w:pPr>
      <w:rPr>
        <w:rFonts w:ascii="Wingdings" w:hAnsi="Wingdings" w:hint="default"/>
      </w:rPr>
    </w:lvl>
    <w:lvl w:ilvl="2" w:tplc="63029C16" w:tentative="1">
      <w:start w:val="1"/>
      <w:numFmt w:val="bullet"/>
      <w:lvlText w:val=""/>
      <w:lvlJc w:val="left"/>
      <w:pPr>
        <w:tabs>
          <w:tab w:val="num" w:pos="2160"/>
        </w:tabs>
        <w:ind w:left="2160" w:hanging="360"/>
      </w:pPr>
      <w:rPr>
        <w:rFonts w:ascii="Wingdings" w:hAnsi="Wingdings" w:hint="default"/>
      </w:rPr>
    </w:lvl>
    <w:lvl w:ilvl="3" w:tplc="8D881B6A" w:tentative="1">
      <w:start w:val="1"/>
      <w:numFmt w:val="bullet"/>
      <w:lvlText w:val=""/>
      <w:lvlJc w:val="left"/>
      <w:pPr>
        <w:tabs>
          <w:tab w:val="num" w:pos="2880"/>
        </w:tabs>
        <w:ind w:left="2880" w:hanging="360"/>
      </w:pPr>
      <w:rPr>
        <w:rFonts w:ascii="Wingdings" w:hAnsi="Wingdings" w:hint="default"/>
      </w:rPr>
    </w:lvl>
    <w:lvl w:ilvl="4" w:tplc="24866A3E" w:tentative="1">
      <w:start w:val="1"/>
      <w:numFmt w:val="bullet"/>
      <w:lvlText w:val=""/>
      <w:lvlJc w:val="left"/>
      <w:pPr>
        <w:tabs>
          <w:tab w:val="num" w:pos="3600"/>
        </w:tabs>
        <w:ind w:left="3600" w:hanging="360"/>
      </w:pPr>
      <w:rPr>
        <w:rFonts w:ascii="Wingdings" w:hAnsi="Wingdings" w:hint="default"/>
      </w:rPr>
    </w:lvl>
    <w:lvl w:ilvl="5" w:tplc="5A6C6BEC" w:tentative="1">
      <w:start w:val="1"/>
      <w:numFmt w:val="bullet"/>
      <w:lvlText w:val=""/>
      <w:lvlJc w:val="left"/>
      <w:pPr>
        <w:tabs>
          <w:tab w:val="num" w:pos="4320"/>
        </w:tabs>
        <w:ind w:left="4320" w:hanging="360"/>
      </w:pPr>
      <w:rPr>
        <w:rFonts w:ascii="Wingdings" w:hAnsi="Wingdings" w:hint="default"/>
      </w:rPr>
    </w:lvl>
    <w:lvl w:ilvl="6" w:tplc="C7302E5A" w:tentative="1">
      <w:start w:val="1"/>
      <w:numFmt w:val="bullet"/>
      <w:lvlText w:val=""/>
      <w:lvlJc w:val="left"/>
      <w:pPr>
        <w:tabs>
          <w:tab w:val="num" w:pos="5040"/>
        </w:tabs>
        <w:ind w:left="5040" w:hanging="360"/>
      </w:pPr>
      <w:rPr>
        <w:rFonts w:ascii="Wingdings" w:hAnsi="Wingdings" w:hint="default"/>
      </w:rPr>
    </w:lvl>
    <w:lvl w:ilvl="7" w:tplc="BF92CD86" w:tentative="1">
      <w:start w:val="1"/>
      <w:numFmt w:val="bullet"/>
      <w:lvlText w:val=""/>
      <w:lvlJc w:val="left"/>
      <w:pPr>
        <w:tabs>
          <w:tab w:val="num" w:pos="5760"/>
        </w:tabs>
        <w:ind w:left="5760" w:hanging="360"/>
      </w:pPr>
      <w:rPr>
        <w:rFonts w:ascii="Wingdings" w:hAnsi="Wingdings" w:hint="default"/>
      </w:rPr>
    </w:lvl>
    <w:lvl w:ilvl="8" w:tplc="48A8CA7A"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6CC351A"/>
    <w:multiLevelType w:val="multilevel"/>
    <w:tmpl w:val="C852ABB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 w15:restartNumberingAfterBreak="0">
    <w:nsid w:val="49DD5DD4"/>
    <w:multiLevelType w:val="hybridMultilevel"/>
    <w:tmpl w:val="962A379A"/>
    <w:lvl w:ilvl="0" w:tplc="9BC21216">
      <w:start w:val="1"/>
      <w:numFmt w:val="lowerLetter"/>
      <w:lvlText w:val="%1)"/>
      <w:lvlJc w:val="left"/>
      <w:pPr>
        <w:tabs>
          <w:tab w:val="num" w:pos="720"/>
        </w:tabs>
        <w:ind w:left="720" w:hanging="360"/>
      </w:pPr>
    </w:lvl>
    <w:lvl w:ilvl="1" w:tplc="3522B46E" w:tentative="1">
      <w:start w:val="1"/>
      <w:numFmt w:val="lowerLetter"/>
      <w:lvlText w:val="%2)"/>
      <w:lvlJc w:val="left"/>
      <w:pPr>
        <w:tabs>
          <w:tab w:val="num" w:pos="1440"/>
        </w:tabs>
        <w:ind w:left="1440" w:hanging="360"/>
      </w:pPr>
    </w:lvl>
    <w:lvl w:ilvl="2" w:tplc="7FBE1CE6" w:tentative="1">
      <w:start w:val="1"/>
      <w:numFmt w:val="lowerLetter"/>
      <w:lvlText w:val="%3)"/>
      <w:lvlJc w:val="left"/>
      <w:pPr>
        <w:tabs>
          <w:tab w:val="num" w:pos="2160"/>
        </w:tabs>
        <w:ind w:left="2160" w:hanging="360"/>
      </w:pPr>
    </w:lvl>
    <w:lvl w:ilvl="3" w:tplc="F7BC6EB8" w:tentative="1">
      <w:start w:val="1"/>
      <w:numFmt w:val="lowerLetter"/>
      <w:lvlText w:val="%4)"/>
      <w:lvlJc w:val="left"/>
      <w:pPr>
        <w:tabs>
          <w:tab w:val="num" w:pos="2880"/>
        </w:tabs>
        <w:ind w:left="2880" w:hanging="360"/>
      </w:pPr>
    </w:lvl>
    <w:lvl w:ilvl="4" w:tplc="E1948664" w:tentative="1">
      <w:start w:val="1"/>
      <w:numFmt w:val="lowerLetter"/>
      <w:lvlText w:val="%5)"/>
      <w:lvlJc w:val="left"/>
      <w:pPr>
        <w:tabs>
          <w:tab w:val="num" w:pos="3600"/>
        </w:tabs>
        <w:ind w:left="3600" w:hanging="360"/>
      </w:pPr>
    </w:lvl>
    <w:lvl w:ilvl="5" w:tplc="52DE8656" w:tentative="1">
      <w:start w:val="1"/>
      <w:numFmt w:val="lowerLetter"/>
      <w:lvlText w:val="%6)"/>
      <w:lvlJc w:val="left"/>
      <w:pPr>
        <w:tabs>
          <w:tab w:val="num" w:pos="4320"/>
        </w:tabs>
        <w:ind w:left="4320" w:hanging="360"/>
      </w:pPr>
    </w:lvl>
    <w:lvl w:ilvl="6" w:tplc="0180D0DA" w:tentative="1">
      <w:start w:val="1"/>
      <w:numFmt w:val="lowerLetter"/>
      <w:lvlText w:val="%7)"/>
      <w:lvlJc w:val="left"/>
      <w:pPr>
        <w:tabs>
          <w:tab w:val="num" w:pos="5040"/>
        </w:tabs>
        <w:ind w:left="5040" w:hanging="360"/>
      </w:pPr>
    </w:lvl>
    <w:lvl w:ilvl="7" w:tplc="F4843348" w:tentative="1">
      <w:start w:val="1"/>
      <w:numFmt w:val="lowerLetter"/>
      <w:lvlText w:val="%8)"/>
      <w:lvlJc w:val="left"/>
      <w:pPr>
        <w:tabs>
          <w:tab w:val="num" w:pos="5760"/>
        </w:tabs>
        <w:ind w:left="5760" w:hanging="360"/>
      </w:pPr>
    </w:lvl>
    <w:lvl w:ilvl="8" w:tplc="D99830FC" w:tentative="1">
      <w:start w:val="1"/>
      <w:numFmt w:val="lowerLetter"/>
      <w:lvlText w:val="%9)"/>
      <w:lvlJc w:val="left"/>
      <w:pPr>
        <w:tabs>
          <w:tab w:val="num" w:pos="6480"/>
        </w:tabs>
        <w:ind w:left="6480" w:hanging="360"/>
      </w:pPr>
    </w:lvl>
  </w:abstractNum>
  <w:abstractNum w:abstractNumId="16" w15:restartNumberingAfterBreak="0">
    <w:nsid w:val="4BFC4622"/>
    <w:multiLevelType w:val="multilevel"/>
    <w:tmpl w:val="B170A96E"/>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52901E36"/>
    <w:multiLevelType w:val="hybridMultilevel"/>
    <w:tmpl w:val="69821294"/>
    <w:lvl w:ilvl="0" w:tplc="2592D39C">
      <w:start w:val="1"/>
      <w:numFmt w:val="bullet"/>
      <w:lvlText w:val="-"/>
      <w:lvlJc w:val="left"/>
      <w:pPr>
        <w:tabs>
          <w:tab w:val="num" w:pos="720"/>
        </w:tabs>
        <w:ind w:left="720" w:hanging="360"/>
      </w:pPr>
      <w:rPr>
        <w:rFonts w:ascii="Times New Roman" w:hAnsi="Times New Roman" w:hint="default"/>
      </w:rPr>
    </w:lvl>
    <w:lvl w:ilvl="1" w:tplc="BFB03860" w:tentative="1">
      <w:start w:val="1"/>
      <w:numFmt w:val="bullet"/>
      <w:lvlText w:val="-"/>
      <w:lvlJc w:val="left"/>
      <w:pPr>
        <w:tabs>
          <w:tab w:val="num" w:pos="1440"/>
        </w:tabs>
        <w:ind w:left="1440" w:hanging="360"/>
      </w:pPr>
      <w:rPr>
        <w:rFonts w:ascii="Times New Roman" w:hAnsi="Times New Roman" w:hint="default"/>
      </w:rPr>
    </w:lvl>
    <w:lvl w:ilvl="2" w:tplc="16562132" w:tentative="1">
      <w:start w:val="1"/>
      <w:numFmt w:val="bullet"/>
      <w:lvlText w:val="-"/>
      <w:lvlJc w:val="left"/>
      <w:pPr>
        <w:tabs>
          <w:tab w:val="num" w:pos="2160"/>
        </w:tabs>
        <w:ind w:left="2160" w:hanging="360"/>
      </w:pPr>
      <w:rPr>
        <w:rFonts w:ascii="Times New Roman" w:hAnsi="Times New Roman" w:hint="default"/>
      </w:rPr>
    </w:lvl>
    <w:lvl w:ilvl="3" w:tplc="C8C83E9C" w:tentative="1">
      <w:start w:val="1"/>
      <w:numFmt w:val="bullet"/>
      <w:lvlText w:val="-"/>
      <w:lvlJc w:val="left"/>
      <w:pPr>
        <w:tabs>
          <w:tab w:val="num" w:pos="2880"/>
        </w:tabs>
        <w:ind w:left="2880" w:hanging="360"/>
      </w:pPr>
      <w:rPr>
        <w:rFonts w:ascii="Times New Roman" w:hAnsi="Times New Roman" w:hint="default"/>
      </w:rPr>
    </w:lvl>
    <w:lvl w:ilvl="4" w:tplc="3BE656B8" w:tentative="1">
      <w:start w:val="1"/>
      <w:numFmt w:val="bullet"/>
      <w:lvlText w:val="-"/>
      <w:lvlJc w:val="left"/>
      <w:pPr>
        <w:tabs>
          <w:tab w:val="num" w:pos="3600"/>
        </w:tabs>
        <w:ind w:left="3600" w:hanging="360"/>
      </w:pPr>
      <w:rPr>
        <w:rFonts w:ascii="Times New Roman" w:hAnsi="Times New Roman" w:hint="default"/>
      </w:rPr>
    </w:lvl>
    <w:lvl w:ilvl="5" w:tplc="58C0147C" w:tentative="1">
      <w:start w:val="1"/>
      <w:numFmt w:val="bullet"/>
      <w:lvlText w:val="-"/>
      <w:lvlJc w:val="left"/>
      <w:pPr>
        <w:tabs>
          <w:tab w:val="num" w:pos="4320"/>
        </w:tabs>
        <w:ind w:left="4320" w:hanging="360"/>
      </w:pPr>
      <w:rPr>
        <w:rFonts w:ascii="Times New Roman" w:hAnsi="Times New Roman" w:hint="default"/>
      </w:rPr>
    </w:lvl>
    <w:lvl w:ilvl="6" w:tplc="50E0097C" w:tentative="1">
      <w:start w:val="1"/>
      <w:numFmt w:val="bullet"/>
      <w:lvlText w:val="-"/>
      <w:lvlJc w:val="left"/>
      <w:pPr>
        <w:tabs>
          <w:tab w:val="num" w:pos="5040"/>
        </w:tabs>
        <w:ind w:left="5040" w:hanging="360"/>
      </w:pPr>
      <w:rPr>
        <w:rFonts w:ascii="Times New Roman" w:hAnsi="Times New Roman" w:hint="default"/>
      </w:rPr>
    </w:lvl>
    <w:lvl w:ilvl="7" w:tplc="2842D9A6" w:tentative="1">
      <w:start w:val="1"/>
      <w:numFmt w:val="bullet"/>
      <w:lvlText w:val="-"/>
      <w:lvlJc w:val="left"/>
      <w:pPr>
        <w:tabs>
          <w:tab w:val="num" w:pos="5760"/>
        </w:tabs>
        <w:ind w:left="5760" w:hanging="360"/>
      </w:pPr>
      <w:rPr>
        <w:rFonts w:ascii="Times New Roman" w:hAnsi="Times New Roman" w:hint="default"/>
      </w:rPr>
    </w:lvl>
    <w:lvl w:ilvl="8" w:tplc="5060E92A"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504869"/>
    <w:multiLevelType w:val="hybridMultilevel"/>
    <w:tmpl w:val="3B36004A"/>
    <w:lvl w:ilvl="0" w:tplc="5DCE15A0">
      <w:start w:val="1"/>
      <w:numFmt w:val="decimal"/>
      <w:lvlText w:val="%1)"/>
      <w:lvlJc w:val="left"/>
      <w:pPr>
        <w:tabs>
          <w:tab w:val="num" w:pos="720"/>
        </w:tabs>
        <w:ind w:left="720" w:hanging="360"/>
      </w:pPr>
    </w:lvl>
    <w:lvl w:ilvl="1" w:tplc="212E32BA" w:tentative="1">
      <w:start w:val="1"/>
      <w:numFmt w:val="decimal"/>
      <w:lvlText w:val="%2)"/>
      <w:lvlJc w:val="left"/>
      <w:pPr>
        <w:tabs>
          <w:tab w:val="num" w:pos="1440"/>
        </w:tabs>
        <w:ind w:left="1440" w:hanging="360"/>
      </w:pPr>
    </w:lvl>
    <w:lvl w:ilvl="2" w:tplc="732CBD64" w:tentative="1">
      <w:start w:val="1"/>
      <w:numFmt w:val="decimal"/>
      <w:lvlText w:val="%3)"/>
      <w:lvlJc w:val="left"/>
      <w:pPr>
        <w:tabs>
          <w:tab w:val="num" w:pos="2160"/>
        </w:tabs>
        <w:ind w:left="2160" w:hanging="360"/>
      </w:pPr>
    </w:lvl>
    <w:lvl w:ilvl="3" w:tplc="371A6478" w:tentative="1">
      <w:start w:val="1"/>
      <w:numFmt w:val="decimal"/>
      <w:lvlText w:val="%4)"/>
      <w:lvlJc w:val="left"/>
      <w:pPr>
        <w:tabs>
          <w:tab w:val="num" w:pos="2880"/>
        </w:tabs>
        <w:ind w:left="2880" w:hanging="360"/>
      </w:pPr>
    </w:lvl>
    <w:lvl w:ilvl="4" w:tplc="D4C65006" w:tentative="1">
      <w:start w:val="1"/>
      <w:numFmt w:val="decimal"/>
      <w:lvlText w:val="%5)"/>
      <w:lvlJc w:val="left"/>
      <w:pPr>
        <w:tabs>
          <w:tab w:val="num" w:pos="3600"/>
        </w:tabs>
        <w:ind w:left="3600" w:hanging="360"/>
      </w:pPr>
    </w:lvl>
    <w:lvl w:ilvl="5" w:tplc="4F1AFE92" w:tentative="1">
      <w:start w:val="1"/>
      <w:numFmt w:val="decimal"/>
      <w:lvlText w:val="%6)"/>
      <w:lvlJc w:val="left"/>
      <w:pPr>
        <w:tabs>
          <w:tab w:val="num" w:pos="4320"/>
        </w:tabs>
        <w:ind w:left="4320" w:hanging="360"/>
      </w:pPr>
    </w:lvl>
    <w:lvl w:ilvl="6" w:tplc="BEAC43D6" w:tentative="1">
      <w:start w:val="1"/>
      <w:numFmt w:val="decimal"/>
      <w:lvlText w:val="%7)"/>
      <w:lvlJc w:val="left"/>
      <w:pPr>
        <w:tabs>
          <w:tab w:val="num" w:pos="5040"/>
        </w:tabs>
        <w:ind w:left="5040" w:hanging="360"/>
      </w:pPr>
    </w:lvl>
    <w:lvl w:ilvl="7" w:tplc="F0E87764" w:tentative="1">
      <w:start w:val="1"/>
      <w:numFmt w:val="decimal"/>
      <w:lvlText w:val="%8)"/>
      <w:lvlJc w:val="left"/>
      <w:pPr>
        <w:tabs>
          <w:tab w:val="num" w:pos="5760"/>
        </w:tabs>
        <w:ind w:left="5760" w:hanging="360"/>
      </w:pPr>
    </w:lvl>
    <w:lvl w:ilvl="8" w:tplc="D8E0B72A" w:tentative="1">
      <w:start w:val="1"/>
      <w:numFmt w:val="decimal"/>
      <w:lvlText w:val="%9)"/>
      <w:lvlJc w:val="left"/>
      <w:pPr>
        <w:tabs>
          <w:tab w:val="num" w:pos="6480"/>
        </w:tabs>
        <w:ind w:left="6480" w:hanging="360"/>
      </w:pPr>
    </w:lvl>
  </w:abstractNum>
  <w:abstractNum w:abstractNumId="22" w15:restartNumberingAfterBreak="0">
    <w:nsid w:val="6741756C"/>
    <w:multiLevelType w:val="hybridMultilevel"/>
    <w:tmpl w:val="2698E996"/>
    <w:lvl w:ilvl="0" w:tplc="CF0EC548">
      <w:start w:val="1"/>
      <w:numFmt w:val="lowerLetter"/>
      <w:lvlText w:val="%1)"/>
      <w:lvlJc w:val="left"/>
      <w:pPr>
        <w:tabs>
          <w:tab w:val="num" w:pos="720"/>
        </w:tabs>
        <w:ind w:left="720" w:hanging="360"/>
      </w:pPr>
    </w:lvl>
    <w:lvl w:ilvl="1" w:tplc="EBC478F2">
      <w:start w:val="1"/>
      <w:numFmt w:val="lowerLetter"/>
      <w:lvlText w:val="%2)"/>
      <w:lvlJc w:val="left"/>
      <w:pPr>
        <w:tabs>
          <w:tab w:val="num" w:pos="1440"/>
        </w:tabs>
        <w:ind w:left="1440" w:hanging="360"/>
      </w:pPr>
    </w:lvl>
    <w:lvl w:ilvl="2" w:tplc="3FEA476C" w:tentative="1">
      <w:start w:val="1"/>
      <w:numFmt w:val="lowerLetter"/>
      <w:lvlText w:val="%3)"/>
      <w:lvlJc w:val="left"/>
      <w:pPr>
        <w:tabs>
          <w:tab w:val="num" w:pos="2160"/>
        </w:tabs>
        <w:ind w:left="2160" w:hanging="360"/>
      </w:pPr>
    </w:lvl>
    <w:lvl w:ilvl="3" w:tplc="7B96A19C" w:tentative="1">
      <w:start w:val="1"/>
      <w:numFmt w:val="lowerLetter"/>
      <w:lvlText w:val="%4)"/>
      <w:lvlJc w:val="left"/>
      <w:pPr>
        <w:tabs>
          <w:tab w:val="num" w:pos="2880"/>
        </w:tabs>
        <w:ind w:left="2880" w:hanging="360"/>
      </w:pPr>
    </w:lvl>
    <w:lvl w:ilvl="4" w:tplc="7AA22FE2" w:tentative="1">
      <w:start w:val="1"/>
      <w:numFmt w:val="lowerLetter"/>
      <w:lvlText w:val="%5)"/>
      <w:lvlJc w:val="left"/>
      <w:pPr>
        <w:tabs>
          <w:tab w:val="num" w:pos="3600"/>
        </w:tabs>
        <w:ind w:left="3600" w:hanging="360"/>
      </w:pPr>
    </w:lvl>
    <w:lvl w:ilvl="5" w:tplc="5F0CE9C6" w:tentative="1">
      <w:start w:val="1"/>
      <w:numFmt w:val="lowerLetter"/>
      <w:lvlText w:val="%6)"/>
      <w:lvlJc w:val="left"/>
      <w:pPr>
        <w:tabs>
          <w:tab w:val="num" w:pos="4320"/>
        </w:tabs>
        <w:ind w:left="4320" w:hanging="360"/>
      </w:pPr>
    </w:lvl>
    <w:lvl w:ilvl="6" w:tplc="F5A0A200" w:tentative="1">
      <w:start w:val="1"/>
      <w:numFmt w:val="lowerLetter"/>
      <w:lvlText w:val="%7)"/>
      <w:lvlJc w:val="left"/>
      <w:pPr>
        <w:tabs>
          <w:tab w:val="num" w:pos="5040"/>
        </w:tabs>
        <w:ind w:left="5040" w:hanging="360"/>
      </w:pPr>
    </w:lvl>
    <w:lvl w:ilvl="7" w:tplc="674AEA90" w:tentative="1">
      <w:start w:val="1"/>
      <w:numFmt w:val="lowerLetter"/>
      <w:lvlText w:val="%8)"/>
      <w:lvlJc w:val="left"/>
      <w:pPr>
        <w:tabs>
          <w:tab w:val="num" w:pos="5760"/>
        </w:tabs>
        <w:ind w:left="5760" w:hanging="360"/>
      </w:pPr>
    </w:lvl>
    <w:lvl w:ilvl="8" w:tplc="487C216A" w:tentative="1">
      <w:start w:val="1"/>
      <w:numFmt w:val="lowerLetter"/>
      <w:lvlText w:val="%9)"/>
      <w:lvlJc w:val="left"/>
      <w:pPr>
        <w:tabs>
          <w:tab w:val="num" w:pos="6480"/>
        </w:tabs>
        <w:ind w:left="6480" w:hanging="360"/>
      </w:pPr>
    </w:lvl>
  </w:abstractNum>
  <w:abstractNum w:abstractNumId="23" w15:restartNumberingAfterBreak="0">
    <w:nsid w:val="68D2022C"/>
    <w:multiLevelType w:val="hybridMultilevel"/>
    <w:tmpl w:val="55D0648E"/>
    <w:lvl w:ilvl="0" w:tplc="60C4C6BA">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117177"/>
    <w:multiLevelType w:val="hybridMultilevel"/>
    <w:tmpl w:val="73D07338"/>
    <w:lvl w:ilvl="0" w:tplc="B6E619B0">
      <w:start w:val="1"/>
      <w:numFmt w:val="bullet"/>
      <w:lvlText w:val=""/>
      <w:lvlJc w:val="left"/>
      <w:pPr>
        <w:tabs>
          <w:tab w:val="num" w:pos="720"/>
        </w:tabs>
        <w:ind w:left="720" w:hanging="360"/>
      </w:pPr>
      <w:rPr>
        <w:rFonts w:ascii="Wingdings" w:hAnsi="Wingdings" w:hint="default"/>
      </w:rPr>
    </w:lvl>
    <w:lvl w:ilvl="1" w:tplc="FB4087C2" w:tentative="1">
      <w:start w:val="1"/>
      <w:numFmt w:val="bullet"/>
      <w:lvlText w:val=""/>
      <w:lvlJc w:val="left"/>
      <w:pPr>
        <w:tabs>
          <w:tab w:val="num" w:pos="1440"/>
        </w:tabs>
        <w:ind w:left="1440" w:hanging="360"/>
      </w:pPr>
      <w:rPr>
        <w:rFonts w:ascii="Wingdings" w:hAnsi="Wingdings" w:hint="default"/>
      </w:rPr>
    </w:lvl>
    <w:lvl w:ilvl="2" w:tplc="7E60AAEA" w:tentative="1">
      <w:start w:val="1"/>
      <w:numFmt w:val="bullet"/>
      <w:lvlText w:val=""/>
      <w:lvlJc w:val="left"/>
      <w:pPr>
        <w:tabs>
          <w:tab w:val="num" w:pos="2160"/>
        </w:tabs>
        <w:ind w:left="2160" w:hanging="360"/>
      </w:pPr>
      <w:rPr>
        <w:rFonts w:ascii="Wingdings" w:hAnsi="Wingdings" w:hint="default"/>
      </w:rPr>
    </w:lvl>
    <w:lvl w:ilvl="3" w:tplc="74AE9EAC" w:tentative="1">
      <w:start w:val="1"/>
      <w:numFmt w:val="bullet"/>
      <w:lvlText w:val=""/>
      <w:lvlJc w:val="left"/>
      <w:pPr>
        <w:tabs>
          <w:tab w:val="num" w:pos="2880"/>
        </w:tabs>
        <w:ind w:left="2880" w:hanging="360"/>
      </w:pPr>
      <w:rPr>
        <w:rFonts w:ascii="Wingdings" w:hAnsi="Wingdings" w:hint="default"/>
      </w:rPr>
    </w:lvl>
    <w:lvl w:ilvl="4" w:tplc="D76A81F4" w:tentative="1">
      <w:start w:val="1"/>
      <w:numFmt w:val="bullet"/>
      <w:lvlText w:val=""/>
      <w:lvlJc w:val="left"/>
      <w:pPr>
        <w:tabs>
          <w:tab w:val="num" w:pos="3600"/>
        </w:tabs>
        <w:ind w:left="3600" w:hanging="360"/>
      </w:pPr>
      <w:rPr>
        <w:rFonts w:ascii="Wingdings" w:hAnsi="Wingdings" w:hint="default"/>
      </w:rPr>
    </w:lvl>
    <w:lvl w:ilvl="5" w:tplc="08BC7EFC" w:tentative="1">
      <w:start w:val="1"/>
      <w:numFmt w:val="bullet"/>
      <w:lvlText w:val=""/>
      <w:lvlJc w:val="left"/>
      <w:pPr>
        <w:tabs>
          <w:tab w:val="num" w:pos="4320"/>
        </w:tabs>
        <w:ind w:left="4320" w:hanging="360"/>
      </w:pPr>
      <w:rPr>
        <w:rFonts w:ascii="Wingdings" w:hAnsi="Wingdings" w:hint="default"/>
      </w:rPr>
    </w:lvl>
    <w:lvl w:ilvl="6" w:tplc="0B7A98DA" w:tentative="1">
      <w:start w:val="1"/>
      <w:numFmt w:val="bullet"/>
      <w:lvlText w:val=""/>
      <w:lvlJc w:val="left"/>
      <w:pPr>
        <w:tabs>
          <w:tab w:val="num" w:pos="5040"/>
        </w:tabs>
        <w:ind w:left="5040" w:hanging="360"/>
      </w:pPr>
      <w:rPr>
        <w:rFonts w:ascii="Wingdings" w:hAnsi="Wingdings" w:hint="default"/>
      </w:rPr>
    </w:lvl>
    <w:lvl w:ilvl="7" w:tplc="51B2AF9E" w:tentative="1">
      <w:start w:val="1"/>
      <w:numFmt w:val="bullet"/>
      <w:lvlText w:val=""/>
      <w:lvlJc w:val="left"/>
      <w:pPr>
        <w:tabs>
          <w:tab w:val="num" w:pos="5760"/>
        </w:tabs>
        <w:ind w:left="5760" w:hanging="360"/>
      </w:pPr>
      <w:rPr>
        <w:rFonts w:ascii="Wingdings" w:hAnsi="Wingdings" w:hint="default"/>
      </w:rPr>
    </w:lvl>
    <w:lvl w:ilvl="8" w:tplc="E94A5ED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DB4718B"/>
    <w:multiLevelType w:val="multilevel"/>
    <w:tmpl w:val="3EFA829A"/>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8" w15:restartNumberingAfterBreak="0">
    <w:nsid w:val="74802068"/>
    <w:multiLevelType w:val="multilevel"/>
    <w:tmpl w:val="D8F6E2A0"/>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7555047E"/>
    <w:multiLevelType w:val="multilevel"/>
    <w:tmpl w:val="F6B870F2"/>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 w15:restartNumberingAfterBreak="0">
    <w:nsid w:val="76E211FA"/>
    <w:multiLevelType w:val="multilevel"/>
    <w:tmpl w:val="9F9470C2"/>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21277925">
    <w:abstractNumId w:val="11"/>
  </w:num>
  <w:num w:numId="2" w16cid:durableId="329528185">
    <w:abstractNumId w:val="3"/>
  </w:num>
  <w:num w:numId="3" w16cid:durableId="1978339146">
    <w:abstractNumId w:val="27"/>
  </w:num>
  <w:num w:numId="4" w16cid:durableId="561867009">
    <w:abstractNumId w:val="0"/>
  </w:num>
  <w:num w:numId="5" w16cid:durableId="251160563">
    <w:abstractNumId w:val="7"/>
  </w:num>
  <w:num w:numId="6" w16cid:durableId="786850084">
    <w:abstractNumId w:val="19"/>
  </w:num>
  <w:num w:numId="7" w16cid:durableId="1887176129">
    <w:abstractNumId w:val="31"/>
  </w:num>
  <w:num w:numId="8" w16cid:durableId="1132213258">
    <w:abstractNumId w:val="26"/>
  </w:num>
  <w:num w:numId="9" w16cid:durableId="1142112237">
    <w:abstractNumId w:val="18"/>
  </w:num>
  <w:num w:numId="10" w16cid:durableId="777721691">
    <w:abstractNumId w:val="2"/>
  </w:num>
  <w:num w:numId="11" w16cid:durableId="1180316897">
    <w:abstractNumId w:val="12"/>
  </w:num>
  <w:num w:numId="12" w16cid:durableId="731729745">
    <w:abstractNumId w:val="9"/>
  </w:num>
  <w:num w:numId="13" w16cid:durableId="1990354795">
    <w:abstractNumId w:val="20"/>
  </w:num>
  <w:num w:numId="14" w16cid:durableId="901868568">
    <w:abstractNumId w:val="29"/>
  </w:num>
  <w:num w:numId="15" w16cid:durableId="1104375066">
    <w:abstractNumId w:val="1"/>
  </w:num>
  <w:num w:numId="16" w16cid:durableId="369106931">
    <w:abstractNumId w:val="30"/>
  </w:num>
  <w:num w:numId="17" w16cid:durableId="1257858123">
    <w:abstractNumId w:val="4"/>
  </w:num>
  <w:num w:numId="18" w16cid:durableId="143936853">
    <w:abstractNumId w:val="8"/>
  </w:num>
  <w:num w:numId="19" w16cid:durableId="402678833">
    <w:abstractNumId w:val="28"/>
  </w:num>
  <w:num w:numId="20" w16cid:durableId="84806935">
    <w:abstractNumId w:val="16"/>
  </w:num>
  <w:num w:numId="21" w16cid:durableId="913393636">
    <w:abstractNumId w:val="25"/>
  </w:num>
  <w:num w:numId="22" w16cid:durableId="2140491857">
    <w:abstractNumId w:val="10"/>
  </w:num>
  <w:num w:numId="23" w16cid:durableId="90905722">
    <w:abstractNumId w:val="14"/>
  </w:num>
  <w:num w:numId="24" w16cid:durableId="245265371">
    <w:abstractNumId w:val="17"/>
  </w:num>
  <w:num w:numId="25" w16cid:durableId="605507362">
    <w:abstractNumId w:val="24"/>
  </w:num>
  <w:num w:numId="26" w16cid:durableId="1183587856">
    <w:abstractNumId w:val="22"/>
  </w:num>
  <w:num w:numId="27" w16cid:durableId="187527920">
    <w:abstractNumId w:val="13"/>
  </w:num>
  <w:num w:numId="28" w16cid:durableId="1388844503">
    <w:abstractNumId w:val="5"/>
  </w:num>
  <w:num w:numId="29" w16cid:durableId="1625965703">
    <w:abstractNumId w:val="23"/>
  </w:num>
  <w:num w:numId="30" w16cid:durableId="474956906">
    <w:abstractNumId w:val="21"/>
  </w:num>
  <w:num w:numId="31" w16cid:durableId="1318337334">
    <w:abstractNumId w:val="6"/>
  </w:num>
  <w:num w:numId="32" w16cid:durableId="11512948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hideSpellingErrors/>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26C"/>
    <w:rsid w:val="00002EC8"/>
    <w:rsid w:val="00011C72"/>
    <w:rsid w:val="00037256"/>
    <w:rsid w:val="00041EAA"/>
    <w:rsid w:val="00084893"/>
    <w:rsid w:val="00094124"/>
    <w:rsid w:val="000963B2"/>
    <w:rsid w:val="00096B0A"/>
    <w:rsid w:val="000D6CDC"/>
    <w:rsid w:val="000E0356"/>
    <w:rsid w:val="00115AFA"/>
    <w:rsid w:val="00115EA2"/>
    <w:rsid w:val="001346DB"/>
    <w:rsid w:val="001638B9"/>
    <w:rsid w:val="0016399A"/>
    <w:rsid w:val="00172E71"/>
    <w:rsid w:val="001B2012"/>
    <w:rsid w:val="001B6A6A"/>
    <w:rsid w:val="001D7B7C"/>
    <w:rsid w:val="001E20DC"/>
    <w:rsid w:val="001F2B09"/>
    <w:rsid w:val="001F5B71"/>
    <w:rsid w:val="00224E38"/>
    <w:rsid w:val="0024017A"/>
    <w:rsid w:val="00281EF3"/>
    <w:rsid w:val="002A5FDB"/>
    <w:rsid w:val="002A7DB0"/>
    <w:rsid w:val="002C33DB"/>
    <w:rsid w:val="002C44A7"/>
    <w:rsid w:val="0030653D"/>
    <w:rsid w:val="00321BBC"/>
    <w:rsid w:val="003341CA"/>
    <w:rsid w:val="00377F86"/>
    <w:rsid w:val="003E1192"/>
    <w:rsid w:val="003F2EA3"/>
    <w:rsid w:val="00414CA6"/>
    <w:rsid w:val="00421C0E"/>
    <w:rsid w:val="00462507"/>
    <w:rsid w:val="0048526B"/>
    <w:rsid w:val="004A75FC"/>
    <w:rsid w:val="004B0D1E"/>
    <w:rsid w:val="004F7915"/>
    <w:rsid w:val="0051271E"/>
    <w:rsid w:val="00562856"/>
    <w:rsid w:val="005A3CB8"/>
    <w:rsid w:val="005F59AE"/>
    <w:rsid w:val="005F60E8"/>
    <w:rsid w:val="0061285C"/>
    <w:rsid w:val="006163F4"/>
    <w:rsid w:val="006430E6"/>
    <w:rsid w:val="0065559B"/>
    <w:rsid w:val="00673CA0"/>
    <w:rsid w:val="0068629C"/>
    <w:rsid w:val="00696F09"/>
    <w:rsid w:val="00697119"/>
    <w:rsid w:val="006A575C"/>
    <w:rsid w:val="006C48BE"/>
    <w:rsid w:val="006D1C09"/>
    <w:rsid w:val="00716FCF"/>
    <w:rsid w:val="00731672"/>
    <w:rsid w:val="00737ED5"/>
    <w:rsid w:val="007823E7"/>
    <w:rsid w:val="00796F9B"/>
    <w:rsid w:val="007B5DE8"/>
    <w:rsid w:val="007D443D"/>
    <w:rsid w:val="008423D6"/>
    <w:rsid w:val="00886096"/>
    <w:rsid w:val="008955AE"/>
    <w:rsid w:val="008B5C70"/>
    <w:rsid w:val="008C6528"/>
    <w:rsid w:val="008D1BEC"/>
    <w:rsid w:val="008E159A"/>
    <w:rsid w:val="008E1CB3"/>
    <w:rsid w:val="008E2511"/>
    <w:rsid w:val="0091503E"/>
    <w:rsid w:val="00931FB5"/>
    <w:rsid w:val="0093632B"/>
    <w:rsid w:val="0093642E"/>
    <w:rsid w:val="00943CE0"/>
    <w:rsid w:val="00964886"/>
    <w:rsid w:val="009B5CD6"/>
    <w:rsid w:val="009C24B0"/>
    <w:rsid w:val="009E6B1F"/>
    <w:rsid w:val="009E7D8F"/>
    <w:rsid w:val="009F3DFF"/>
    <w:rsid w:val="00A0039B"/>
    <w:rsid w:val="00A01EBB"/>
    <w:rsid w:val="00A14626"/>
    <w:rsid w:val="00A1720D"/>
    <w:rsid w:val="00A37129"/>
    <w:rsid w:val="00A476FD"/>
    <w:rsid w:val="00AA23F2"/>
    <w:rsid w:val="00AA6328"/>
    <w:rsid w:val="00AA774D"/>
    <w:rsid w:val="00AB5E77"/>
    <w:rsid w:val="00AC32E9"/>
    <w:rsid w:val="00AD516E"/>
    <w:rsid w:val="00B1169B"/>
    <w:rsid w:val="00B16068"/>
    <w:rsid w:val="00B3005A"/>
    <w:rsid w:val="00B46687"/>
    <w:rsid w:val="00B55738"/>
    <w:rsid w:val="00B73FF6"/>
    <w:rsid w:val="00B75B24"/>
    <w:rsid w:val="00B8535D"/>
    <w:rsid w:val="00BA2FE9"/>
    <w:rsid w:val="00BD6BAF"/>
    <w:rsid w:val="00BE719B"/>
    <w:rsid w:val="00C532C7"/>
    <w:rsid w:val="00C551D7"/>
    <w:rsid w:val="00C62EF5"/>
    <w:rsid w:val="00C71188"/>
    <w:rsid w:val="00C9227C"/>
    <w:rsid w:val="00C971E5"/>
    <w:rsid w:val="00CB0C9A"/>
    <w:rsid w:val="00CB7F96"/>
    <w:rsid w:val="00CD29A4"/>
    <w:rsid w:val="00CD3110"/>
    <w:rsid w:val="00D47D06"/>
    <w:rsid w:val="00D57DD9"/>
    <w:rsid w:val="00D77DE6"/>
    <w:rsid w:val="00D94606"/>
    <w:rsid w:val="00DB7FCD"/>
    <w:rsid w:val="00DE498C"/>
    <w:rsid w:val="00DE7411"/>
    <w:rsid w:val="00DF7AC6"/>
    <w:rsid w:val="00DF7EE0"/>
    <w:rsid w:val="00E02AE1"/>
    <w:rsid w:val="00E2790F"/>
    <w:rsid w:val="00E4603A"/>
    <w:rsid w:val="00E56851"/>
    <w:rsid w:val="00E85F17"/>
    <w:rsid w:val="00EB4BED"/>
    <w:rsid w:val="00EE553F"/>
    <w:rsid w:val="00EE7089"/>
    <w:rsid w:val="00F117C3"/>
    <w:rsid w:val="00F15A63"/>
    <w:rsid w:val="00F22BD0"/>
    <w:rsid w:val="00F244A6"/>
    <w:rsid w:val="00F322E1"/>
    <w:rsid w:val="00F42BCB"/>
    <w:rsid w:val="00F436A4"/>
    <w:rsid w:val="00F43C8A"/>
    <w:rsid w:val="00F96E51"/>
    <w:rsid w:val="00FA3B2B"/>
    <w:rsid w:val="00FE2E50"/>
    <w:rsid w:val="00FE78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HTMLPreformatted">
    <w:name w:val="HTML Preformatted"/>
    <w:basedOn w:val="Normal"/>
    <w:link w:val="HTMLPreformattedChar"/>
    <w:uiPriority w:val="99"/>
    <w:semiHidden/>
    <w:unhideWhenUsed/>
    <w:rsid w:val="001B6A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vi-VN" w:eastAsia="vi-VN"/>
    </w:rPr>
  </w:style>
  <w:style w:type="character" w:customStyle="1" w:styleId="HTMLPreformattedChar">
    <w:name w:val="HTML Preformatted Char"/>
    <w:basedOn w:val="DefaultParagraphFont"/>
    <w:link w:val="HTMLPreformatted"/>
    <w:uiPriority w:val="99"/>
    <w:semiHidden/>
    <w:rsid w:val="001B6A6A"/>
    <w:rPr>
      <w:rFonts w:ascii="Courier New" w:eastAsia="Times New Roman" w:hAnsi="Courier New" w:cs="Courier New"/>
      <w:kern w:val="0"/>
      <w:sz w:val="20"/>
      <w:szCs w:val="20"/>
      <w:lang w:val="vi-VN" w:eastAsia="vi-VN"/>
      <w14:ligatures w14:val="none"/>
    </w:rPr>
  </w:style>
  <w:style w:type="character" w:customStyle="1" w:styleId="y2iqfc">
    <w:name w:val="y2iqfc"/>
    <w:basedOn w:val="DefaultParagraphFont"/>
    <w:rsid w:val="001B6A6A"/>
  </w:style>
  <w:style w:type="paragraph" w:styleId="NormalWeb">
    <w:name w:val="Normal (Web)"/>
    <w:basedOn w:val="Normal"/>
    <w:uiPriority w:val="99"/>
    <w:semiHidden/>
    <w:unhideWhenUsed/>
    <w:rsid w:val="00A14626"/>
    <w:pPr>
      <w:spacing w:before="100" w:beforeAutospacing="1" w:after="100" w:afterAutospacing="1" w:line="240" w:lineRule="auto"/>
    </w:pPr>
    <w:rPr>
      <w:rFonts w:eastAsia="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502637">
      <w:bodyDiv w:val="1"/>
      <w:marLeft w:val="0"/>
      <w:marRight w:val="0"/>
      <w:marTop w:val="0"/>
      <w:marBottom w:val="0"/>
      <w:divBdr>
        <w:top w:val="none" w:sz="0" w:space="0" w:color="auto"/>
        <w:left w:val="none" w:sz="0" w:space="0" w:color="auto"/>
        <w:bottom w:val="none" w:sz="0" w:space="0" w:color="auto"/>
        <w:right w:val="none" w:sz="0" w:space="0" w:color="auto"/>
      </w:divBdr>
    </w:div>
    <w:div w:id="57411561">
      <w:bodyDiv w:val="1"/>
      <w:marLeft w:val="0"/>
      <w:marRight w:val="0"/>
      <w:marTop w:val="0"/>
      <w:marBottom w:val="0"/>
      <w:divBdr>
        <w:top w:val="none" w:sz="0" w:space="0" w:color="auto"/>
        <w:left w:val="none" w:sz="0" w:space="0" w:color="auto"/>
        <w:bottom w:val="none" w:sz="0" w:space="0" w:color="auto"/>
        <w:right w:val="none" w:sz="0" w:space="0" w:color="auto"/>
      </w:divBdr>
    </w:div>
    <w:div w:id="62680275">
      <w:bodyDiv w:val="1"/>
      <w:marLeft w:val="0"/>
      <w:marRight w:val="0"/>
      <w:marTop w:val="0"/>
      <w:marBottom w:val="0"/>
      <w:divBdr>
        <w:top w:val="none" w:sz="0" w:space="0" w:color="auto"/>
        <w:left w:val="none" w:sz="0" w:space="0" w:color="auto"/>
        <w:bottom w:val="none" w:sz="0" w:space="0" w:color="auto"/>
        <w:right w:val="none" w:sz="0" w:space="0" w:color="auto"/>
      </w:divBdr>
    </w:div>
    <w:div w:id="134956273">
      <w:bodyDiv w:val="1"/>
      <w:marLeft w:val="0"/>
      <w:marRight w:val="0"/>
      <w:marTop w:val="0"/>
      <w:marBottom w:val="0"/>
      <w:divBdr>
        <w:top w:val="none" w:sz="0" w:space="0" w:color="auto"/>
        <w:left w:val="none" w:sz="0" w:space="0" w:color="auto"/>
        <w:bottom w:val="none" w:sz="0" w:space="0" w:color="auto"/>
        <w:right w:val="none" w:sz="0" w:space="0" w:color="auto"/>
      </w:divBdr>
    </w:div>
    <w:div w:id="145828971">
      <w:bodyDiv w:val="1"/>
      <w:marLeft w:val="0"/>
      <w:marRight w:val="0"/>
      <w:marTop w:val="0"/>
      <w:marBottom w:val="0"/>
      <w:divBdr>
        <w:top w:val="none" w:sz="0" w:space="0" w:color="auto"/>
        <w:left w:val="none" w:sz="0" w:space="0" w:color="auto"/>
        <w:bottom w:val="none" w:sz="0" w:space="0" w:color="auto"/>
        <w:right w:val="none" w:sz="0" w:space="0" w:color="auto"/>
      </w:divBdr>
    </w:div>
    <w:div w:id="159931670">
      <w:bodyDiv w:val="1"/>
      <w:marLeft w:val="0"/>
      <w:marRight w:val="0"/>
      <w:marTop w:val="0"/>
      <w:marBottom w:val="0"/>
      <w:divBdr>
        <w:top w:val="none" w:sz="0" w:space="0" w:color="auto"/>
        <w:left w:val="none" w:sz="0" w:space="0" w:color="auto"/>
        <w:bottom w:val="none" w:sz="0" w:space="0" w:color="auto"/>
        <w:right w:val="none" w:sz="0" w:space="0" w:color="auto"/>
      </w:divBdr>
    </w:div>
    <w:div w:id="169955269">
      <w:bodyDiv w:val="1"/>
      <w:marLeft w:val="0"/>
      <w:marRight w:val="0"/>
      <w:marTop w:val="0"/>
      <w:marBottom w:val="0"/>
      <w:divBdr>
        <w:top w:val="none" w:sz="0" w:space="0" w:color="auto"/>
        <w:left w:val="none" w:sz="0" w:space="0" w:color="auto"/>
        <w:bottom w:val="none" w:sz="0" w:space="0" w:color="auto"/>
        <w:right w:val="none" w:sz="0" w:space="0" w:color="auto"/>
      </w:divBdr>
    </w:div>
    <w:div w:id="198906005">
      <w:bodyDiv w:val="1"/>
      <w:marLeft w:val="0"/>
      <w:marRight w:val="0"/>
      <w:marTop w:val="0"/>
      <w:marBottom w:val="0"/>
      <w:divBdr>
        <w:top w:val="none" w:sz="0" w:space="0" w:color="auto"/>
        <w:left w:val="none" w:sz="0" w:space="0" w:color="auto"/>
        <w:bottom w:val="none" w:sz="0" w:space="0" w:color="auto"/>
        <w:right w:val="none" w:sz="0" w:space="0" w:color="auto"/>
      </w:divBdr>
    </w:div>
    <w:div w:id="248396149">
      <w:bodyDiv w:val="1"/>
      <w:marLeft w:val="0"/>
      <w:marRight w:val="0"/>
      <w:marTop w:val="0"/>
      <w:marBottom w:val="0"/>
      <w:divBdr>
        <w:top w:val="none" w:sz="0" w:space="0" w:color="auto"/>
        <w:left w:val="none" w:sz="0" w:space="0" w:color="auto"/>
        <w:bottom w:val="none" w:sz="0" w:space="0" w:color="auto"/>
        <w:right w:val="none" w:sz="0" w:space="0" w:color="auto"/>
      </w:divBdr>
    </w:div>
    <w:div w:id="255792385">
      <w:bodyDiv w:val="1"/>
      <w:marLeft w:val="0"/>
      <w:marRight w:val="0"/>
      <w:marTop w:val="0"/>
      <w:marBottom w:val="0"/>
      <w:divBdr>
        <w:top w:val="none" w:sz="0" w:space="0" w:color="auto"/>
        <w:left w:val="none" w:sz="0" w:space="0" w:color="auto"/>
        <w:bottom w:val="none" w:sz="0" w:space="0" w:color="auto"/>
        <w:right w:val="none" w:sz="0" w:space="0" w:color="auto"/>
      </w:divBdr>
    </w:div>
    <w:div w:id="257832641">
      <w:bodyDiv w:val="1"/>
      <w:marLeft w:val="0"/>
      <w:marRight w:val="0"/>
      <w:marTop w:val="0"/>
      <w:marBottom w:val="0"/>
      <w:divBdr>
        <w:top w:val="none" w:sz="0" w:space="0" w:color="auto"/>
        <w:left w:val="none" w:sz="0" w:space="0" w:color="auto"/>
        <w:bottom w:val="none" w:sz="0" w:space="0" w:color="auto"/>
        <w:right w:val="none" w:sz="0" w:space="0" w:color="auto"/>
      </w:divBdr>
    </w:div>
    <w:div w:id="263654645">
      <w:bodyDiv w:val="1"/>
      <w:marLeft w:val="0"/>
      <w:marRight w:val="0"/>
      <w:marTop w:val="0"/>
      <w:marBottom w:val="0"/>
      <w:divBdr>
        <w:top w:val="none" w:sz="0" w:space="0" w:color="auto"/>
        <w:left w:val="none" w:sz="0" w:space="0" w:color="auto"/>
        <w:bottom w:val="none" w:sz="0" w:space="0" w:color="auto"/>
        <w:right w:val="none" w:sz="0" w:space="0" w:color="auto"/>
      </w:divBdr>
    </w:div>
    <w:div w:id="273749550">
      <w:bodyDiv w:val="1"/>
      <w:marLeft w:val="0"/>
      <w:marRight w:val="0"/>
      <w:marTop w:val="0"/>
      <w:marBottom w:val="0"/>
      <w:divBdr>
        <w:top w:val="none" w:sz="0" w:space="0" w:color="auto"/>
        <w:left w:val="none" w:sz="0" w:space="0" w:color="auto"/>
        <w:bottom w:val="none" w:sz="0" w:space="0" w:color="auto"/>
        <w:right w:val="none" w:sz="0" w:space="0" w:color="auto"/>
      </w:divBdr>
    </w:div>
    <w:div w:id="277182462">
      <w:bodyDiv w:val="1"/>
      <w:marLeft w:val="0"/>
      <w:marRight w:val="0"/>
      <w:marTop w:val="0"/>
      <w:marBottom w:val="0"/>
      <w:divBdr>
        <w:top w:val="none" w:sz="0" w:space="0" w:color="auto"/>
        <w:left w:val="none" w:sz="0" w:space="0" w:color="auto"/>
        <w:bottom w:val="none" w:sz="0" w:space="0" w:color="auto"/>
        <w:right w:val="none" w:sz="0" w:space="0" w:color="auto"/>
      </w:divBdr>
    </w:div>
    <w:div w:id="280576157">
      <w:bodyDiv w:val="1"/>
      <w:marLeft w:val="0"/>
      <w:marRight w:val="0"/>
      <w:marTop w:val="0"/>
      <w:marBottom w:val="0"/>
      <w:divBdr>
        <w:top w:val="none" w:sz="0" w:space="0" w:color="auto"/>
        <w:left w:val="none" w:sz="0" w:space="0" w:color="auto"/>
        <w:bottom w:val="none" w:sz="0" w:space="0" w:color="auto"/>
        <w:right w:val="none" w:sz="0" w:space="0" w:color="auto"/>
      </w:divBdr>
    </w:div>
    <w:div w:id="280652539">
      <w:bodyDiv w:val="1"/>
      <w:marLeft w:val="0"/>
      <w:marRight w:val="0"/>
      <w:marTop w:val="0"/>
      <w:marBottom w:val="0"/>
      <w:divBdr>
        <w:top w:val="none" w:sz="0" w:space="0" w:color="auto"/>
        <w:left w:val="none" w:sz="0" w:space="0" w:color="auto"/>
        <w:bottom w:val="none" w:sz="0" w:space="0" w:color="auto"/>
        <w:right w:val="none" w:sz="0" w:space="0" w:color="auto"/>
      </w:divBdr>
    </w:div>
    <w:div w:id="292250703">
      <w:bodyDiv w:val="1"/>
      <w:marLeft w:val="0"/>
      <w:marRight w:val="0"/>
      <w:marTop w:val="0"/>
      <w:marBottom w:val="0"/>
      <w:divBdr>
        <w:top w:val="none" w:sz="0" w:space="0" w:color="auto"/>
        <w:left w:val="none" w:sz="0" w:space="0" w:color="auto"/>
        <w:bottom w:val="none" w:sz="0" w:space="0" w:color="auto"/>
        <w:right w:val="none" w:sz="0" w:space="0" w:color="auto"/>
      </w:divBdr>
    </w:div>
    <w:div w:id="325985045">
      <w:bodyDiv w:val="1"/>
      <w:marLeft w:val="0"/>
      <w:marRight w:val="0"/>
      <w:marTop w:val="0"/>
      <w:marBottom w:val="0"/>
      <w:divBdr>
        <w:top w:val="none" w:sz="0" w:space="0" w:color="auto"/>
        <w:left w:val="none" w:sz="0" w:space="0" w:color="auto"/>
        <w:bottom w:val="none" w:sz="0" w:space="0" w:color="auto"/>
        <w:right w:val="none" w:sz="0" w:space="0" w:color="auto"/>
      </w:divBdr>
    </w:div>
    <w:div w:id="326053262">
      <w:bodyDiv w:val="1"/>
      <w:marLeft w:val="0"/>
      <w:marRight w:val="0"/>
      <w:marTop w:val="0"/>
      <w:marBottom w:val="0"/>
      <w:divBdr>
        <w:top w:val="none" w:sz="0" w:space="0" w:color="auto"/>
        <w:left w:val="none" w:sz="0" w:space="0" w:color="auto"/>
        <w:bottom w:val="none" w:sz="0" w:space="0" w:color="auto"/>
        <w:right w:val="none" w:sz="0" w:space="0" w:color="auto"/>
      </w:divBdr>
    </w:div>
    <w:div w:id="355542915">
      <w:bodyDiv w:val="1"/>
      <w:marLeft w:val="0"/>
      <w:marRight w:val="0"/>
      <w:marTop w:val="0"/>
      <w:marBottom w:val="0"/>
      <w:divBdr>
        <w:top w:val="none" w:sz="0" w:space="0" w:color="auto"/>
        <w:left w:val="none" w:sz="0" w:space="0" w:color="auto"/>
        <w:bottom w:val="none" w:sz="0" w:space="0" w:color="auto"/>
        <w:right w:val="none" w:sz="0" w:space="0" w:color="auto"/>
      </w:divBdr>
    </w:div>
    <w:div w:id="363021640">
      <w:bodyDiv w:val="1"/>
      <w:marLeft w:val="0"/>
      <w:marRight w:val="0"/>
      <w:marTop w:val="0"/>
      <w:marBottom w:val="0"/>
      <w:divBdr>
        <w:top w:val="none" w:sz="0" w:space="0" w:color="auto"/>
        <w:left w:val="none" w:sz="0" w:space="0" w:color="auto"/>
        <w:bottom w:val="none" w:sz="0" w:space="0" w:color="auto"/>
        <w:right w:val="none" w:sz="0" w:space="0" w:color="auto"/>
      </w:divBdr>
    </w:div>
    <w:div w:id="364407364">
      <w:bodyDiv w:val="1"/>
      <w:marLeft w:val="0"/>
      <w:marRight w:val="0"/>
      <w:marTop w:val="0"/>
      <w:marBottom w:val="0"/>
      <w:divBdr>
        <w:top w:val="none" w:sz="0" w:space="0" w:color="auto"/>
        <w:left w:val="none" w:sz="0" w:space="0" w:color="auto"/>
        <w:bottom w:val="none" w:sz="0" w:space="0" w:color="auto"/>
        <w:right w:val="none" w:sz="0" w:space="0" w:color="auto"/>
      </w:divBdr>
    </w:div>
    <w:div w:id="384456393">
      <w:bodyDiv w:val="1"/>
      <w:marLeft w:val="0"/>
      <w:marRight w:val="0"/>
      <w:marTop w:val="0"/>
      <w:marBottom w:val="0"/>
      <w:divBdr>
        <w:top w:val="none" w:sz="0" w:space="0" w:color="auto"/>
        <w:left w:val="none" w:sz="0" w:space="0" w:color="auto"/>
        <w:bottom w:val="none" w:sz="0" w:space="0" w:color="auto"/>
        <w:right w:val="none" w:sz="0" w:space="0" w:color="auto"/>
      </w:divBdr>
      <w:divsChild>
        <w:div w:id="1716007936">
          <w:marLeft w:val="547"/>
          <w:marRight w:val="0"/>
          <w:marTop w:val="120"/>
          <w:marBottom w:val="120"/>
          <w:divBdr>
            <w:top w:val="none" w:sz="0" w:space="0" w:color="auto"/>
            <w:left w:val="none" w:sz="0" w:space="0" w:color="auto"/>
            <w:bottom w:val="none" w:sz="0" w:space="0" w:color="auto"/>
            <w:right w:val="none" w:sz="0" w:space="0" w:color="auto"/>
          </w:divBdr>
        </w:div>
        <w:div w:id="710423366">
          <w:marLeft w:val="547"/>
          <w:marRight w:val="0"/>
          <w:marTop w:val="120"/>
          <w:marBottom w:val="120"/>
          <w:divBdr>
            <w:top w:val="none" w:sz="0" w:space="0" w:color="auto"/>
            <w:left w:val="none" w:sz="0" w:space="0" w:color="auto"/>
            <w:bottom w:val="none" w:sz="0" w:space="0" w:color="auto"/>
            <w:right w:val="none" w:sz="0" w:space="0" w:color="auto"/>
          </w:divBdr>
        </w:div>
      </w:divsChild>
    </w:div>
    <w:div w:id="392436853">
      <w:bodyDiv w:val="1"/>
      <w:marLeft w:val="0"/>
      <w:marRight w:val="0"/>
      <w:marTop w:val="0"/>
      <w:marBottom w:val="0"/>
      <w:divBdr>
        <w:top w:val="none" w:sz="0" w:space="0" w:color="auto"/>
        <w:left w:val="none" w:sz="0" w:space="0" w:color="auto"/>
        <w:bottom w:val="none" w:sz="0" w:space="0" w:color="auto"/>
        <w:right w:val="none" w:sz="0" w:space="0" w:color="auto"/>
      </w:divBdr>
    </w:div>
    <w:div w:id="400953579">
      <w:bodyDiv w:val="1"/>
      <w:marLeft w:val="0"/>
      <w:marRight w:val="0"/>
      <w:marTop w:val="0"/>
      <w:marBottom w:val="0"/>
      <w:divBdr>
        <w:top w:val="none" w:sz="0" w:space="0" w:color="auto"/>
        <w:left w:val="none" w:sz="0" w:space="0" w:color="auto"/>
        <w:bottom w:val="none" w:sz="0" w:space="0" w:color="auto"/>
        <w:right w:val="none" w:sz="0" w:space="0" w:color="auto"/>
      </w:divBdr>
    </w:div>
    <w:div w:id="404953868">
      <w:bodyDiv w:val="1"/>
      <w:marLeft w:val="0"/>
      <w:marRight w:val="0"/>
      <w:marTop w:val="0"/>
      <w:marBottom w:val="0"/>
      <w:divBdr>
        <w:top w:val="none" w:sz="0" w:space="0" w:color="auto"/>
        <w:left w:val="none" w:sz="0" w:space="0" w:color="auto"/>
        <w:bottom w:val="none" w:sz="0" w:space="0" w:color="auto"/>
        <w:right w:val="none" w:sz="0" w:space="0" w:color="auto"/>
      </w:divBdr>
    </w:div>
    <w:div w:id="406928058">
      <w:bodyDiv w:val="1"/>
      <w:marLeft w:val="0"/>
      <w:marRight w:val="0"/>
      <w:marTop w:val="0"/>
      <w:marBottom w:val="0"/>
      <w:divBdr>
        <w:top w:val="none" w:sz="0" w:space="0" w:color="auto"/>
        <w:left w:val="none" w:sz="0" w:space="0" w:color="auto"/>
        <w:bottom w:val="none" w:sz="0" w:space="0" w:color="auto"/>
        <w:right w:val="none" w:sz="0" w:space="0" w:color="auto"/>
      </w:divBdr>
    </w:div>
    <w:div w:id="423234203">
      <w:bodyDiv w:val="1"/>
      <w:marLeft w:val="0"/>
      <w:marRight w:val="0"/>
      <w:marTop w:val="0"/>
      <w:marBottom w:val="0"/>
      <w:divBdr>
        <w:top w:val="none" w:sz="0" w:space="0" w:color="auto"/>
        <w:left w:val="none" w:sz="0" w:space="0" w:color="auto"/>
        <w:bottom w:val="none" w:sz="0" w:space="0" w:color="auto"/>
        <w:right w:val="none" w:sz="0" w:space="0" w:color="auto"/>
      </w:divBdr>
    </w:div>
    <w:div w:id="442530702">
      <w:bodyDiv w:val="1"/>
      <w:marLeft w:val="0"/>
      <w:marRight w:val="0"/>
      <w:marTop w:val="0"/>
      <w:marBottom w:val="0"/>
      <w:divBdr>
        <w:top w:val="none" w:sz="0" w:space="0" w:color="auto"/>
        <w:left w:val="none" w:sz="0" w:space="0" w:color="auto"/>
        <w:bottom w:val="none" w:sz="0" w:space="0" w:color="auto"/>
        <w:right w:val="none" w:sz="0" w:space="0" w:color="auto"/>
      </w:divBdr>
    </w:div>
    <w:div w:id="482350768">
      <w:bodyDiv w:val="1"/>
      <w:marLeft w:val="0"/>
      <w:marRight w:val="0"/>
      <w:marTop w:val="0"/>
      <w:marBottom w:val="0"/>
      <w:divBdr>
        <w:top w:val="none" w:sz="0" w:space="0" w:color="auto"/>
        <w:left w:val="none" w:sz="0" w:space="0" w:color="auto"/>
        <w:bottom w:val="none" w:sz="0" w:space="0" w:color="auto"/>
        <w:right w:val="none" w:sz="0" w:space="0" w:color="auto"/>
      </w:divBdr>
    </w:div>
    <w:div w:id="484665700">
      <w:bodyDiv w:val="1"/>
      <w:marLeft w:val="0"/>
      <w:marRight w:val="0"/>
      <w:marTop w:val="0"/>
      <w:marBottom w:val="0"/>
      <w:divBdr>
        <w:top w:val="none" w:sz="0" w:space="0" w:color="auto"/>
        <w:left w:val="none" w:sz="0" w:space="0" w:color="auto"/>
        <w:bottom w:val="none" w:sz="0" w:space="0" w:color="auto"/>
        <w:right w:val="none" w:sz="0" w:space="0" w:color="auto"/>
      </w:divBdr>
    </w:div>
    <w:div w:id="484781582">
      <w:bodyDiv w:val="1"/>
      <w:marLeft w:val="0"/>
      <w:marRight w:val="0"/>
      <w:marTop w:val="0"/>
      <w:marBottom w:val="0"/>
      <w:divBdr>
        <w:top w:val="none" w:sz="0" w:space="0" w:color="auto"/>
        <w:left w:val="none" w:sz="0" w:space="0" w:color="auto"/>
        <w:bottom w:val="none" w:sz="0" w:space="0" w:color="auto"/>
        <w:right w:val="none" w:sz="0" w:space="0" w:color="auto"/>
      </w:divBdr>
    </w:div>
    <w:div w:id="489565038">
      <w:bodyDiv w:val="1"/>
      <w:marLeft w:val="0"/>
      <w:marRight w:val="0"/>
      <w:marTop w:val="0"/>
      <w:marBottom w:val="0"/>
      <w:divBdr>
        <w:top w:val="none" w:sz="0" w:space="0" w:color="auto"/>
        <w:left w:val="none" w:sz="0" w:space="0" w:color="auto"/>
        <w:bottom w:val="none" w:sz="0" w:space="0" w:color="auto"/>
        <w:right w:val="none" w:sz="0" w:space="0" w:color="auto"/>
      </w:divBdr>
    </w:div>
    <w:div w:id="506285796">
      <w:bodyDiv w:val="1"/>
      <w:marLeft w:val="0"/>
      <w:marRight w:val="0"/>
      <w:marTop w:val="0"/>
      <w:marBottom w:val="0"/>
      <w:divBdr>
        <w:top w:val="none" w:sz="0" w:space="0" w:color="auto"/>
        <w:left w:val="none" w:sz="0" w:space="0" w:color="auto"/>
        <w:bottom w:val="none" w:sz="0" w:space="0" w:color="auto"/>
        <w:right w:val="none" w:sz="0" w:space="0" w:color="auto"/>
      </w:divBdr>
    </w:div>
    <w:div w:id="511723542">
      <w:bodyDiv w:val="1"/>
      <w:marLeft w:val="0"/>
      <w:marRight w:val="0"/>
      <w:marTop w:val="0"/>
      <w:marBottom w:val="0"/>
      <w:divBdr>
        <w:top w:val="none" w:sz="0" w:space="0" w:color="auto"/>
        <w:left w:val="none" w:sz="0" w:space="0" w:color="auto"/>
        <w:bottom w:val="none" w:sz="0" w:space="0" w:color="auto"/>
        <w:right w:val="none" w:sz="0" w:space="0" w:color="auto"/>
      </w:divBdr>
    </w:div>
    <w:div w:id="527524291">
      <w:bodyDiv w:val="1"/>
      <w:marLeft w:val="0"/>
      <w:marRight w:val="0"/>
      <w:marTop w:val="0"/>
      <w:marBottom w:val="0"/>
      <w:divBdr>
        <w:top w:val="none" w:sz="0" w:space="0" w:color="auto"/>
        <w:left w:val="none" w:sz="0" w:space="0" w:color="auto"/>
        <w:bottom w:val="none" w:sz="0" w:space="0" w:color="auto"/>
        <w:right w:val="none" w:sz="0" w:space="0" w:color="auto"/>
      </w:divBdr>
    </w:div>
    <w:div w:id="531185793">
      <w:bodyDiv w:val="1"/>
      <w:marLeft w:val="0"/>
      <w:marRight w:val="0"/>
      <w:marTop w:val="0"/>
      <w:marBottom w:val="0"/>
      <w:divBdr>
        <w:top w:val="none" w:sz="0" w:space="0" w:color="auto"/>
        <w:left w:val="none" w:sz="0" w:space="0" w:color="auto"/>
        <w:bottom w:val="none" w:sz="0" w:space="0" w:color="auto"/>
        <w:right w:val="none" w:sz="0" w:space="0" w:color="auto"/>
      </w:divBdr>
    </w:div>
    <w:div w:id="538204146">
      <w:bodyDiv w:val="1"/>
      <w:marLeft w:val="0"/>
      <w:marRight w:val="0"/>
      <w:marTop w:val="0"/>
      <w:marBottom w:val="0"/>
      <w:divBdr>
        <w:top w:val="none" w:sz="0" w:space="0" w:color="auto"/>
        <w:left w:val="none" w:sz="0" w:space="0" w:color="auto"/>
        <w:bottom w:val="none" w:sz="0" w:space="0" w:color="auto"/>
        <w:right w:val="none" w:sz="0" w:space="0" w:color="auto"/>
      </w:divBdr>
    </w:div>
    <w:div w:id="542519053">
      <w:bodyDiv w:val="1"/>
      <w:marLeft w:val="0"/>
      <w:marRight w:val="0"/>
      <w:marTop w:val="0"/>
      <w:marBottom w:val="0"/>
      <w:divBdr>
        <w:top w:val="none" w:sz="0" w:space="0" w:color="auto"/>
        <w:left w:val="none" w:sz="0" w:space="0" w:color="auto"/>
        <w:bottom w:val="none" w:sz="0" w:space="0" w:color="auto"/>
        <w:right w:val="none" w:sz="0" w:space="0" w:color="auto"/>
      </w:divBdr>
    </w:div>
    <w:div w:id="555817796">
      <w:bodyDiv w:val="1"/>
      <w:marLeft w:val="0"/>
      <w:marRight w:val="0"/>
      <w:marTop w:val="0"/>
      <w:marBottom w:val="0"/>
      <w:divBdr>
        <w:top w:val="none" w:sz="0" w:space="0" w:color="auto"/>
        <w:left w:val="none" w:sz="0" w:space="0" w:color="auto"/>
        <w:bottom w:val="none" w:sz="0" w:space="0" w:color="auto"/>
        <w:right w:val="none" w:sz="0" w:space="0" w:color="auto"/>
      </w:divBdr>
    </w:div>
    <w:div w:id="579338979">
      <w:bodyDiv w:val="1"/>
      <w:marLeft w:val="0"/>
      <w:marRight w:val="0"/>
      <w:marTop w:val="0"/>
      <w:marBottom w:val="0"/>
      <w:divBdr>
        <w:top w:val="none" w:sz="0" w:space="0" w:color="auto"/>
        <w:left w:val="none" w:sz="0" w:space="0" w:color="auto"/>
        <w:bottom w:val="none" w:sz="0" w:space="0" w:color="auto"/>
        <w:right w:val="none" w:sz="0" w:space="0" w:color="auto"/>
      </w:divBdr>
    </w:div>
    <w:div w:id="606237587">
      <w:bodyDiv w:val="1"/>
      <w:marLeft w:val="0"/>
      <w:marRight w:val="0"/>
      <w:marTop w:val="0"/>
      <w:marBottom w:val="0"/>
      <w:divBdr>
        <w:top w:val="none" w:sz="0" w:space="0" w:color="auto"/>
        <w:left w:val="none" w:sz="0" w:space="0" w:color="auto"/>
        <w:bottom w:val="none" w:sz="0" w:space="0" w:color="auto"/>
        <w:right w:val="none" w:sz="0" w:space="0" w:color="auto"/>
      </w:divBdr>
    </w:div>
    <w:div w:id="656033924">
      <w:bodyDiv w:val="1"/>
      <w:marLeft w:val="0"/>
      <w:marRight w:val="0"/>
      <w:marTop w:val="0"/>
      <w:marBottom w:val="0"/>
      <w:divBdr>
        <w:top w:val="none" w:sz="0" w:space="0" w:color="auto"/>
        <w:left w:val="none" w:sz="0" w:space="0" w:color="auto"/>
        <w:bottom w:val="none" w:sz="0" w:space="0" w:color="auto"/>
        <w:right w:val="none" w:sz="0" w:space="0" w:color="auto"/>
      </w:divBdr>
    </w:div>
    <w:div w:id="693193209">
      <w:bodyDiv w:val="1"/>
      <w:marLeft w:val="0"/>
      <w:marRight w:val="0"/>
      <w:marTop w:val="0"/>
      <w:marBottom w:val="0"/>
      <w:divBdr>
        <w:top w:val="none" w:sz="0" w:space="0" w:color="auto"/>
        <w:left w:val="none" w:sz="0" w:space="0" w:color="auto"/>
        <w:bottom w:val="none" w:sz="0" w:space="0" w:color="auto"/>
        <w:right w:val="none" w:sz="0" w:space="0" w:color="auto"/>
      </w:divBdr>
    </w:div>
    <w:div w:id="694038477">
      <w:bodyDiv w:val="1"/>
      <w:marLeft w:val="0"/>
      <w:marRight w:val="0"/>
      <w:marTop w:val="0"/>
      <w:marBottom w:val="0"/>
      <w:divBdr>
        <w:top w:val="none" w:sz="0" w:space="0" w:color="auto"/>
        <w:left w:val="none" w:sz="0" w:space="0" w:color="auto"/>
        <w:bottom w:val="none" w:sz="0" w:space="0" w:color="auto"/>
        <w:right w:val="none" w:sz="0" w:space="0" w:color="auto"/>
      </w:divBdr>
    </w:div>
    <w:div w:id="705911892">
      <w:bodyDiv w:val="1"/>
      <w:marLeft w:val="0"/>
      <w:marRight w:val="0"/>
      <w:marTop w:val="0"/>
      <w:marBottom w:val="0"/>
      <w:divBdr>
        <w:top w:val="none" w:sz="0" w:space="0" w:color="auto"/>
        <w:left w:val="none" w:sz="0" w:space="0" w:color="auto"/>
        <w:bottom w:val="none" w:sz="0" w:space="0" w:color="auto"/>
        <w:right w:val="none" w:sz="0" w:space="0" w:color="auto"/>
      </w:divBdr>
    </w:div>
    <w:div w:id="706217478">
      <w:bodyDiv w:val="1"/>
      <w:marLeft w:val="0"/>
      <w:marRight w:val="0"/>
      <w:marTop w:val="0"/>
      <w:marBottom w:val="0"/>
      <w:divBdr>
        <w:top w:val="none" w:sz="0" w:space="0" w:color="auto"/>
        <w:left w:val="none" w:sz="0" w:space="0" w:color="auto"/>
        <w:bottom w:val="none" w:sz="0" w:space="0" w:color="auto"/>
        <w:right w:val="none" w:sz="0" w:space="0" w:color="auto"/>
      </w:divBdr>
    </w:div>
    <w:div w:id="752313181">
      <w:bodyDiv w:val="1"/>
      <w:marLeft w:val="0"/>
      <w:marRight w:val="0"/>
      <w:marTop w:val="0"/>
      <w:marBottom w:val="0"/>
      <w:divBdr>
        <w:top w:val="none" w:sz="0" w:space="0" w:color="auto"/>
        <w:left w:val="none" w:sz="0" w:space="0" w:color="auto"/>
        <w:bottom w:val="none" w:sz="0" w:space="0" w:color="auto"/>
        <w:right w:val="none" w:sz="0" w:space="0" w:color="auto"/>
      </w:divBdr>
      <w:divsChild>
        <w:div w:id="1703365155">
          <w:marLeft w:val="547"/>
          <w:marRight w:val="0"/>
          <w:marTop w:val="120"/>
          <w:marBottom w:val="120"/>
          <w:divBdr>
            <w:top w:val="none" w:sz="0" w:space="0" w:color="auto"/>
            <w:left w:val="none" w:sz="0" w:space="0" w:color="auto"/>
            <w:bottom w:val="none" w:sz="0" w:space="0" w:color="auto"/>
            <w:right w:val="none" w:sz="0" w:space="0" w:color="auto"/>
          </w:divBdr>
        </w:div>
      </w:divsChild>
    </w:div>
    <w:div w:id="766193373">
      <w:bodyDiv w:val="1"/>
      <w:marLeft w:val="0"/>
      <w:marRight w:val="0"/>
      <w:marTop w:val="0"/>
      <w:marBottom w:val="0"/>
      <w:divBdr>
        <w:top w:val="none" w:sz="0" w:space="0" w:color="auto"/>
        <w:left w:val="none" w:sz="0" w:space="0" w:color="auto"/>
        <w:bottom w:val="none" w:sz="0" w:space="0" w:color="auto"/>
        <w:right w:val="none" w:sz="0" w:space="0" w:color="auto"/>
      </w:divBdr>
    </w:div>
    <w:div w:id="773400253">
      <w:bodyDiv w:val="1"/>
      <w:marLeft w:val="0"/>
      <w:marRight w:val="0"/>
      <w:marTop w:val="0"/>
      <w:marBottom w:val="0"/>
      <w:divBdr>
        <w:top w:val="none" w:sz="0" w:space="0" w:color="auto"/>
        <w:left w:val="none" w:sz="0" w:space="0" w:color="auto"/>
        <w:bottom w:val="none" w:sz="0" w:space="0" w:color="auto"/>
        <w:right w:val="none" w:sz="0" w:space="0" w:color="auto"/>
      </w:divBdr>
    </w:div>
    <w:div w:id="807747839">
      <w:bodyDiv w:val="1"/>
      <w:marLeft w:val="0"/>
      <w:marRight w:val="0"/>
      <w:marTop w:val="0"/>
      <w:marBottom w:val="0"/>
      <w:divBdr>
        <w:top w:val="none" w:sz="0" w:space="0" w:color="auto"/>
        <w:left w:val="none" w:sz="0" w:space="0" w:color="auto"/>
        <w:bottom w:val="none" w:sz="0" w:space="0" w:color="auto"/>
        <w:right w:val="none" w:sz="0" w:space="0" w:color="auto"/>
      </w:divBdr>
    </w:div>
    <w:div w:id="820659307">
      <w:bodyDiv w:val="1"/>
      <w:marLeft w:val="0"/>
      <w:marRight w:val="0"/>
      <w:marTop w:val="0"/>
      <w:marBottom w:val="0"/>
      <w:divBdr>
        <w:top w:val="none" w:sz="0" w:space="0" w:color="auto"/>
        <w:left w:val="none" w:sz="0" w:space="0" w:color="auto"/>
        <w:bottom w:val="none" w:sz="0" w:space="0" w:color="auto"/>
        <w:right w:val="none" w:sz="0" w:space="0" w:color="auto"/>
      </w:divBdr>
    </w:div>
    <w:div w:id="834417308">
      <w:bodyDiv w:val="1"/>
      <w:marLeft w:val="0"/>
      <w:marRight w:val="0"/>
      <w:marTop w:val="0"/>
      <w:marBottom w:val="0"/>
      <w:divBdr>
        <w:top w:val="none" w:sz="0" w:space="0" w:color="auto"/>
        <w:left w:val="none" w:sz="0" w:space="0" w:color="auto"/>
        <w:bottom w:val="none" w:sz="0" w:space="0" w:color="auto"/>
        <w:right w:val="none" w:sz="0" w:space="0" w:color="auto"/>
      </w:divBdr>
      <w:divsChild>
        <w:div w:id="1581980318">
          <w:marLeft w:val="547"/>
          <w:marRight w:val="0"/>
          <w:marTop w:val="0"/>
          <w:marBottom w:val="160"/>
          <w:divBdr>
            <w:top w:val="none" w:sz="0" w:space="0" w:color="auto"/>
            <w:left w:val="none" w:sz="0" w:space="0" w:color="auto"/>
            <w:bottom w:val="none" w:sz="0" w:space="0" w:color="auto"/>
            <w:right w:val="none" w:sz="0" w:space="0" w:color="auto"/>
          </w:divBdr>
        </w:div>
      </w:divsChild>
    </w:div>
    <w:div w:id="840126028">
      <w:bodyDiv w:val="1"/>
      <w:marLeft w:val="0"/>
      <w:marRight w:val="0"/>
      <w:marTop w:val="0"/>
      <w:marBottom w:val="0"/>
      <w:divBdr>
        <w:top w:val="none" w:sz="0" w:space="0" w:color="auto"/>
        <w:left w:val="none" w:sz="0" w:space="0" w:color="auto"/>
        <w:bottom w:val="none" w:sz="0" w:space="0" w:color="auto"/>
        <w:right w:val="none" w:sz="0" w:space="0" w:color="auto"/>
      </w:divBdr>
    </w:div>
    <w:div w:id="858851732">
      <w:bodyDiv w:val="1"/>
      <w:marLeft w:val="0"/>
      <w:marRight w:val="0"/>
      <w:marTop w:val="0"/>
      <w:marBottom w:val="0"/>
      <w:divBdr>
        <w:top w:val="none" w:sz="0" w:space="0" w:color="auto"/>
        <w:left w:val="none" w:sz="0" w:space="0" w:color="auto"/>
        <w:bottom w:val="none" w:sz="0" w:space="0" w:color="auto"/>
        <w:right w:val="none" w:sz="0" w:space="0" w:color="auto"/>
      </w:divBdr>
    </w:div>
    <w:div w:id="893348017">
      <w:bodyDiv w:val="1"/>
      <w:marLeft w:val="0"/>
      <w:marRight w:val="0"/>
      <w:marTop w:val="0"/>
      <w:marBottom w:val="0"/>
      <w:divBdr>
        <w:top w:val="none" w:sz="0" w:space="0" w:color="auto"/>
        <w:left w:val="none" w:sz="0" w:space="0" w:color="auto"/>
        <w:bottom w:val="none" w:sz="0" w:space="0" w:color="auto"/>
        <w:right w:val="none" w:sz="0" w:space="0" w:color="auto"/>
      </w:divBdr>
    </w:div>
    <w:div w:id="903416434">
      <w:bodyDiv w:val="1"/>
      <w:marLeft w:val="0"/>
      <w:marRight w:val="0"/>
      <w:marTop w:val="0"/>
      <w:marBottom w:val="0"/>
      <w:divBdr>
        <w:top w:val="none" w:sz="0" w:space="0" w:color="auto"/>
        <w:left w:val="none" w:sz="0" w:space="0" w:color="auto"/>
        <w:bottom w:val="none" w:sz="0" w:space="0" w:color="auto"/>
        <w:right w:val="none" w:sz="0" w:space="0" w:color="auto"/>
      </w:divBdr>
    </w:div>
    <w:div w:id="990866803">
      <w:bodyDiv w:val="1"/>
      <w:marLeft w:val="0"/>
      <w:marRight w:val="0"/>
      <w:marTop w:val="0"/>
      <w:marBottom w:val="0"/>
      <w:divBdr>
        <w:top w:val="none" w:sz="0" w:space="0" w:color="auto"/>
        <w:left w:val="none" w:sz="0" w:space="0" w:color="auto"/>
        <w:bottom w:val="none" w:sz="0" w:space="0" w:color="auto"/>
        <w:right w:val="none" w:sz="0" w:space="0" w:color="auto"/>
      </w:divBdr>
    </w:div>
    <w:div w:id="1008369372">
      <w:bodyDiv w:val="1"/>
      <w:marLeft w:val="0"/>
      <w:marRight w:val="0"/>
      <w:marTop w:val="0"/>
      <w:marBottom w:val="0"/>
      <w:divBdr>
        <w:top w:val="none" w:sz="0" w:space="0" w:color="auto"/>
        <w:left w:val="none" w:sz="0" w:space="0" w:color="auto"/>
        <w:bottom w:val="none" w:sz="0" w:space="0" w:color="auto"/>
        <w:right w:val="none" w:sz="0" w:space="0" w:color="auto"/>
      </w:divBdr>
    </w:div>
    <w:div w:id="1018506822">
      <w:bodyDiv w:val="1"/>
      <w:marLeft w:val="0"/>
      <w:marRight w:val="0"/>
      <w:marTop w:val="0"/>
      <w:marBottom w:val="0"/>
      <w:divBdr>
        <w:top w:val="none" w:sz="0" w:space="0" w:color="auto"/>
        <w:left w:val="none" w:sz="0" w:space="0" w:color="auto"/>
        <w:bottom w:val="none" w:sz="0" w:space="0" w:color="auto"/>
        <w:right w:val="none" w:sz="0" w:space="0" w:color="auto"/>
      </w:divBdr>
    </w:div>
    <w:div w:id="1024985905">
      <w:bodyDiv w:val="1"/>
      <w:marLeft w:val="0"/>
      <w:marRight w:val="0"/>
      <w:marTop w:val="0"/>
      <w:marBottom w:val="0"/>
      <w:divBdr>
        <w:top w:val="none" w:sz="0" w:space="0" w:color="auto"/>
        <w:left w:val="none" w:sz="0" w:space="0" w:color="auto"/>
        <w:bottom w:val="none" w:sz="0" w:space="0" w:color="auto"/>
        <w:right w:val="none" w:sz="0" w:space="0" w:color="auto"/>
      </w:divBdr>
    </w:div>
    <w:div w:id="1030255625">
      <w:bodyDiv w:val="1"/>
      <w:marLeft w:val="0"/>
      <w:marRight w:val="0"/>
      <w:marTop w:val="0"/>
      <w:marBottom w:val="0"/>
      <w:divBdr>
        <w:top w:val="none" w:sz="0" w:space="0" w:color="auto"/>
        <w:left w:val="none" w:sz="0" w:space="0" w:color="auto"/>
        <w:bottom w:val="none" w:sz="0" w:space="0" w:color="auto"/>
        <w:right w:val="none" w:sz="0" w:space="0" w:color="auto"/>
      </w:divBdr>
    </w:div>
    <w:div w:id="1057779805">
      <w:bodyDiv w:val="1"/>
      <w:marLeft w:val="0"/>
      <w:marRight w:val="0"/>
      <w:marTop w:val="0"/>
      <w:marBottom w:val="0"/>
      <w:divBdr>
        <w:top w:val="none" w:sz="0" w:space="0" w:color="auto"/>
        <w:left w:val="none" w:sz="0" w:space="0" w:color="auto"/>
        <w:bottom w:val="none" w:sz="0" w:space="0" w:color="auto"/>
        <w:right w:val="none" w:sz="0" w:space="0" w:color="auto"/>
      </w:divBdr>
    </w:div>
    <w:div w:id="1078944944">
      <w:bodyDiv w:val="1"/>
      <w:marLeft w:val="0"/>
      <w:marRight w:val="0"/>
      <w:marTop w:val="0"/>
      <w:marBottom w:val="0"/>
      <w:divBdr>
        <w:top w:val="none" w:sz="0" w:space="0" w:color="auto"/>
        <w:left w:val="none" w:sz="0" w:space="0" w:color="auto"/>
        <w:bottom w:val="none" w:sz="0" w:space="0" w:color="auto"/>
        <w:right w:val="none" w:sz="0" w:space="0" w:color="auto"/>
      </w:divBdr>
    </w:div>
    <w:div w:id="1083183339">
      <w:bodyDiv w:val="1"/>
      <w:marLeft w:val="0"/>
      <w:marRight w:val="0"/>
      <w:marTop w:val="0"/>
      <w:marBottom w:val="0"/>
      <w:divBdr>
        <w:top w:val="none" w:sz="0" w:space="0" w:color="auto"/>
        <w:left w:val="none" w:sz="0" w:space="0" w:color="auto"/>
        <w:bottom w:val="none" w:sz="0" w:space="0" w:color="auto"/>
        <w:right w:val="none" w:sz="0" w:space="0" w:color="auto"/>
      </w:divBdr>
    </w:div>
    <w:div w:id="1134248129">
      <w:bodyDiv w:val="1"/>
      <w:marLeft w:val="0"/>
      <w:marRight w:val="0"/>
      <w:marTop w:val="0"/>
      <w:marBottom w:val="0"/>
      <w:divBdr>
        <w:top w:val="none" w:sz="0" w:space="0" w:color="auto"/>
        <w:left w:val="none" w:sz="0" w:space="0" w:color="auto"/>
        <w:bottom w:val="none" w:sz="0" w:space="0" w:color="auto"/>
        <w:right w:val="none" w:sz="0" w:space="0" w:color="auto"/>
      </w:divBdr>
    </w:div>
    <w:div w:id="1145194848">
      <w:bodyDiv w:val="1"/>
      <w:marLeft w:val="0"/>
      <w:marRight w:val="0"/>
      <w:marTop w:val="0"/>
      <w:marBottom w:val="0"/>
      <w:divBdr>
        <w:top w:val="none" w:sz="0" w:space="0" w:color="auto"/>
        <w:left w:val="none" w:sz="0" w:space="0" w:color="auto"/>
        <w:bottom w:val="none" w:sz="0" w:space="0" w:color="auto"/>
        <w:right w:val="none" w:sz="0" w:space="0" w:color="auto"/>
      </w:divBdr>
    </w:div>
    <w:div w:id="1148671446">
      <w:bodyDiv w:val="1"/>
      <w:marLeft w:val="0"/>
      <w:marRight w:val="0"/>
      <w:marTop w:val="0"/>
      <w:marBottom w:val="0"/>
      <w:divBdr>
        <w:top w:val="none" w:sz="0" w:space="0" w:color="auto"/>
        <w:left w:val="none" w:sz="0" w:space="0" w:color="auto"/>
        <w:bottom w:val="none" w:sz="0" w:space="0" w:color="auto"/>
        <w:right w:val="none" w:sz="0" w:space="0" w:color="auto"/>
      </w:divBdr>
    </w:div>
    <w:div w:id="1160079877">
      <w:bodyDiv w:val="1"/>
      <w:marLeft w:val="0"/>
      <w:marRight w:val="0"/>
      <w:marTop w:val="0"/>
      <w:marBottom w:val="0"/>
      <w:divBdr>
        <w:top w:val="none" w:sz="0" w:space="0" w:color="auto"/>
        <w:left w:val="none" w:sz="0" w:space="0" w:color="auto"/>
        <w:bottom w:val="none" w:sz="0" w:space="0" w:color="auto"/>
        <w:right w:val="none" w:sz="0" w:space="0" w:color="auto"/>
      </w:divBdr>
    </w:div>
    <w:div w:id="1166820369">
      <w:bodyDiv w:val="1"/>
      <w:marLeft w:val="0"/>
      <w:marRight w:val="0"/>
      <w:marTop w:val="0"/>
      <w:marBottom w:val="0"/>
      <w:divBdr>
        <w:top w:val="none" w:sz="0" w:space="0" w:color="auto"/>
        <w:left w:val="none" w:sz="0" w:space="0" w:color="auto"/>
        <w:bottom w:val="none" w:sz="0" w:space="0" w:color="auto"/>
        <w:right w:val="none" w:sz="0" w:space="0" w:color="auto"/>
      </w:divBdr>
    </w:div>
    <w:div w:id="1166898204">
      <w:bodyDiv w:val="1"/>
      <w:marLeft w:val="0"/>
      <w:marRight w:val="0"/>
      <w:marTop w:val="0"/>
      <w:marBottom w:val="0"/>
      <w:divBdr>
        <w:top w:val="none" w:sz="0" w:space="0" w:color="auto"/>
        <w:left w:val="none" w:sz="0" w:space="0" w:color="auto"/>
        <w:bottom w:val="none" w:sz="0" w:space="0" w:color="auto"/>
        <w:right w:val="none" w:sz="0" w:space="0" w:color="auto"/>
      </w:divBdr>
    </w:div>
    <w:div w:id="1184713283">
      <w:bodyDiv w:val="1"/>
      <w:marLeft w:val="0"/>
      <w:marRight w:val="0"/>
      <w:marTop w:val="0"/>
      <w:marBottom w:val="0"/>
      <w:divBdr>
        <w:top w:val="none" w:sz="0" w:space="0" w:color="auto"/>
        <w:left w:val="none" w:sz="0" w:space="0" w:color="auto"/>
        <w:bottom w:val="none" w:sz="0" w:space="0" w:color="auto"/>
        <w:right w:val="none" w:sz="0" w:space="0" w:color="auto"/>
      </w:divBdr>
    </w:div>
    <w:div w:id="1193151345">
      <w:bodyDiv w:val="1"/>
      <w:marLeft w:val="0"/>
      <w:marRight w:val="0"/>
      <w:marTop w:val="0"/>
      <w:marBottom w:val="0"/>
      <w:divBdr>
        <w:top w:val="none" w:sz="0" w:space="0" w:color="auto"/>
        <w:left w:val="none" w:sz="0" w:space="0" w:color="auto"/>
        <w:bottom w:val="none" w:sz="0" w:space="0" w:color="auto"/>
        <w:right w:val="none" w:sz="0" w:space="0" w:color="auto"/>
      </w:divBdr>
    </w:div>
    <w:div w:id="1195195731">
      <w:bodyDiv w:val="1"/>
      <w:marLeft w:val="0"/>
      <w:marRight w:val="0"/>
      <w:marTop w:val="0"/>
      <w:marBottom w:val="0"/>
      <w:divBdr>
        <w:top w:val="none" w:sz="0" w:space="0" w:color="auto"/>
        <w:left w:val="none" w:sz="0" w:space="0" w:color="auto"/>
        <w:bottom w:val="none" w:sz="0" w:space="0" w:color="auto"/>
        <w:right w:val="none" w:sz="0" w:space="0" w:color="auto"/>
      </w:divBdr>
    </w:div>
    <w:div w:id="1197082237">
      <w:bodyDiv w:val="1"/>
      <w:marLeft w:val="0"/>
      <w:marRight w:val="0"/>
      <w:marTop w:val="0"/>
      <w:marBottom w:val="0"/>
      <w:divBdr>
        <w:top w:val="none" w:sz="0" w:space="0" w:color="auto"/>
        <w:left w:val="none" w:sz="0" w:space="0" w:color="auto"/>
        <w:bottom w:val="none" w:sz="0" w:space="0" w:color="auto"/>
        <w:right w:val="none" w:sz="0" w:space="0" w:color="auto"/>
      </w:divBdr>
    </w:div>
    <w:div w:id="1201674550">
      <w:bodyDiv w:val="1"/>
      <w:marLeft w:val="0"/>
      <w:marRight w:val="0"/>
      <w:marTop w:val="0"/>
      <w:marBottom w:val="0"/>
      <w:divBdr>
        <w:top w:val="none" w:sz="0" w:space="0" w:color="auto"/>
        <w:left w:val="none" w:sz="0" w:space="0" w:color="auto"/>
        <w:bottom w:val="none" w:sz="0" w:space="0" w:color="auto"/>
        <w:right w:val="none" w:sz="0" w:space="0" w:color="auto"/>
      </w:divBdr>
    </w:div>
    <w:div w:id="1204559137">
      <w:bodyDiv w:val="1"/>
      <w:marLeft w:val="0"/>
      <w:marRight w:val="0"/>
      <w:marTop w:val="0"/>
      <w:marBottom w:val="0"/>
      <w:divBdr>
        <w:top w:val="none" w:sz="0" w:space="0" w:color="auto"/>
        <w:left w:val="none" w:sz="0" w:space="0" w:color="auto"/>
        <w:bottom w:val="none" w:sz="0" w:space="0" w:color="auto"/>
        <w:right w:val="none" w:sz="0" w:space="0" w:color="auto"/>
      </w:divBdr>
    </w:div>
    <w:div w:id="1231424074">
      <w:bodyDiv w:val="1"/>
      <w:marLeft w:val="0"/>
      <w:marRight w:val="0"/>
      <w:marTop w:val="0"/>
      <w:marBottom w:val="0"/>
      <w:divBdr>
        <w:top w:val="none" w:sz="0" w:space="0" w:color="auto"/>
        <w:left w:val="none" w:sz="0" w:space="0" w:color="auto"/>
        <w:bottom w:val="none" w:sz="0" w:space="0" w:color="auto"/>
        <w:right w:val="none" w:sz="0" w:space="0" w:color="auto"/>
      </w:divBdr>
    </w:div>
    <w:div w:id="1288587543">
      <w:bodyDiv w:val="1"/>
      <w:marLeft w:val="0"/>
      <w:marRight w:val="0"/>
      <w:marTop w:val="0"/>
      <w:marBottom w:val="0"/>
      <w:divBdr>
        <w:top w:val="none" w:sz="0" w:space="0" w:color="auto"/>
        <w:left w:val="none" w:sz="0" w:space="0" w:color="auto"/>
        <w:bottom w:val="none" w:sz="0" w:space="0" w:color="auto"/>
        <w:right w:val="none" w:sz="0" w:space="0" w:color="auto"/>
      </w:divBdr>
    </w:div>
    <w:div w:id="1308165984">
      <w:bodyDiv w:val="1"/>
      <w:marLeft w:val="0"/>
      <w:marRight w:val="0"/>
      <w:marTop w:val="0"/>
      <w:marBottom w:val="0"/>
      <w:divBdr>
        <w:top w:val="none" w:sz="0" w:space="0" w:color="auto"/>
        <w:left w:val="none" w:sz="0" w:space="0" w:color="auto"/>
        <w:bottom w:val="none" w:sz="0" w:space="0" w:color="auto"/>
        <w:right w:val="none" w:sz="0" w:space="0" w:color="auto"/>
      </w:divBdr>
    </w:div>
    <w:div w:id="1311014888">
      <w:bodyDiv w:val="1"/>
      <w:marLeft w:val="0"/>
      <w:marRight w:val="0"/>
      <w:marTop w:val="0"/>
      <w:marBottom w:val="0"/>
      <w:divBdr>
        <w:top w:val="none" w:sz="0" w:space="0" w:color="auto"/>
        <w:left w:val="none" w:sz="0" w:space="0" w:color="auto"/>
        <w:bottom w:val="none" w:sz="0" w:space="0" w:color="auto"/>
        <w:right w:val="none" w:sz="0" w:space="0" w:color="auto"/>
      </w:divBdr>
    </w:div>
    <w:div w:id="1314985855">
      <w:bodyDiv w:val="1"/>
      <w:marLeft w:val="0"/>
      <w:marRight w:val="0"/>
      <w:marTop w:val="0"/>
      <w:marBottom w:val="0"/>
      <w:divBdr>
        <w:top w:val="none" w:sz="0" w:space="0" w:color="auto"/>
        <w:left w:val="none" w:sz="0" w:space="0" w:color="auto"/>
        <w:bottom w:val="none" w:sz="0" w:space="0" w:color="auto"/>
        <w:right w:val="none" w:sz="0" w:space="0" w:color="auto"/>
      </w:divBdr>
    </w:div>
    <w:div w:id="1316105425">
      <w:bodyDiv w:val="1"/>
      <w:marLeft w:val="0"/>
      <w:marRight w:val="0"/>
      <w:marTop w:val="0"/>
      <w:marBottom w:val="0"/>
      <w:divBdr>
        <w:top w:val="none" w:sz="0" w:space="0" w:color="auto"/>
        <w:left w:val="none" w:sz="0" w:space="0" w:color="auto"/>
        <w:bottom w:val="none" w:sz="0" w:space="0" w:color="auto"/>
        <w:right w:val="none" w:sz="0" w:space="0" w:color="auto"/>
      </w:divBdr>
    </w:div>
    <w:div w:id="1327438171">
      <w:bodyDiv w:val="1"/>
      <w:marLeft w:val="0"/>
      <w:marRight w:val="0"/>
      <w:marTop w:val="0"/>
      <w:marBottom w:val="0"/>
      <w:divBdr>
        <w:top w:val="none" w:sz="0" w:space="0" w:color="auto"/>
        <w:left w:val="none" w:sz="0" w:space="0" w:color="auto"/>
        <w:bottom w:val="none" w:sz="0" w:space="0" w:color="auto"/>
        <w:right w:val="none" w:sz="0" w:space="0" w:color="auto"/>
      </w:divBdr>
    </w:div>
    <w:div w:id="1378165794">
      <w:bodyDiv w:val="1"/>
      <w:marLeft w:val="0"/>
      <w:marRight w:val="0"/>
      <w:marTop w:val="0"/>
      <w:marBottom w:val="0"/>
      <w:divBdr>
        <w:top w:val="none" w:sz="0" w:space="0" w:color="auto"/>
        <w:left w:val="none" w:sz="0" w:space="0" w:color="auto"/>
        <w:bottom w:val="none" w:sz="0" w:space="0" w:color="auto"/>
        <w:right w:val="none" w:sz="0" w:space="0" w:color="auto"/>
      </w:divBdr>
      <w:divsChild>
        <w:div w:id="1105272811">
          <w:marLeft w:val="547"/>
          <w:marRight w:val="0"/>
          <w:marTop w:val="0"/>
          <w:marBottom w:val="160"/>
          <w:divBdr>
            <w:top w:val="none" w:sz="0" w:space="0" w:color="auto"/>
            <w:left w:val="none" w:sz="0" w:space="0" w:color="auto"/>
            <w:bottom w:val="none" w:sz="0" w:space="0" w:color="auto"/>
            <w:right w:val="none" w:sz="0" w:space="0" w:color="auto"/>
          </w:divBdr>
        </w:div>
        <w:div w:id="1668243015">
          <w:marLeft w:val="547"/>
          <w:marRight w:val="0"/>
          <w:marTop w:val="0"/>
          <w:marBottom w:val="160"/>
          <w:divBdr>
            <w:top w:val="none" w:sz="0" w:space="0" w:color="auto"/>
            <w:left w:val="none" w:sz="0" w:space="0" w:color="auto"/>
            <w:bottom w:val="none" w:sz="0" w:space="0" w:color="auto"/>
            <w:right w:val="none" w:sz="0" w:space="0" w:color="auto"/>
          </w:divBdr>
        </w:div>
        <w:div w:id="1798143450">
          <w:marLeft w:val="547"/>
          <w:marRight w:val="0"/>
          <w:marTop w:val="0"/>
          <w:marBottom w:val="160"/>
          <w:divBdr>
            <w:top w:val="none" w:sz="0" w:space="0" w:color="auto"/>
            <w:left w:val="none" w:sz="0" w:space="0" w:color="auto"/>
            <w:bottom w:val="none" w:sz="0" w:space="0" w:color="auto"/>
            <w:right w:val="none" w:sz="0" w:space="0" w:color="auto"/>
          </w:divBdr>
        </w:div>
      </w:divsChild>
    </w:div>
    <w:div w:id="1480728781">
      <w:bodyDiv w:val="1"/>
      <w:marLeft w:val="0"/>
      <w:marRight w:val="0"/>
      <w:marTop w:val="0"/>
      <w:marBottom w:val="0"/>
      <w:divBdr>
        <w:top w:val="none" w:sz="0" w:space="0" w:color="auto"/>
        <w:left w:val="none" w:sz="0" w:space="0" w:color="auto"/>
        <w:bottom w:val="none" w:sz="0" w:space="0" w:color="auto"/>
        <w:right w:val="none" w:sz="0" w:space="0" w:color="auto"/>
      </w:divBdr>
    </w:div>
    <w:div w:id="1485930052">
      <w:bodyDiv w:val="1"/>
      <w:marLeft w:val="0"/>
      <w:marRight w:val="0"/>
      <w:marTop w:val="0"/>
      <w:marBottom w:val="0"/>
      <w:divBdr>
        <w:top w:val="none" w:sz="0" w:space="0" w:color="auto"/>
        <w:left w:val="none" w:sz="0" w:space="0" w:color="auto"/>
        <w:bottom w:val="none" w:sz="0" w:space="0" w:color="auto"/>
        <w:right w:val="none" w:sz="0" w:space="0" w:color="auto"/>
      </w:divBdr>
    </w:div>
    <w:div w:id="1490362386">
      <w:bodyDiv w:val="1"/>
      <w:marLeft w:val="0"/>
      <w:marRight w:val="0"/>
      <w:marTop w:val="0"/>
      <w:marBottom w:val="0"/>
      <w:divBdr>
        <w:top w:val="none" w:sz="0" w:space="0" w:color="auto"/>
        <w:left w:val="none" w:sz="0" w:space="0" w:color="auto"/>
        <w:bottom w:val="none" w:sz="0" w:space="0" w:color="auto"/>
        <w:right w:val="none" w:sz="0" w:space="0" w:color="auto"/>
      </w:divBdr>
    </w:div>
    <w:div w:id="1496216237">
      <w:bodyDiv w:val="1"/>
      <w:marLeft w:val="0"/>
      <w:marRight w:val="0"/>
      <w:marTop w:val="0"/>
      <w:marBottom w:val="0"/>
      <w:divBdr>
        <w:top w:val="none" w:sz="0" w:space="0" w:color="auto"/>
        <w:left w:val="none" w:sz="0" w:space="0" w:color="auto"/>
        <w:bottom w:val="none" w:sz="0" w:space="0" w:color="auto"/>
        <w:right w:val="none" w:sz="0" w:space="0" w:color="auto"/>
      </w:divBdr>
    </w:div>
    <w:div w:id="1503278692">
      <w:bodyDiv w:val="1"/>
      <w:marLeft w:val="0"/>
      <w:marRight w:val="0"/>
      <w:marTop w:val="0"/>
      <w:marBottom w:val="0"/>
      <w:divBdr>
        <w:top w:val="none" w:sz="0" w:space="0" w:color="auto"/>
        <w:left w:val="none" w:sz="0" w:space="0" w:color="auto"/>
        <w:bottom w:val="none" w:sz="0" w:space="0" w:color="auto"/>
        <w:right w:val="none" w:sz="0" w:space="0" w:color="auto"/>
      </w:divBdr>
    </w:div>
    <w:div w:id="1540505331">
      <w:bodyDiv w:val="1"/>
      <w:marLeft w:val="0"/>
      <w:marRight w:val="0"/>
      <w:marTop w:val="0"/>
      <w:marBottom w:val="0"/>
      <w:divBdr>
        <w:top w:val="none" w:sz="0" w:space="0" w:color="auto"/>
        <w:left w:val="none" w:sz="0" w:space="0" w:color="auto"/>
        <w:bottom w:val="none" w:sz="0" w:space="0" w:color="auto"/>
        <w:right w:val="none" w:sz="0" w:space="0" w:color="auto"/>
      </w:divBdr>
    </w:div>
    <w:div w:id="1546481945">
      <w:bodyDiv w:val="1"/>
      <w:marLeft w:val="0"/>
      <w:marRight w:val="0"/>
      <w:marTop w:val="0"/>
      <w:marBottom w:val="0"/>
      <w:divBdr>
        <w:top w:val="none" w:sz="0" w:space="0" w:color="auto"/>
        <w:left w:val="none" w:sz="0" w:space="0" w:color="auto"/>
        <w:bottom w:val="none" w:sz="0" w:space="0" w:color="auto"/>
        <w:right w:val="none" w:sz="0" w:space="0" w:color="auto"/>
      </w:divBdr>
    </w:div>
    <w:div w:id="1578593029">
      <w:bodyDiv w:val="1"/>
      <w:marLeft w:val="0"/>
      <w:marRight w:val="0"/>
      <w:marTop w:val="0"/>
      <w:marBottom w:val="0"/>
      <w:divBdr>
        <w:top w:val="none" w:sz="0" w:space="0" w:color="auto"/>
        <w:left w:val="none" w:sz="0" w:space="0" w:color="auto"/>
        <w:bottom w:val="none" w:sz="0" w:space="0" w:color="auto"/>
        <w:right w:val="none" w:sz="0" w:space="0" w:color="auto"/>
      </w:divBdr>
    </w:div>
    <w:div w:id="1594313407">
      <w:bodyDiv w:val="1"/>
      <w:marLeft w:val="0"/>
      <w:marRight w:val="0"/>
      <w:marTop w:val="0"/>
      <w:marBottom w:val="0"/>
      <w:divBdr>
        <w:top w:val="none" w:sz="0" w:space="0" w:color="auto"/>
        <w:left w:val="none" w:sz="0" w:space="0" w:color="auto"/>
        <w:bottom w:val="none" w:sz="0" w:space="0" w:color="auto"/>
        <w:right w:val="none" w:sz="0" w:space="0" w:color="auto"/>
      </w:divBdr>
    </w:div>
    <w:div w:id="1595743880">
      <w:bodyDiv w:val="1"/>
      <w:marLeft w:val="0"/>
      <w:marRight w:val="0"/>
      <w:marTop w:val="0"/>
      <w:marBottom w:val="0"/>
      <w:divBdr>
        <w:top w:val="none" w:sz="0" w:space="0" w:color="auto"/>
        <w:left w:val="none" w:sz="0" w:space="0" w:color="auto"/>
        <w:bottom w:val="none" w:sz="0" w:space="0" w:color="auto"/>
        <w:right w:val="none" w:sz="0" w:space="0" w:color="auto"/>
      </w:divBdr>
    </w:div>
    <w:div w:id="1632977711">
      <w:bodyDiv w:val="1"/>
      <w:marLeft w:val="0"/>
      <w:marRight w:val="0"/>
      <w:marTop w:val="0"/>
      <w:marBottom w:val="0"/>
      <w:divBdr>
        <w:top w:val="none" w:sz="0" w:space="0" w:color="auto"/>
        <w:left w:val="none" w:sz="0" w:space="0" w:color="auto"/>
        <w:bottom w:val="none" w:sz="0" w:space="0" w:color="auto"/>
        <w:right w:val="none" w:sz="0" w:space="0" w:color="auto"/>
      </w:divBdr>
    </w:div>
    <w:div w:id="1642418861">
      <w:bodyDiv w:val="1"/>
      <w:marLeft w:val="0"/>
      <w:marRight w:val="0"/>
      <w:marTop w:val="0"/>
      <w:marBottom w:val="0"/>
      <w:divBdr>
        <w:top w:val="none" w:sz="0" w:space="0" w:color="auto"/>
        <w:left w:val="none" w:sz="0" w:space="0" w:color="auto"/>
        <w:bottom w:val="none" w:sz="0" w:space="0" w:color="auto"/>
        <w:right w:val="none" w:sz="0" w:space="0" w:color="auto"/>
      </w:divBdr>
    </w:div>
    <w:div w:id="1642540645">
      <w:bodyDiv w:val="1"/>
      <w:marLeft w:val="0"/>
      <w:marRight w:val="0"/>
      <w:marTop w:val="0"/>
      <w:marBottom w:val="0"/>
      <w:divBdr>
        <w:top w:val="none" w:sz="0" w:space="0" w:color="auto"/>
        <w:left w:val="none" w:sz="0" w:space="0" w:color="auto"/>
        <w:bottom w:val="none" w:sz="0" w:space="0" w:color="auto"/>
        <w:right w:val="none" w:sz="0" w:space="0" w:color="auto"/>
      </w:divBdr>
    </w:div>
    <w:div w:id="1643346821">
      <w:bodyDiv w:val="1"/>
      <w:marLeft w:val="0"/>
      <w:marRight w:val="0"/>
      <w:marTop w:val="0"/>
      <w:marBottom w:val="0"/>
      <w:divBdr>
        <w:top w:val="none" w:sz="0" w:space="0" w:color="auto"/>
        <w:left w:val="none" w:sz="0" w:space="0" w:color="auto"/>
        <w:bottom w:val="none" w:sz="0" w:space="0" w:color="auto"/>
        <w:right w:val="none" w:sz="0" w:space="0" w:color="auto"/>
      </w:divBdr>
    </w:div>
    <w:div w:id="1660108294">
      <w:bodyDiv w:val="1"/>
      <w:marLeft w:val="0"/>
      <w:marRight w:val="0"/>
      <w:marTop w:val="0"/>
      <w:marBottom w:val="0"/>
      <w:divBdr>
        <w:top w:val="none" w:sz="0" w:space="0" w:color="auto"/>
        <w:left w:val="none" w:sz="0" w:space="0" w:color="auto"/>
        <w:bottom w:val="none" w:sz="0" w:space="0" w:color="auto"/>
        <w:right w:val="none" w:sz="0" w:space="0" w:color="auto"/>
      </w:divBdr>
    </w:div>
    <w:div w:id="1672178584">
      <w:bodyDiv w:val="1"/>
      <w:marLeft w:val="0"/>
      <w:marRight w:val="0"/>
      <w:marTop w:val="0"/>
      <w:marBottom w:val="0"/>
      <w:divBdr>
        <w:top w:val="none" w:sz="0" w:space="0" w:color="auto"/>
        <w:left w:val="none" w:sz="0" w:space="0" w:color="auto"/>
        <w:bottom w:val="none" w:sz="0" w:space="0" w:color="auto"/>
        <w:right w:val="none" w:sz="0" w:space="0" w:color="auto"/>
      </w:divBdr>
    </w:div>
    <w:div w:id="1752115512">
      <w:bodyDiv w:val="1"/>
      <w:marLeft w:val="0"/>
      <w:marRight w:val="0"/>
      <w:marTop w:val="0"/>
      <w:marBottom w:val="0"/>
      <w:divBdr>
        <w:top w:val="none" w:sz="0" w:space="0" w:color="auto"/>
        <w:left w:val="none" w:sz="0" w:space="0" w:color="auto"/>
        <w:bottom w:val="none" w:sz="0" w:space="0" w:color="auto"/>
        <w:right w:val="none" w:sz="0" w:space="0" w:color="auto"/>
      </w:divBdr>
    </w:div>
    <w:div w:id="1758818002">
      <w:bodyDiv w:val="1"/>
      <w:marLeft w:val="0"/>
      <w:marRight w:val="0"/>
      <w:marTop w:val="0"/>
      <w:marBottom w:val="0"/>
      <w:divBdr>
        <w:top w:val="none" w:sz="0" w:space="0" w:color="auto"/>
        <w:left w:val="none" w:sz="0" w:space="0" w:color="auto"/>
        <w:bottom w:val="none" w:sz="0" w:space="0" w:color="auto"/>
        <w:right w:val="none" w:sz="0" w:space="0" w:color="auto"/>
      </w:divBdr>
    </w:div>
    <w:div w:id="1769033965">
      <w:bodyDiv w:val="1"/>
      <w:marLeft w:val="0"/>
      <w:marRight w:val="0"/>
      <w:marTop w:val="0"/>
      <w:marBottom w:val="0"/>
      <w:divBdr>
        <w:top w:val="none" w:sz="0" w:space="0" w:color="auto"/>
        <w:left w:val="none" w:sz="0" w:space="0" w:color="auto"/>
        <w:bottom w:val="none" w:sz="0" w:space="0" w:color="auto"/>
        <w:right w:val="none" w:sz="0" w:space="0" w:color="auto"/>
      </w:divBdr>
    </w:div>
    <w:div w:id="1834907574">
      <w:bodyDiv w:val="1"/>
      <w:marLeft w:val="0"/>
      <w:marRight w:val="0"/>
      <w:marTop w:val="0"/>
      <w:marBottom w:val="0"/>
      <w:divBdr>
        <w:top w:val="none" w:sz="0" w:space="0" w:color="auto"/>
        <w:left w:val="none" w:sz="0" w:space="0" w:color="auto"/>
        <w:bottom w:val="none" w:sz="0" w:space="0" w:color="auto"/>
        <w:right w:val="none" w:sz="0" w:space="0" w:color="auto"/>
      </w:divBdr>
    </w:div>
    <w:div w:id="1836144850">
      <w:bodyDiv w:val="1"/>
      <w:marLeft w:val="0"/>
      <w:marRight w:val="0"/>
      <w:marTop w:val="0"/>
      <w:marBottom w:val="0"/>
      <w:divBdr>
        <w:top w:val="none" w:sz="0" w:space="0" w:color="auto"/>
        <w:left w:val="none" w:sz="0" w:space="0" w:color="auto"/>
        <w:bottom w:val="none" w:sz="0" w:space="0" w:color="auto"/>
        <w:right w:val="none" w:sz="0" w:space="0" w:color="auto"/>
      </w:divBdr>
      <w:divsChild>
        <w:div w:id="2018844994">
          <w:marLeft w:val="547"/>
          <w:marRight w:val="0"/>
          <w:marTop w:val="0"/>
          <w:marBottom w:val="160"/>
          <w:divBdr>
            <w:top w:val="none" w:sz="0" w:space="0" w:color="auto"/>
            <w:left w:val="none" w:sz="0" w:space="0" w:color="auto"/>
            <w:bottom w:val="none" w:sz="0" w:space="0" w:color="auto"/>
            <w:right w:val="none" w:sz="0" w:space="0" w:color="auto"/>
          </w:divBdr>
        </w:div>
      </w:divsChild>
    </w:div>
    <w:div w:id="1869372796">
      <w:bodyDiv w:val="1"/>
      <w:marLeft w:val="0"/>
      <w:marRight w:val="0"/>
      <w:marTop w:val="0"/>
      <w:marBottom w:val="0"/>
      <w:divBdr>
        <w:top w:val="none" w:sz="0" w:space="0" w:color="auto"/>
        <w:left w:val="none" w:sz="0" w:space="0" w:color="auto"/>
        <w:bottom w:val="none" w:sz="0" w:space="0" w:color="auto"/>
        <w:right w:val="none" w:sz="0" w:space="0" w:color="auto"/>
      </w:divBdr>
    </w:div>
    <w:div w:id="1891066367">
      <w:bodyDiv w:val="1"/>
      <w:marLeft w:val="0"/>
      <w:marRight w:val="0"/>
      <w:marTop w:val="0"/>
      <w:marBottom w:val="0"/>
      <w:divBdr>
        <w:top w:val="none" w:sz="0" w:space="0" w:color="auto"/>
        <w:left w:val="none" w:sz="0" w:space="0" w:color="auto"/>
        <w:bottom w:val="none" w:sz="0" w:space="0" w:color="auto"/>
        <w:right w:val="none" w:sz="0" w:space="0" w:color="auto"/>
      </w:divBdr>
    </w:div>
    <w:div w:id="1934894968">
      <w:bodyDiv w:val="1"/>
      <w:marLeft w:val="0"/>
      <w:marRight w:val="0"/>
      <w:marTop w:val="0"/>
      <w:marBottom w:val="0"/>
      <w:divBdr>
        <w:top w:val="none" w:sz="0" w:space="0" w:color="auto"/>
        <w:left w:val="none" w:sz="0" w:space="0" w:color="auto"/>
        <w:bottom w:val="none" w:sz="0" w:space="0" w:color="auto"/>
        <w:right w:val="none" w:sz="0" w:space="0" w:color="auto"/>
      </w:divBdr>
    </w:div>
    <w:div w:id="1948387961">
      <w:bodyDiv w:val="1"/>
      <w:marLeft w:val="0"/>
      <w:marRight w:val="0"/>
      <w:marTop w:val="0"/>
      <w:marBottom w:val="0"/>
      <w:divBdr>
        <w:top w:val="none" w:sz="0" w:space="0" w:color="auto"/>
        <w:left w:val="none" w:sz="0" w:space="0" w:color="auto"/>
        <w:bottom w:val="none" w:sz="0" w:space="0" w:color="auto"/>
        <w:right w:val="none" w:sz="0" w:space="0" w:color="auto"/>
      </w:divBdr>
    </w:div>
    <w:div w:id="1950352235">
      <w:bodyDiv w:val="1"/>
      <w:marLeft w:val="0"/>
      <w:marRight w:val="0"/>
      <w:marTop w:val="0"/>
      <w:marBottom w:val="0"/>
      <w:divBdr>
        <w:top w:val="none" w:sz="0" w:space="0" w:color="auto"/>
        <w:left w:val="none" w:sz="0" w:space="0" w:color="auto"/>
        <w:bottom w:val="none" w:sz="0" w:space="0" w:color="auto"/>
        <w:right w:val="none" w:sz="0" w:space="0" w:color="auto"/>
      </w:divBdr>
    </w:div>
    <w:div w:id="1952202023">
      <w:bodyDiv w:val="1"/>
      <w:marLeft w:val="0"/>
      <w:marRight w:val="0"/>
      <w:marTop w:val="0"/>
      <w:marBottom w:val="0"/>
      <w:divBdr>
        <w:top w:val="none" w:sz="0" w:space="0" w:color="auto"/>
        <w:left w:val="none" w:sz="0" w:space="0" w:color="auto"/>
        <w:bottom w:val="none" w:sz="0" w:space="0" w:color="auto"/>
        <w:right w:val="none" w:sz="0" w:space="0" w:color="auto"/>
      </w:divBdr>
    </w:div>
    <w:div w:id="1975330925">
      <w:bodyDiv w:val="1"/>
      <w:marLeft w:val="0"/>
      <w:marRight w:val="0"/>
      <w:marTop w:val="0"/>
      <w:marBottom w:val="0"/>
      <w:divBdr>
        <w:top w:val="none" w:sz="0" w:space="0" w:color="auto"/>
        <w:left w:val="none" w:sz="0" w:space="0" w:color="auto"/>
        <w:bottom w:val="none" w:sz="0" w:space="0" w:color="auto"/>
        <w:right w:val="none" w:sz="0" w:space="0" w:color="auto"/>
      </w:divBdr>
    </w:div>
    <w:div w:id="1995067677">
      <w:bodyDiv w:val="1"/>
      <w:marLeft w:val="0"/>
      <w:marRight w:val="0"/>
      <w:marTop w:val="0"/>
      <w:marBottom w:val="0"/>
      <w:divBdr>
        <w:top w:val="none" w:sz="0" w:space="0" w:color="auto"/>
        <w:left w:val="none" w:sz="0" w:space="0" w:color="auto"/>
        <w:bottom w:val="none" w:sz="0" w:space="0" w:color="auto"/>
        <w:right w:val="none" w:sz="0" w:space="0" w:color="auto"/>
      </w:divBdr>
    </w:div>
    <w:div w:id="1995719046">
      <w:bodyDiv w:val="1"/>
      <w:marLeft w:val="0"/>
      <w:marRight w:val="0"/>
      <w:marTop w:val="0"/>
      <w:marBottom w:val="0"/>
      <w:divBdr>
        <w:top w:val="none" w:sz="0" w:space="0" w:color="auto"/>
        <w:left w:val="none" w:sz="0" w:space="0" w:color="auto"/>
        <w:bottom w:val="none" w:sz="0" w:space="0" w:color="auto"/>
        <w:right w:val="none" w:sz="0" w:space="0" w:color="auto"/>
      </w:divBdr>
    </w:div>
    <w:div w:id="2016640282">
      <w:bodyDiv w:val="1"/>
      <w:marLeft w:val="0"/>
      <w:marRight w:val="0"/>
      <w:marTop w:val="0"/>
      <w:marBottom w:val="0"/>
      <w:divBdr>
        <w:top w:val="none" w:sz="0" w:space="0" w:color="auto"/>
        <w:left w:val="none" w:sz="0" w:space="0" w:color="auto"/>
        <w:bottom w:val="none" w:sz="0" w:space="0" w:color="auto"/>
        <w:right w:val="none" w:sz="0" w:space="0" w:color="auto"/>
      </w:divBdr>
    </w:div>
    <w:div w:id="2023698255">
      <w:bodyDiv w:val="1"/>
      <w:marLeft w:val="0"/>
      <w:marRight w:val="0"/>
      <w:marTop w:val="0"/>
      <w:marBottom w:val="0"/>
      <w:divBdr>
        <w:top w:val="none" w:sz="0" w:space="0" w:color="auto"/>
        <w:left w:val="none" w:sz="0" w:space="0" w:color="auto"/>
        <w:bottom w:val="none" w:sz="0" w:space="0" w:color="auto"/>
        <w:right w:val="none" w:sz="0" w:space="0" w:color="auto"/>
      </w:divBdr>
      <w:divsChild>
        <w:div w:id="1854688767">
          <w:marLeft w:val="1267"/>
          <w:marRight w:val="0"/>
          <w:marTop w:val="120"/>
          <w:marBottom w:val="120"/>
          <w:divBdr>
            <w:top w:val="none" w:sz="0" w:space="0" w:color="auto"/>
            <w:left w:val="none" w:sz="0" w:space="0" w:color="auto"/>
            <w:bottom w:val="none" w:sz="0" w:space="0" w:color="auto"/>
            <w:right w:val="none" w:sz="0" w:space="0" w:color="auto"/>
          </w:divBdr>
        </w:div>
        <w:div w:id="1253776683">
          <w:marLeft w:val="547"/>
          <w:marRight w:val="0"/>
          <w:marTop w:val="120"/>
          <w:marBottom w:val="120"/>
          <w:divBdr>
            <w:top w:val="none" w:sz="0" w:space="0" w:color="auto"/>
            <w:left w:val="none" w:sz="0" w:space="0" w:color="auto"/>
            <w:bottom w:val="none" w:sz="0" w:space="0" w:color="auto"/>
            <w:right w:val="none" w:sz="0" w:space="0" w:color="auto"/>
          </w:divBdr>
        </w:div>
        <w:div w:id="1406411041">
          <w:marLeft w:val="547"/>
          <w:marRight w:val="0"/>
          <w:marTop w:val="120"/>
          <w:marBottom w:val="120"/>
          <w:divBdr>
            <w:top w:val="none" w:sz="0" w:space="0" w:color="auto"/>
            <w:left w:val="none" w:sz="0" w:space="0" w:color="auto"/>
            <w:bottom w:val="none" w:sz="0" w:space="0" w:color="auto"/>
            <w:right w:val="none" w:sz="0" w:space="0" w:color="auto"/>
          </w:divBdr>
        </w:div>
      </w:divsChild>
    </w:div>
    <w:div w:id="2130512007">
      <w:bodyDiv w:val="1"/>
      <w:marLeft w:val="0"/>
      <w:marRight w:val="0"/>
      <w:marTop w:val="0"/>
      <w:marBottom w:val="0"/>
      <w:divBdr>
        <w:top w:val="none" w:sz="0" w:space="0" w:color="auto"/>
        <w:left w:val="none" w:sz="0" w:space="0" w:color="auto"/>
        <w:bottom w:val="none" w:sz="0" w:space="0" w:color="auto"/>
        <w:right w:val="none" w:sz="0" w:space="0" w:color="auto"/>
      </w:divBdr>
    </w:div>
    <w:div w:id="2141611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footer" Target="footer4.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20" Type="http://schemas.openxmlformats.org/officeDocument/2006/relationships/image" Target="media/image11.png"/><Relationship Id="rId4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B37C1E-A2FB-490B-A323-D012F6CC0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3139</Words>
  <Characters>17896</Characters>
  <Application>Microsoft Office Word</Application>
  <DocSecurity>0</DocSecurity>
  <Lines>149</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dcterms:created xsi:type="dcterms:W3CDTF">2026-01-12T05:51:00Z</dcterms:created>
  <dcterms:modified xsi:type="dcterms:W3CDTF">2026-01-12T05:51:00Z</dcterms:modified>
</cp:coreProperties>
</file>