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DDD49A" w14:textId="2B4401D1" w:rsidR="00562856" w:rsidRPr="00002EC8" w:rsidRDefault="00562856" w:rsidP="00C82791">
      <w:pPr>
        <w:jc w:val="center"/>
        <w:rPr>
          <w:color w:val="000000" w:themeColor="text1"/>
          <w:sz w:val="28"/>
          <w:szCs w:val="28"/>
        </w:rPr>
      </w:pPr>
      <w:bookmarkStart w:id="0" w:name="_Hlk213245813"/>
      <w:r w:rsidRPr="00002EC8">
        <w:rPr>
          <w:color w:val="000000" w:themeColor="text1"/>
          <w:sz w:val="28"/>
          <w:szCs w:val="28"/>
          <w:lang w:val="vi-VN"/>
        </w:rPr>
        <w:t>VIỆN Y HỌC BIỂN</w:t>
      </w:r>
    </w:p>
    <w:p w14:paraId="5D32039E" w14:textId="7430B828" w:rsidR="00562856" w:rsidRPr="00002EC8" w:rsidRDefault="00C532C7" w:rsidP="00C82791">
      <w:pPr>
        <w:jc w:val="center"/>
        <w:rPr>
          <w:b/>
          <w:color w:val="000000" w:themeColor="text1"/>
          <w:sz w:val="28"/>
          <w:szCs w:val="28"/>
          <w:lang w:val="vi-VN"/>
        </w:rPr>
      </w:pPr>
      <w:r w:rsidRPr="00002EC8">
        <w:rPr>
          <w:noProof/>
          <w:color w:val="0070C0"/>
          <w:sz w:val="28"/>
          <w:szCs w:val="28"/>
          <w:lang w:eastAsia="en-US"/>
        </w:rPr>
        <mc:AlternateContent>
          <mc:Choice Requires="wps">
            <w:drawing>
              <wp:anchor distT="0" distB="0" distL="114300" distR="114300" simplePos="0" relativeHeight="251655680" behindDoc="0" locked="0" layoutInCell="1" allowOverlap="1" wp14:anchorId="752BCEAE" wp14:editId="0462A8FD">
                <wp:simplePos x="0" y="0"/>
                <wp:positionH relativeFrom="column">
                  <wp:posOffset>2458712</wp:posOffset>
                </wp:positionH>
                <wp:positionV relativeFrom="paragraph">
                  <wp:posOffset>208239</wp:posOffset>
                </wp:positionV>
                <wp:extent cx="878774" cy="0"/>
                <wp:effectExtent l="0" t="0" r="17145" b="19050"/>
                <wp:wrapNone/>
                <wp:docPr id="548692706" name="Straight Connector 5486927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7877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05AAAF" id="Straight Connector 548692706"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3.6pt,16.4pt" to="262.8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"/>
            </w:pict>
          </mc:Fallback>
        </mc:AlternateContent>
      </w:r>
      <w:r w:rsidR="00566F1D">
        <w:rPr>
          <w:b/>
          <w:color w:val="0070C0"/>
          <w:sz w:val="28"/>
          <w:szCs w:val="28"/>
        </w:rPr>
        <w:t xml:space="preserve"> </w:t>
      </w:r>
      <w:r w:rsidR="00566F1D" w:rsidRPr="006A6AAF">
        <w:rPr>
          <w:b/>
          <w:color w:val="000000" w:themeColor="text1"/>
          <w:sz w:val="28"/>
          <w:szCs w:val="28"/>
        </w:rPr>
        <w:t>KHOA DƯỢC</w:t>
      </w:r>
    </w:p>
    <w:p w14:paraId="62C19EE9" w14:textId="74A584AB" w:rsidR="00562856" w:rsidRPr="00002EC8" w:rsidRDefault="00562856" w:rsidP="00C82791">
      <w:pPr>
        <w:jc w:val="center"/>
        <w:rPr>
          <w:color w:val="000000" w:themeColor="text1"/>
          <w:sz w:val="28"/>
          <w:szCs w:val="28"/>
          <w:lang w:val="vi-VN"/>
        </w:rPr>
      </w:pPr>
    </w:p>
    <w:p w14:paraId="38FA3AAB" w14:textId="77777777" w:rsidR="00562856" w:rsidRPr="00002EC8" w:rsidRDefault="00562856" w:rsidP="00C82791">
      <w:pPr>
        <w:jc w:val="center"/>
        <w:rPr>
          <w:color w:val="000000" w:themeColor="text1"/>
          <w:sz w:val="28"/>
          <w:szCs w:val="28"/>
        </w:rPr>
      </w:pPr>
    </w:p>
    <w:p w14:paraId="5347862B" w14:textId="77777777" w:rsidR="00C532C7" w:rsidRPr="00002EC8" w:rsidRDefault="00C532C7" w:rsidP="00C82791">
      <w:pPr>
        <w:jc w:val="center"/>
        <w:rPr>
          <w:color w:val="000000" w:themeColor="text1"/>
          <w:sz w:val="28"/>
          <w:szCs w:val="28"/>
        </w:rPr>
      </w:pPr>
    </w:p>
    <w:p w14:paraId="6ADDCD8F" w14:textId="77777777" w:rsidR="00C532C7" w:rsidRPr="00002EC8" w:rsidRDefault="00C532C7" w:rsidP="00C82791">
      <w:pPr>
        <w:jc w:val="center"/>
        <w:rPr>
          <w:color w:val="000000" w:themeColor="text1"/>
          <w:sz w:val="28"/>
          <w:szCs w:val="28"/>
        </w:rPr>
      </w:pPr>
    </w:p>
    <w:p w14:paraId="6D8ACC9D" w14:textId="45B61890" w:rsidR="00562856" w:rsidRPr="00336BEC" w:rsidRDefault="00336BEC" w:rsidP="00C82791">
      <w:pPr>
        <w:jc w:val="center"/>
        <w:rPr>
          <w:b/>
          <w:color w:val="000000" w:themeColor="text1"/>
          <w:sz w:val="32"/>
          <w:szCs w:val="32"/>
        </w:rPr>
      </w:pPr>
      <w:r>
        <w:rPr>
          <w:b/>
          <w:color w:val="000000" w:themeColor="text1"/>
          <w:sz w:val="32"/>
          <w:szCs w:val="32"/>
        </w:rPr>
        <w:t>BÁO CÁO KẾT QUẢ</w:t>
      </w:r>
    </w:p>
    <w:p w14:paraId="00D89BE6" w14:textId="77777777" w:rsidR="00562856" w:rsidRPr="00002EC8" w:rsidRDefault="00562856" w:rsidP="00C82791">
      <w:pPr>
        <w:jc w:val="center"/>
        <w:rPr>
          <w:b/>
          <w:color w:val="000000" w:themeColor="text1"/>
          <w:sz w:val="32"/>
          <w:szCs w:val="32"/>
          <w:lang w:val="vi-VN"/>
        </w:rPr>
      </w:pPr>
      <w:r w:rsidRPr="00002EC8">
        <w:rPr>
          <w:b/>
          <w:color w:val="000000" w:themeColor="text1"/>
          <w:sz w:val="32"/>
          <w:szCs w:val="32"/>
        </w:rPr>
        <w:t>NHIỆM VỤ</w:t>
      </w:r>
      <w:r w:rsidRPr="00002EC8">
        <w:rPr>
          <w:b/>
          <w:color w:val="000000" w:themeColor="text1"/>
          <w:sz w:val="32"/>
          <w:szCs w:val="32"/>
          <w:lang w:val="vi-VN"/>
        </w:rPr>
        <w:t xml:space="preserve"> KHOA HỌC</w:t>
      </w:r>
      <w:r w:rsidRPr="00002EC8">
        <w:rPr>
          <w:b/>
          <w:color w:val="000000" w:themeColor="text1"/>
          <w:sz w:val="32"/>
          <w:szCs w:val="32"/>
        </w:rPr>
        <w:t xml:space="preserve"> VÀ CÔNG NGHỆ</w:t>
      </w:r>
      <w:r w:rsidRPr="00002EC8">
        <w:rPr>
          <w:b/>
          <w:color w:val="000000" w:themeColor="text1"/>
          <w:sz w:val="32"/>
          <w:szCs w:val="32"/>
          <w:lang w:val="vi-VN"/>
        </w:rPr>
        <w:t xml:space="preserve"> CẤP CƠ SỞ</w:t>
      </w:r>
    </w:p>
    <w:p w14:paraId="10E17996" w14:textId="4737ACD3" w:rsidR="00562856" w:rsidRPr="00C532C7" w:rsidRDefault="00562856" w:rsidP="00C82791">
      <w:pPr>
        <w:jc w:val="center"/>
        <w:rPr>
          <w:b/>
          <w:color w:val="000000" w:themeColor="text1"/>
        </w:rPr>
      </w:pPr>
    </w:p>
    <w:p w14:paraId="3502175B" w14:textId="77777777" w:rsidR="00562856" w:rsidRDefault="00562856" w:rsidP="00C82791">
      <w:pPr>
        <w:jc w:val="center"/>
        <w:rPr>
          <w:color w:val="000000" w:themeColor="text1"/>
        </w:rPr>
      </w:pPr>
    </w:p>
    <w:p w14:paraId="79F70E6C" w14:textId="77777777" w:rsidR="00C532C7" w:rsidRDefault="00C532C7" w:rsidP="00C82791">
      <w:pPr>
        <w:jc w:val="center"/>
        <w:rPr>
          <w:color w:val="000000" w:themeColor="text1"/>
        </w:rPr>
      </w:pPr>
    </w:p>
    <w:p w14:paraId="794106C9" w14:textId="77777777" w:rsidR="00002EC8" w:rsidRPr="00566F1D" w:rsidRDefault="00002EC8" w:rsidP="00C82791">
      <w:pPr>
        <w:jc w:val="center"/>
        <w:rPr>
          <w:color w:val="000000" w:themeColor="text1"/>
          <w:sz w:val="32"/>
          <w:szCs w:val="32"/>
        </w:rPr>
      </w:pPr>
    </w:p>
    <w:p w14:paraId="16265235" w14:textId="77777777" w:rsidR="00566F1D" w:rsidRPr="00566F1D" w:rsidRDefault="00566F1D" w:rsidP="00C82791">
      <w:pPr>
        <w:jc w:val="center"/>
        <w:rPr>
          <w:rFonts w:cs="Times New Roman"/>
          <w:b/>
          <w:sz w:val="32"/>
          <w:szCs w:val="32"/>
          <w:lang w:val="fr-FR"/>
        </w:rPr>
      </w:pPr>
      <w:r w:rsidRPr="00566F1D">
        <w:rPr>
          <w:rFonts w:cs="Times New Roman"/>
          <w:b/>
          <w:sz w:val="32"/>
          <w:szCs w:val="32"/>
          <w:lang w:val="fr-FR"/>
        </w:rPr>
        <w:t>THỰC TRẠNG HOẠT ĐỘNG CUNG ỨNG THUỐC</w:t>
      </w:r>
    </w:p>
    <w:p w14:paraId="572C74F3" w14:textId="77777777" w:rsidR="00566F1D" w:rsidRPr="005F16C3" w:rsidRDefault="00566F1D" w:rsidP="00C82791">
      <w:pPr>
        <w:jc w:val="center"/>
        <w:rPr>
          <w:rFonts w:cs="Times New Roman"/>
          <w:b/>
          <w:sz w:val="32"/>
          <w:szCs w:val="32"/>
          <w:lang w:val="fr-FR"/>
        </w:rPr>
      </w:pPr>
      <w:r w:rsidRPr="00566F1D">
        <w:rPr>
          <w:rFonts w:cs="Times New Roman"/>
          <w:b/>
          <w:sz w:val="32"/>
          <w:szCs w:val="32"/>
          <w:lang w:val="fr-FR"/>
        </w:rPr>
        <w:t xml:space="preserve"> TẠI VIỆN Y HỌC BIỂN</w:t>
      </w:r>
      <w:r w:rsidRPr="005F16C3">
        <w:rPr>
          <w:rFonts w:cs="Times New Roman"/>
          <w:b/>
          <w:sz w:val="32"/>
          <w:szCs w:val="32"/>
          <w:lang w:val="fr-FR"/>
        </w:rPr>
        <w:t xml:space="preserve"> NĂM 2024</w:t>
      </w:r>
    </w:p>
    <w:p w14:paraId="440AB8AA" w14:textId="77777777" w:rsidR="00562856" w:rsidRPr="005F16C3" w:rsidRDefault="00562856" w:rsidP="00C82791">
      <w:pPr>
        <w:rPr>
          <w:color w:val="000000" w:themeColor="text1"/>
          <w:lang w:val="fr-FR"/>
        </w:rPr>
      </w:pPr>
    </w:p>
    <w:p w14:paraId="3F25903C" w14:textId="77777777" w:rsidR="00C532C7" w:rsidRPr="005F16C3" w:rsidRDefault="00C532C7" w:rsidP="00C82791">
      <w:pPr>
        <w:rPr>
          <w:color w:val="000000" w:themeColor="text1"/>
          <w:lang w:val="fr-FR"/>
        </w:rPr>
      </w:pPr>
    </w:p>
    <w:p w14:paraId="4F2F7D5A" w14:textId="77777777" w:rsidR="00AC32E9" w:rsidRPr="005F16C3" w:rsidRDefault="00AC32E9" w:rsidP="00C82791">
      <w:pPr>
        <w:rPr>
          <w:color w:val="000000" w:themeColor="text1"/>
          <w:lang w:val="fr-FR"/>
        </w:rPr>
      </w:pPr>
    </w:p>
    <w:p w14:paraId="35F9E87A" w14:textId="77777777" w:rsidR="00AC32E9" w:rsidRPr="005F16C3" w:rsidRDefault="00AC32E9" w:rsidP="00C82791">
      <w:pPr>
        <w:rPr>
          <w:color w:val="000000" w:themeColor="text1"/>
          <w:lang w:val="fr-FR"/>
        </w:rPr>
      </w:pPr>
    </w:p>
    <w:p w14:paraId="2F19BB70" w14:textId="77777777" w:rsidR="00C532C7" w:rsidRPr="005F16C3" w:rsidRDefault="00C532C7" w:rsidP="00C82791">
      <w:pPr>
        <w:rPr>
          <w:color w:val="000000" w:themeColor="text1"/>
          <w:lang w:val="fr-FR"/>
        </w:rPr>
      </w:pPr>
    </w:p>
    <w:p w14:paraId="43C19F7E" w14:textId="5D56085D" w:rsidR="00562856" w:rsidRPr="005F16C3" w:rsidRDefault="00562856" w:rsidP="00C82791">
      <w:pPr>
        <w:ind w:left="851" w:firstLine="720"/>
        <w:rPr>
          <w:b/>
          <w:color w:val="000000" w:themeColor="text1"/>
          <w:sz w:val="28"/>
          <w:szCs w:val="28"/>
          <w:lang w:val="fr-FR"/>
        </w:rPr>
      </w:pPr>
      <w:bookmarkStart w:id="1" w:name="_Hlk214463913"/>
      <w:r w:rsidRPr="00002EC8">
        <w:rPr>
          <w:b/>
          <w:color w:val="000000" w:themeColor="text1"/>
          <w:sz w:val="28"/>
          <w:szCs w:val="28"/>
          <w:lang w:val="vi-VN"/>
        </w:rPr>
        <w:t xml:space="preserve">Chủ nhiệm </w:t>
      </w:r>
      <w:r w:rsidRPr="005F16C3">
        <w:rPr>
          <w:b/>
          <w:color w:val="000000" w:themeColor="text1"/>
          <w:sz w:val="28"/>
          <w:szCs w:val="28"/>
          <w:lang w:val="fr-FR"/>
        </w:rPr>
        <w:t>nhiệm vụ</w:t>
      </w:r>
      <w:r w:rsidRPr="00002EC8">
        <w:rPr>
          <w:b/>
          <w:color w:val="000000" w:themeColor="text1"/>
          <w:sz w:val="28"/>
          <w:szCs w:val="28"/>
          <w:lang w:val="vi-VN"/>
        </w:rPr>
        <w:t xml:space="preserve">: </w:t>
      </w:r>
      <w:r w:rsidR="00C532C7" w:rsidRPr="005F16C3">
        <w:rPr>
          <w:b/>
          <w:color w:val="000000" w:themeColor="text1"/>
          <w:sz w:val="28"/>
          <w:szCs w:val="28"/>
          <w:lang w:val="fr-FR"/>
        </w:rPr>
        <w:tab/>
      </w:r>
      <w:r w:rsidR="00566F1D" w:rsidRPr="005F16C3">
        <w:rPr>
          <w:b/>
          <w:color w:val="000000" w:themeColor="text1"/>
          <w:sz w:val="28"/>
          <w:szCs w:val="28"/>
          <w:lang w:val="fr-FR"/>
        </w:rPr>
        <w:t>DSCK1. Lương Thị Minh Tâm</w:t>
      </w:r>
    </w:p>
    <w:p w14:paraId="76106F19" w14:textId="19755EEA" w:rsidR="00562856" w:rsidRPr="005F16C3" w:rsidRDefault="00ED41F0" w:rsidP="00C82791">
      <w:pPr>
        <w:ind w:left="851" w:firstLine="720"/>
        <w:rPr>
          <w:b/>
          <w:color w:val="000000" w:themeColor="text1"/>
          <w:sz w:val="28"/>
          <w:szCs w:val="28"/>
          <w:lang w:val="fr-FR"/>
        </w:rPr>
      </w:pPr>
      <w:r w:rsidRPr="005F16C3">
        <w:rPr>
          <w:b/>
          <w:color w:val="000000" w:themeColor="text1"/>
          <w:sz w:val="28"/>
          <w:szCs w:val="28"/>
          <w:lang w:val="fr-FR"/>
        </w:rPr>
        <w:t xml:space="preserve">                                      </w:t>
      </w:r>
      <w:r w:rsidR="00566F1D" w:rsidRPr="005F16C3">
        <w:rPr>
          <w:b/>
          <w:color w:val="000000" w:themeColor="text1"/>
          <w:sz w:val="28"/>
          <w:szCs w:val="28"/>
          <w:lang w:val="fr-FR"/>
        </w:rPr>
        <w:t xml:space="preserve"> DS. Nguyễn Việt Cường</w:t>
      </w:r>
    </w:p>
    <w:bookmarkEnd w:id="1"/>
    <w:p w14:paraId="1317FC42" w14:textId="77777777" w:rsidR="00562856" w:rsidRPr="002C6918" w:rsidRDefault="00562856" w:rsidP="00C82791">
      <w:pPr>
        <w:jc w:val="center"/>
        <w:rPr>
          <w:color w:val="000000" w:themeColor="text1"/>
          <w:szCs w:val="28"/>
          <w:lang w:val="vi-VN"/>
        </w:rPr>
      </w:pPr>
    </w:p>
    <w:p w14:paraId="72087026" w14:textId="77777777" w:rsidR="00C532C7" w:rsidRPr="005F16C3" w:rsidRDefault="00C532C7" w:rsidP="00C82791">
      <w:pPr>
        <w:jc w:val="center"/>
        <w:rPr>
          <w:color w:val="000000" w:themeColor="text1"/>
          <w:szCs w:val="28"/>
          <w:lang w:val="fr-FR"/>
        </w:rPr>
      </w:pPr>
    </w:p>
    <w:p w14:paraId="0B69958A" w14:textId="77777777" w:rsidR="00AC32E9" w:rsidRPr="005F16C3" w:rsidRDefault="00AC32E9" w:rsidP="00C82791">
      <w:pPr>
        <w:jc w:val="center"/>
        <w:rPr>
          <w:color w:val="000000" w:themeColor="text1"/>
          <w:szCs w:val="28"/>
          <w:lang w:val="fr-FR"/>
        </w:rPr>
      </w:pPr>
    </w:p>
    <w:p w14:paraId="7EDC28FA" w14:textId="77777777" w:rsidR="00AC32E9" w:rsidRPr="005F16C3" w:rsidRDefault="00AC32E9" w:rsidP="00C82791">
      <w:pPr>
        <w:jc w:val="center"/>
        <w:rPr>
          <w:color w:val="000000" w:themeColor="text1"/>
          <w:szCs w:val="28"/>
          <w:lang w:val="fr-FR"/>
        </w:rPr>
      </w:pPr>
    </w:p>
    <w:p w14:paraId="0857B223" w14:textId="77777777" w:rsidR="00C532C7" w:rsidRPr="005F16C3" w:rsidRDefault="00C532C7" w:rsidP="00C82791">
      <w:pPr>
        <w:jc w:val="center"/>
        <w:rPr>
          <w:color w:val="000000" w:themeColor="text1"/>
          <w:szCs w:val="28"/>
          <w:lang w:val="fr-FR"/>
        </w:rPr>
      </w:pPr>
    </w:p>
    <w:p w14:paraId="0205BD2E" w14:textId="77777777" w:rsidR="00562856" w:rsidRPr="005F16C3" w:rsidRDefault="00562856" w:rsidP="00C82791">
      <w:pPr>
        <w:jc w:val="center"/>
        <w:rPr>
          <w:color w:val="000000" w:themeColor="text1"/>
          <w:szCs w:val="28"/>
          <w:lang w:val="fr-FR"/>
        </w:rPr>
      </w:pPr>
    </w:p>
    <w:p w14:paraId="1AA54DC8" w14:textId="77777777" w:rsidR="00002EC8" w:rsidRPr="005F16C3" w:rsidRDefault="00002EC8" w:rsidP="00C82791">
      <w:pPr>
        <w:jc w:val="center"/>
        <w:rPr>
          <w:color w:val="000000" w:themeColor="text1"/>
          <w:szCs w:val="28"/>
          <w:lang w:val="fr-FR"/>
        </w:rPr>
      </w:pPr>
    </w:p>
    <w:p w14:paraId="133393C3" w14:textId="77777777" w:rsidR="00002EC8" w:rsidRPr="005F16C3" w:rsidRDefault="00002EC8" w:rsidP="00C82791">
      <w:pPr>
        <w:jc w:val="center"/>
        <w:rPr>
          <w:color w:val="000000" w:themeColor="text1"/>
          <w:szCs w:val="28"/>
          <w:lang w:val="fr-FR"/>
        </w:rPr>
      </w:pPr>
    </w:p>
    <w:p w14:paraId="7DD66694" w14:textId="1FC78618" w:rsidR="00566F1D" w:rsidRPr="005F16C3" w:rsidRDefault="00562856" w:rsidP="00C82791">
      <w:pPr>
        <w:jc w:val="center"/>
        <w:rPr>
          <w:b/>
          <w:color w:val="000000" w:themeColor="text1"/>
          <w:sz w:val="28"/>
          <w:szCs w:val="32"/>
          <w:lang w:val="fr-FR"/>
        </w:rPr>
      </w:pPr>
      <w:r w:rsidRPr="00002EC8">
        <w:rPr>
          <w:b/>
          <w:color w:val="000000" w:themeColor="text1"/>
          <w:sz w:val="28"/>
          <w:szCs w:val="32"/>
          <w:lang w:val="vi-VN"/>
        </w:rPr>
        <w:t xml:space="preserve">HẢI PHÒNG, NĂM </w:t>
      </w:r>
      <w:r w:rsidR="00C532C7" w:rsidRPr="005F16C3">
        <w:rPr>
          <w:b/>
          <w:color w:val="000000" w:themeColor="text1"/>
          <w:sz w:val="28"/>
          <w:szCs w:val="32"/>
          <w:lang w:val="fr-FR"/>
        </w:rPr>
        <w:t>2025</w:t>
      </w:r>
    </w:p>
    <w:p w14:paraId="2DB3D3B1" w14:textId="57F8F432" w:rsidR="00AC32E9" w:rsidRPr="005F16C3" w:rsidRDefault="005F16C3" w:rsidP="00C82791">
      <w:pPr>
        <w:rPr>
          <w:rFonts w:cs="Times New Roman"/>
          <w:bCs/>
          <w:color w:val="0070C0"/>
          <w:sz w:val="28"/>
          <w:szCs w:val="28"/>
          <w:lang w:val="fr-FR"/>
        </w:rPr>
        <w:sectPr w:rsidR="00AC32E9" w:rsidRPr="005F16C3" w:rsidSect="00002EC8">
          <w:footerReference w:type="default" r:id="rId8"/>
          <w:pgSz w:w="11907" w:h="16840" w:code="9"/>
          <w:pgMar w:top="1134" w:right="1134" w:bottom="1134" w:left="1701" w:header="709" w:footer="839" w:gutter="0"/>
          <w:cols w:space="708"/>
          <w:docGrid w:linePitch="360"/>
        </w:sectPr>
      </w:pPr>
      <w:r>
        <w:rPr>
          <w:rFonts w:cs="Times New Roman"/>
          <w:bCs/>
          <w:color w:val="0070C0"/>
          <w:sz w:val="28"/>
          <w:szCs w:val="28"/>
          <w:lang w:val="fr-FR"/>
        </w:rPr>
        <w:lastRenderedPageBreak/>
        <w:t>TÓM TẮT</w:t>
      </w:r>
    </w:p>
    <w:p w14:paraId="31311014" w14:textId="4BDCCA25" w:rsidR="00562856" w:rsidRPr="00002EC8" w:rsidRDefault="00562856" w:rsidP="00C82791">
      <w:pPr>
        <w:rPr>
          <w:rFonts w:cs="Times New Roman"/>
          <w:color w:val="000000" w:themeColor="text1"/>
          <w:sz w:val="28"/>
          <w:szCs w:val="28"/>
          <w:lang w:val="vi-VN"/>
        </w:rPr>
      </w:pPr>
      <w:r w:rsidRPr="00002EC8">
        <w:rPr>
          <w:rFonts w:cs="Times New Roman"/>
          <w:b/>
          <w:color w:val="000000" w:themeColor="text1"/>
          <w:sz w:val="28"/>
          <w:szCs w:val="28"/>
          <w:lang w:val="vi-VN"/>
        </w:rPr>
        <w:lastRenderedPageBreak/>
        <w:t xml:space="preserve">1. ĐẶT VẤN ĐỀ </w:t>
      </w:r>
    </w:p>
    <w:p w14:paraId="78EBB797" w14:textId="77777777" w:rsidR="00755E31" w:rsidRPr="005F16C3" w:rsidRDefault="00755E31" w:rsidP="00C82791">
      <w:pPr>
        <w:widowControl w:val="0"/>
        <w:tabs>
          <w:tab w:val="left" w:pos="720"/>
        </w:tabs>
        <w:ind w:firstLine="720"/>
        <w:jc w:val="both"/>
        <w:rPr>
          <w:rFonts w:cs="Times New Roman"/>
          <w:sz w:val="28"/>
          <w:szCs w:val="28"/>
          <w:lang w:val="vi-VN"/>
        </w:rPr>
      </w:pPr>
      <w:r w:rsidRPr="005F16C3">
        <w:rPr>
          <w:rFonts w:cs="Times New Roman"/>
          <w:sz w:val="28"/>
          <w:szCs w:val="28"/>
          <w:lang w:val="vi-VN"/>
        </w:rPr>
        <w:t>Thuốc là một trong những yếu tố không thể thiếu trong hoạt động khám, chữa bệnh, giữ vai trò quyết định trong phòng bệnh, chẩn đoán và điều trị. Việc bảo đảm cung ứng thuốc đầy đủ, kịp thời, có chất lượng và giá hợp lý không chỉ góp phần nâng cao hiệu quả điều trị mà còn ảnh hưởng trực tiếp đến việc sử dụng hợp lý nguồn lực y tế, đặc biệt là quỹ bảo hiểm y tế. Do đó, hoạt động cung ứng thuốc tại các cơ sở khám, chữa bệnh luôn được Nhà nước và ngành Y tế quan tâm, quản lý chặt chẽ thông qua hệ thống các văn bản quy phạm pháp luật và hướng dẫn chuyên môn.</w:t>
      </w:r>
    </w:p>
    <w:p w14:paraId="05EF0176" w14:textId="77777777" w:rsidR="00755E31" w:rsidRPr="005F16C3" w:rsidRDefault="00755E31" w:rsidP="00C82791">
      <w:pPr>
        <w:widowControl w:val="0"/>
        <w:tabs>
          <w:tab w:val="left" w:pos="720"/>
        </w:tabs>
        <w:ind w:firstLine="720"/>
        <w:jc w:val="both"/>
        <w:rPr>
          <w:rFonts w:cs="Times New Roman"/>
          <w:sz w:val="28"/>
          <w:szCs w:val="28"/>
          <w:lang w:val="vi-VN"/>
        </w:rPr>
      </w:pPr>
      <w:r w:rsidRPr="005F16C3">
        <w:rPr>
          <w:rFonts w:cs="Times New Roman"/>
          <w:sz w:val="28"/>
          <w:szCs w:val="28"/>
          <w:lang w:val="vi-VN"/>
        </w:rPr>
        <w:t xml:space="preserve">Hoạt động cung ứng thuốc trong bệnh viện được hiểu là một </w:t>
      </w:r>
      <w:r w:rsidRPr="005F16C3">
        <w:rPr>
          <w:rFonts w:cs="Times New Roman"/>
          <w:bCs/>
          <w:sz w:val="28"/>
          <w:szCs w:val="28"/>
          <w:lang w:val="vi-VN"/>
        </w:rPr>
        <w:t>quá trình liên tục và có hệ thống</w:t>
      </w:r>
      <w:r w:rsidRPr="005F16C3">
        <w:rPr>
          <w:rFonts w:cs="Times New Roman"/>
          <w:sz w:val="28"/>
          <w:szCs w:val="28"/>
          <w:lang w:val="vi-VN"/>
        </w:rPr>
        <w:t xml:space="preserve">, bao gồm nhiều khâu liên quan chặt chẽ với nhau, từ </w:t>
      </w:r>
      <w:r w:rsidRPr="005F16C3">
        <w:rPr>
          <w:rFonts w:cs="Times New Roman"/>
          <w:bCs/>
          <w:sz w:val="28"/>
          <w:szCs w:val="28"/>
          <w:lang w:val="vi-VN"/>
        </w:rPr>
        <w:t>lựa chọn thuốc, mua sắm thuốc, bảo quản, cấp phát, sử dụng thuốc hợp lý, theo dõi – giám sát sử dụng thuốc và đánh giá hiệu quả cung ứng</w:t>
      </w:r>
      <w:r w:rsidRPr="005F16C3">
        <w:rPr>
          <w:rFonts w:cs="Times New Roman"/>
          <w:sz w:val="28"/>
          <w:szCs w:val="28"/>
          <w:lang w:val="vi-VN"/>
        </w:rPr>
        <w:t xml:space="preserve">. Trong đó, mỗi khâu đều có vai trò nhất định, nhưng </w:t>
      </w:r>
      <w:r w:rsidRPr="005F16C3">
        <w:rPr>
          <w:rFonts w:cs="Times New Roman"/>
          <w:bCs/>
          <w:sz w:val="28"/>
          <w:szCs w:val="28"/>
          <w:lang w:val="vi-VN"/>
        </w:rPr>
        <w:t>lựa chọn và mua sắm thuốc</w:t>
      </w:r>
      <w:r w:rsidRPr="005F16C3">
        <w:rPr>
          <w:rFonts w:cs="Times New Roman"/>
          <w:sz w:val="28"/>
          <w:szCs w:val="28"/>
          <w:lang w:val="vi-VN"/>
        </w:rPr>
        <w:t xml:space="preserve"> được xem là hai bước đầu tiên, mang tính nền tảng, có ảnh hưởng trực tiếp đến chất lượng danh mục thuốc, khả năng đáp ứng nhu cầu điều trị cũng như hiệu quả kinh tế trong toàn bộ quá trình cung ứng thuốc.</w:t>
      </w:r>
    </w:p>
    <w:p w14:paraId="3D17CB08" w14:textId="77777777" w:rsidR="00755E31" w:rsidRPr="005F16C3" w:rsidRDefault="00755E31" w:rsidP="00C82791">
      <w:pPr>
        <w:widowControl w:val="0"/>
        <w:tabs>
          <w:tab w:val="left" w:pos="720"/>
        </w:tabs>
        <w:ind w:firstLine="720"/>
        <w:jc w:val="both"/>
        <w:rPr>
          <w:rFonts w:cs="Times New Roman"/>
          <w:sz w:val="28"/>
          <w:szCs w:val="28"/>
          <w:lang w:val="vi-VN"/>
        </w:rPr>
      </w:pPr>
      <w:r w:rsidRPr="005F16C3">
        <w:rPr>
          <w:rFonts w:cs="Times New Roman"/>
          <w:sz w:val="28"/>
          <w:szCs w:val="28"/>
          <w:lang w:val="vi-VN"/>
        </w:rPr>
        <w:t>Việc lựa chọn thuốc phù hợp với mô hình bệnh tật, phác đồ điều trị và khả năng tài chính của đơn vị sẽ quyết định mức độ phù hợp và hiệu quả của danh mục thuốc được sử dụng. Đồng thời, hoạt động mua sắm thuốc, đặc biệt trong bối cảnh thực hiện đấu thầu tập trung và quản lý chặt chẽ chi phí y tế, có vai trò quan trọng trong việc bảo đảm nguồn cung ổn định, hạn chế tình trạng thiếu thuốc, gián đoạn điều trị và lãng phí nguồn lực.</w:t>
      </w:r>
    </w:p>
    <w:p w14:paraId="54D4D077" w14:textId="77777777" w:rsidR="00755E31" w:rsidRPr="005F16C3" w:rsidRDefault="00755E31" w:rsidP="00C82791">
      <w:pPr>
        <w:widowControl w:val="0"/>
        <w:tabs>
          <w:tab w:val="left" w:pos="720"/>
        </w:tabs>
        <w:ind w:firstLine="720"/>
        <w:jc w:val="both"/>
        <w:rPr>
          <w:rFonts w:cs="Times New Roman"/>
          <w:sz w:val="28"/>
          <w:szCs w:val="28"/>
          <w:lang w:val="vi-VN"/>
        </w:rPr>
      </w:pPr>
      <w:r w:rsidRPr="005F16C3">
        <w:rPr>
          <w:rFonts w:cs="Times New Roman"/>
          <w:sz w:val="28"/>
          <w:szCs w:val="28"/>
          <w:lang w:val="vi-VN"/>
        </w:rPr>
        <w:t xml:space="preserve">Viện Y học biển là cơ sở khám, chữa bệnh có đặc thù chuyên môn riêng, với mô hình bệnh tật đa dạng và nhu cầu sử dụng thuốc đặc thù. Trong những năm gần đây, cùng với sự thay đổi về chính sách đấu thầu, danh mục thuốc bảo hiểm y tế và yêu cầu nâng cao chất lượng điều trị, hoạt động cung ứng thuốc tại Viện đặt ra nhiều yêu cầu mới về tính phù hợp, hiệu quả và bền vững. Do đó, việc đánh giá thực trạng hoạt động cung ứng thuốc, đặc biệt là </w:t>
      </w:r>
      <w:r w:rsidRPr="005F16C3">
        <w:rPr>
          <w:rFonts w:cs="Times New Roman"/>
          <w:bCs/>
          <w:sz w:val="28"/>
          <w:szCs w:val="28"/>
          <w:lang w:val="vi-VN"/>
        </w:rPr>
        <w:t>hai khâu lựa chọn và mua sắm thuốc</w:t>
      </w:r>
      <w:r w:rsidRPr="005F16C3">
        <w:rPr>
          <w:rFonts w:cs="Times New Roman"/>
          <w:sz w:val="28"/>
          <w:szCs w:val="28"/>
          <w:lang w:val="vi-VN"/>
        </w:rPr>
        <w:t xml:space="preserve">, là cần thiết nhằm cung cấp cơ sở khoa học cho công tác quản lý và cải </w:t>
      </w:r>
      <w:r w:rsidRPr="005F16C3">
        <w:rPr>
          <w:rFonts w:cs="Times New Roman"/>
          <w:sz w:val="28"/>
          <w:szCs w:val="28"/>
          <w:lang w:val="vi-VN"/>
        </w:rPr>
        <w:lastRenderedPageBreak/>
        <w:t>tiến hoạt động dược bệnh viện.</w:t>
      </w:r>
    </w:p>
    <w:p w14:paraId="689CA3FA" w14:textId="034E47EA" w:rsidR="00566F1D" w:rsidRPr="005F16C3" w:rsidRDefault="00755E31" w:rsidP="00C82791">
      <w:pPr>
        <w:widowControl w:val="0"/>
        <w:tabs>
          <w:tab w:val="left" w:pos="720"/>
        </w:tabs>
        <w:ind w:firstLine="720"/>
        <w:jc w:val="both"/>
        <w:rPr>
          <w:rFonts w:cs="Times New Roman"/>
          <w:sz w:val="28"/>
          <w:szCs w:val="28"/>
          <w:lang w:val="vi-VN"/>
        </w:rPr>
      </w:pPr>
      <w:r w:rsidRPr="005F16C3">
        <w:rPr>
          <w:rFonts w:cs="Times New Roman"/>
          <w:sz w:val="28"/>
          <w:szCs w:val="28"/>
          <w:lang w:val="vi-VN"/>
        </w:rPr>
        <w:t>Xuất phát từ thực tiễn trên, chúng tôi tiến hành nghiên cứu đề tài: “</w:t>
      </w:r>
      <w:r w:rsidRPr="005F16C3">
        <w:rPr>
          <w:rFonts w:cs="Times New Roman"/>
          <w:b/>
          <w:sz w:val="28"/>
          <w:szCs w:val="28"/>
          <w:lang w:val="vi-VN"/>
        </w:rPr>
        <w:t>Thực trạng hoạt động cung ứng thuốc tại Viện Y học biển năm 2024”</w:t>
      </w:r>
      <w:r w:rsidRPr="005F16C3">
        <w:rPr>
          <w:rFonts w:cs="Times New Roman"/>
          <w:sz w:val="28"/>
          <w:szCs w:val="28"/>
          <w:lang w:val="vi-VN"/>
        </w:rPr>
        <w:t>, trong đó phạm vi nghiên cứu tập trung vào hai bước của quá trình cung ứng thuốc là lựa chọn thuốc và mua sắm thuốc. Kết quả nghiên cứu nhằm mô tả thực trạng triển khai hai hoạt động này tại Viện, từ đó đề xuất một số giải pháp góp phần hoàn thiện công tác lựa chọn và mua sắm thuốc, nâng cao hiệu quả cung ứng thuốc và chất lượng khám, chữa bệnh trong thời gian tới.</w:t>
      </w:r>
    </w:p>
    <w:p w14:paraId="55E48BE5" w14:textId="60FD95E1" w:rsidR="00414CA6" w:rsidRPr="00002EC8" w:rsidRDefault="00414CA6" w:rsidP="00C82791">
      <w:pPr>
        <w:ind w:firstLine="720"/>
        <w:jc w:val="both"/>
        <w:rPr>
          <w:rFonts w:cs="Times New Roman"/>
          <w:b/>
          <w:color w:val="000000" w:themeColor="text1"/>
          <w:sz w:val="28"/>
          <w:szCs w:val="28"/>
          <w:lang w:val="vi-VN"/>
        </w:rPr>
      </w:pPr>
      <w:r w:rsidRPr="00002EC8">
        <w:rPr>
          <w:rFonts w:cs="Times New Roman"/>
          <w:b/>
          <w:color w:val="000000" w:themeColor="text1"/>
          <w:sz w:val="28"/>
          <w:szCs w:val="28"/>
          <w:lang w:val="vi-VN"/>
        </w:rPr>
        <w:br w:type="page"/>
      </w:r>
    </w:p>
    <w:bookmarkEnd w:id="0"/>
    <w:p w14:paraId="3C042513" w14:textId="15C23128" w:rsidR="00562856" w:rsidRPr="00002EC8" w:rsidRDefault="00562856" w:rsidP="00C82791">
      <w:pPr>
        <w:tabs>
          <w:tab w:val="left" w:pos="3450"/>
        </w:tabs>
        <w:jc w:val="both"/>
        <w:rPr>
          <w:rFonts w:cs="Times New Roman"/>
          <w:b/>
          <w:color w:val="000000" w:themeColor="text1"/>
          <w:sz w:val="28"/>
          <w:szCs w:val="28"/>
          <w:lang w:val="vi-VN"/>
        </w:rPr>
      </w:pPr>
      <w:r w:rsidRPr="00002EC8">
        <w:rPr>
          <w:rFonts w:cs="Times New Roman"/>
          <w:b/>
          <w:color w:val="000000" w:themeColor="text1"/>
          <w:sz w:val="28"/>
          <w:szCs w:val="28"/>
          <w:lang w:val="vi-VN"/>
        </w:rPr>
        <w:lastRenderedPageBreak/>
        <w:t xml:space="preserve">2. ĐỐI TƯỢNG VÀ PHƯƠNG PHÁP NGHIÊN CỨU </w:t>
      </w:r>
    </w:p>
    <w:p w14:paraId="060F2518" w14:textId="77777777" w:rsidR="00562856" w:rsidRPr="00002EC8" w:rsidRDefault="00562856" w:rsidP="00C82791">
      <w:pPr>
        <w:tabs>
          <w:tab w:val="left" w:pos="3450"/>
        </w:tabs>
        <w:jc w:val="both"/>
        <w:rPr>
          <w:rFonts w:cs="Times New Roman"/>
          <w:b/>
          <w:color w:val="000000" w:themeColor="text1"/>
          <w:sz w:val="28"/>
          <w:szCs w:val="28"/>
          <w:lang w:val="vi-VN"/>
        </w:rPr>
      </w:pPr>
      <w:r w:rsidRPr="00002EC8">
        <w:rPr>
          <w:rFonts w:cs="Times New Roman"/>
          <w:b/>
          <w:color w:val="000000" w:themeColor="text1"/>
          <w:sz w:val="28"/>
          <w:szCs w:val="28"/>
          <w:lang w:val="vi-VN"/>
        </w:rPr>
        <w:t>2.1. Đối tượng, thời gian và địa điểm nghiên cứu</w:t>
      </w:r>
    </w:p>
    <w:p w14:paraId="0E0EBF5F" w14:textId="77777777" w:rsidR="00562856" w:rsidRPr="00002EC8" w:rsidRDefault="00562856" w:rsidP="00C82791">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2.1.1. Đối tượng nghiên cứu</w:t>
      </w:r>
    </w:p>
    <w:p w14:paraId="372585BC" w14:textId="77777777" w:rsidR="00566F1D" w:rsidRPr="00566F1D" w:rsidRDefault="00562856" w:rsidP="00C82791">
      <w:pPr>
        <w:pStyle w:val="ListParagraph"/>
        <w:numPr>
          <w:ilvl w:val="0"/>
          <w:numId w:val="9"/>
        </w:numPr>
        <w:jc w:val="both"/>
        <w:rPr>
          <w:rFonts w:cs="Times New Roman"/>
          <w:i/>
          <w:iCs/>
          <w:color w:val="000000" w:themeColor="text1"/>
          <w:sz w:val="28"/>
          <w:szCs w:val="28"/>
          <w:lang w:val="vi-VN"/>
        </w:rPr>
      </w:pPr>
      <w:r w:rsidRPr="00002EC8">
        <w:rPr>
          <w:rFonts w:cs="Times New Roman"/>
          <w:i/>
          <w:iCs/>
          <w:color w:val="000000" w:themeColor="text1"/>
          <w:sz w:val="28"/>
          <w:szCs w:val="28"/>
          <w:lang w:val="vi-VN"/>
        </w:rPr>
        <w:t>Đối tượng nghiên cứu</w:t>
      </w:r>
      <w:r w:rsidR="00DE7411" w:rsidRPr="00002EC8">
        <w:rPr>
          <w:rFonts w:cs="Times New Roman"/>
          <w:i/>
          <w:iCs/>
          <w:color w:val="000000" w:themeColor="text1"/>
          <w:sz w:val="28"/>
          <w:szCs w:val="28"/>
        </w:rPr>
        <w:t xml:space="preserve">: </w:t>
      </w:r>
    </w:p>
    <w:p w14:paraId="1F119DBB" w14:textId="77777777" w:rsidR="0035110E" w:rsidRPr="005F16C3" w:rsidRDefault="0035110E" w:rsidP="00C82791">
      <w:pPr>
        <w:pStyle w:val="ListParagraph"/>
        <w:jc w:val="both"/>
        <w:rPr>
          <w:rStyle w:val="fontstyle01"/>
          <w:color w:val="auto"/>
          <w:sz w:val="28"/>
          <w:szCs w:val="28"/>
          <w:lang w:val="vi-VN"/>
        </w:rPr>
      </w:pPr>
      <w:r w:rsidRPr="005F16C3">
        <w:rPr>
          <w:rFonts w:cs="Times New Roman"/>
          <w:sz w:val="28"/>
          <w:szCs w:val="28"/>
          <w:lang w:val="vi-VN"/>
        </w:rPr>
        <w:t>H</w:t>
      </w:r>
      <w:r w:rsidRPr="005F16C3">
        <w:rPr>
          <w:rStyle w:val="fontstyle01"/>
          <w:color w:val="auto"/>
          <w:sz w:val="28"/>
          <w:szCs w:val="28"/>
          <w:lang w:val="vi-VN"/>
        </w:rPr>
        <w:t>oạt động lựa chọn và mua sắm thuốc tại Viện Y học biển.</w:t>
      </w:r>
    </w:p>
    <w:p w14:paraId="37F44838" w14:textId="77777777" w:rsidR="00562856" w:rsidRPr="005F16C3" w:rsidRDefault="00562856" w:rsidP="00C82791">
      <w:pPr>
        <w:tabs>
          <w:tab w:val="left" w:pos="3450"/>
        </w:tabs>
        <w:jc w:val="both"/>
        <w:rPr>
          <w:rFonts w:cs="Times New Roman"/>
          <w:b/>
          <w:i/>
          <w:color w:val="000000" w:themeColor="text1"/>
          <w:sz w:val="28"/>
          <w:szCs w:val="28"/>
          <w:lang w:val="vi-VN"/>
        </w:rPr>
      </w:pPr>
      <w:r w:rsidRPr="00002EC8">
        <w:rPr>
          <w:rFonts w:cs="Times New Roman"/>
          <w:b/>
          <w:i/>
          <w:color w:val="000000" w:themeColor="text1"/>
          <w:sz w:val="28"/>
          <w:szCs w:val="28"/>
          <w:lang w:val="vi-VN"/>
        </w:rPr>
        <w:t>2.1.2. Địa điểm nghiên cứu</w:t>
      </w:r>
    </w:p>
    <w:p w14:paraId="1B367A7B" w14:textId="70CBA007" w:rsidR="00F43C8A" w:rsidRPr="005F16C3" w:rsidRDefault="00F43C8A" w:rsidP="00C82791">
      <w:pPr>
        <w:jc w:val="both"/>
        <w:rPr>
          <w:rFonts w:cs="Times New Roman"/>
          <w:bCs/>
          <w:iCs/>
          <w:color w:val="000000" w:themeColor="text1"/>
          <w:sz w:val="28"/>
          <w:szCs w:val="28"/>
          <w:lang w:val="vi-VN"/>
        </w:rPr>
      </w:pPr>
      <w:r w:rsidRPr="005F16C3">
        <w:rPr>
          <w:rFonts w:cs="Times New Roman"/>
          <w:bCs/>
          <w:iCs/>
          <w:color w:val="000000" w:themeColor="text1"/>
          <w:sz w:val="28"/>
          <w:szCs w:val="28"/>
          <w:lang w:val="vi-VN"/>
        </w:rPr>
        <w:tab/>
      </w:r>
      <w:r w:rsidR="00566F1D" w:rsidRPr="005F16C3">
        <w:rPr>
          <w:rFonts w:cs="Times New Roman"/>
          <w:sz w:val="28"/>
          <w:szCs w:val="28"/>
          <w:lang w:val="vi-VN"/>
        </w:rPr>
        <w:t>Khoa Dược, Viện Y học biển</w:t>
      </w:r>
    </w:p>
    <w:p w14:paraId="31836895" w14:textId="77777777" w:rsidR="00562856" w:rsidRPr="00002EC8" w:rsidRDefault="00562856" w:rsidP="00C82791">
      <w:pPr>
        <w:tabs>
          <w:tab w:val="left" w:pos="3450"/>
        </w:tabs>
        <w:jc w:val="both"/>
        <w:rPr>
          <w:rFonts w:cs="Times New Roman"/>
          <w:b/>
          <w:i/>
          <w:color w:val="000000" w:themeColor="text1"/>
          <w:sz w:val="28"/>
          <w:szCs w:val="28"/>
        </w:rPr>
      </w:pPr>
      <w:r w:rsidRPr="00002EC8">
        <w:rPr>
          <w:rFonts w:cs="Times New Roman"/>
          <w:b/>
          <w:i/>
          <w:color w:val="000000" w:themeColor="text1"/>
          <w:sz w:val="28"/>
          <w:szCs w:val="28"/>
          <w:lang w:val="vi-VN"/>
        </w:rPr>
        <w:t>2.1.3. Thời gian nghiên cứu</w:t>
      </w:r>
    </w:p>
    <w:p w14:paraId="6D7DCA14" w14:textId="7515A19B" w:rsidR="00F43C8A" w:rsidRPr="00566F1D" w:rsidRDefault="00F43C8A" w:rsidP="00C82791">
      <w:pPr>
        <w:ind w:firstLine="426"/>
        <w:jc w:val="both"/>
        <w:rPr>
          <w:rFonts w:cs="Times New Roman"/>
          <w:sz w:val="28"/>
          <w:szCs w:val="28"/>
        </w:rPr>
      </w:pPr>
      <w:r w:rsidRPr="00002EC8">
        <w:rPr>
          <w:rFonts w:cs="Times New Roman"/>
          <w:bCs/>
          <w:i/>
          <w:color w:val="000000" w:themeColor="text1"/>
          <w:sz w:val="28"/>
          <w:szCs w:val="28"/>
        </w:rPr>
        <w:tab/>
      </w:r>
      <w:r w:rsidR="00566F1D" w:rsidRPr="00C552FE">
        <w:rPr>
          <w:rFonts w:cs="Times New Roman"/>
          <w:sz w:val="28"/>
          <w:szCs w:val="28"/>
        </w:rPr>
        <w:t>Từ 01/2024 đến 12/2024</w:t>
      </w:r>
    </w:p>
    <w:p w14:paraId="194FE69C" w14:textId="77777777" w:rsidR="00562856" w:rsidRPr="00002EC8" w:rsidRDefault="00562856" w:rsidP="00C82791">
      <w:pPr>
        <w:jc w:val="both"/>
        <w:rPr>
          <w:rFonts w:cs="Times New Roman"/>
          <w:b/>
          <w:color w:val="000000" w:themeColor="text1"/>
          <w:sz w:val="28"/>
          <w:szCs w:val="28"/>
          <w:lang w:val="vi-VN"/>
        </w:rPr>
      </w:pPr>
      <w:r w:rsidRPr="00002EC8">
        <w:rPr>
          <w:rFonts w:cs="Times New Roman"/>
          <w:b/>
          <w:color w:val="000000" w:themeColor="text1"/>
          <w:sz w:val="28"/>
          <w:szCs w:val="28"/>
          <w:lang w:val="vi-VN"/>
        </w:rPr>
        <w:t>2.2. Phương pháp nghiên cứu</w:t>
      </w:r>
    </w:p>
    <w:p w14:paraId="282360DD" w14:textId="751986D8" w:rsidR="00F43C8A" w:rsidRPr="00566F1D" w:rsidRDefault="00562856" w:rsidP="00C82791">
      <w:pPr>
        <w:jc w:val="both"/>
        <w:rPr>
          <w:rFonts w:cs="Times New Roman"/>
          <w:b/>
          <w:i/>
          <w:color w:val="000000" w:themeColor="text1"/>
          <w:sz w:val="28"/>
          <w:szCs w:val="28"/>
        </w:rPr>
      </w:pPr>
      <w:r w:rsidRPr="00755E31">
        <w:rPr>
          <w:rFonts w:cs="Times New Roman"/>
          <w:b/>
          <w:i/>
          <w:color w:val="000000" w:themeColor="text1"/>
          <w:sz w:val="28"/>
          <w:szCs w:val="28"/>
          <w:lang w:val="vi-VN"/>
        </w:rPr>
        <w:t xml:space="preserve">2.2.1. </w:t>
      </w:r>
      <w:r w:rsidR="00566F1D" w:rsidRPr="00755E31">
        <w:rPr>
          <w:b/>
          <w:i/>
          <w:color w:val="000000" w:themeColor="text1"/>
          <w:sz w:val="28"/>
          <w:szCs w:val="28"/>
          <w:lang w:val="vi-VN"/>
        </w:rPr>
        <w:t>Phương pháp nghiên cứu</w:t>
      </w:r>
      <w:r w:rsidR="00566F1D" w:rsidRPr="00755E31">
        <w:rPr>
          <w:rStyle w:val="fontstyle01"/>
          <w:rFonts w:eastAsiaTheme="majorEastAsia"/>
          <w:b/>
          <w:bCs/>
          <w:i/>
          <w:color w:val="auto"/>
          <w:sz w:val="28"/>
          <w:szCs w:val="28"/>
        </w:rPr>
        <w:t>:</w:t>
      </w:r>
      <w:r w:rsidR="00566F1D" w:rsidRPr="00C552FE">
        <w:rPr>
          <w:rStyle w:val="fontstyle01"/>
          <w:rFonts w:eastAsiaTheme="majorEastAsia"/>
          <w:color w:val="auto"/>
          <w:sz w:val="28"/>
          <w:szCs w:val="28"/>
        </w:rPr>
        <w:t xml:space="preserve"> </w:t>
      </w:r>
      <w:r w:rsidR="00566F1D" w:rsidRPr="00755E31">
        <w:rPr>
          <w:rStyle w:val="fontstyle01"/>
          <w:color w:val="auto"/>
          <w:sz w:val="28"/>
          <w:szCs w:val="28"/>
        </w:rPr>
        <w:t>Mô tả hồi cứu thông qua hồ sơ thống kê lưu trữ tại Khoa Dược.</w:t>
      </w:r>
    </w:p>
    <w:p w14:paraId="4BD9F902" w14:textId="61357C3E" w:rsidR="00562856" w:rsidRDefault="00562856" w:rsidP="00C82791">
      <w:pPr>
        <w:jc w:val="both"/>
        <w:rPr>
          <w:rStyle w:val="fontstyle01"/>
          <w:color w:val="auto"/>
          <w:sz w:val="28"/>
          <w:szCs w:val="28"/>
        </w:rPr>
      </w:pPr>
      <w:r w:rsidRPr="00002EC8">
        <w:rPr>
          <w:rFonts w:cs="Times New Roman"/>
          <w:b/>
          <w:i/>
          <w:color w:val="000000" w:themeColor="text1"/>
          <w:sz w:val="28"/>
          <w:szCs w:val="28"/>
          <w:lang w:val="vi-VN"/>
        </w:rPr>
        <w:t xml:space="preserve">2.2.2. </w:t>
      </w:r>
      <w:r w:rsidR="00566F1D" w:rsidRPr="00E21BBC">
        <w:rPr>
          <w:rStyle w:val="fontstyle01"/>
          <w:b/>
          <w:i/>
          <w:color w:val="auto"/>
          <w:sz w:val="28"/>
          <w:szCs w:val="28"/>
        </w:rPr>
        <w:t>Phương pháp thu thập số liệu</w:t>
      </w:r>
      <w:r w:rsidR="00566F1D">
        <w:rPr>
          <w:rStyle w:val="fontstyle01"/>
          <w:color w:val="auto"/>
          <w:sz w:val="28"/>
          <w:szCs w:val="28"/>
        </w:rPr>
        <w:t>: Thu thập các thông tin sẵn có</w:t>
      </w:r>
    </w:p>
    <w:p w14:paraId="6DAB32C8" w14:textId="77777777" w:rsidR="00566F1D" w:rsidRDefault="00566F1D" w:rsidP="00C82791">
      <w:pPr>
        <w:jc w:val="both"/>
        <w:rPr>
          <w:rStyle w:val="fontstyle01"/>
          <w:color w:val="auto"/>
          <w:sz w:val="28"/>
          <w:szCs w:val="28"/>
        </w:rPr>
      </w:pPr>
      <w:r>
        <w:rPr>
          <w:rStyle w:val="fontstyle01"/>
          <w:color w:val="auto"/>
          <w:sz w:val="28"/>
          <w:szCs w:val="28"/>
        </w:rPr>
        <w:t>Hồi cứu các tài liệu liên quan đến hoạt động lựa chọn và mua sắm thuốc năm 2024, cụ thể:</w:t>
      </w:r>
    </w:p>
    <w:p w14:paraId="5BC80B68" w14:textId="77777777" w:rsidR="00566F1D" w:rsidRDefault="00566F1D" w:rsidP="00C82791">
      <w:pPr>
        <w:jc w:val="both"/>
        <w:rPr>
          <w:rStyle w:val="fontstyle01"/>
          <w:color w:val="auto"/>
          <w:sz w:val="28"/>
          <w:szCs w:val="28"/>
        </w:rPr>
      </w:pPr>
      <w:r>
        <w:rPr>
          <w:rStyle w:val="fontstyle01"/>
          <w:color w:val="auto"/>
          <w:sz w:val="28"/>
          <w:szCs w:val="28"/>
        </w:rPr>
        <w:t>- Hồ sơ đấu thầu năm 2024;</w:t>
      </w:r>
    </w:p>
    <w:p w14:paraId="246A6C13" w14:textId="0300B41B" w:rsidR="00566F1D" w:rsidRDefault="00566F1D" w:rsidP="00C82791">
      <w:pPr>
        <w:jc w:val="both"/>
        <w:rPr>
          <w:rStyle w:val="fontstyle01"/>
          <w:color w:val="auto"/>
          <w:sz w:val="28"/>
          <w:szCs w:val="28"/>
        </w:rPr>
      </w:pPr>
      <w:r>
        <w:rPr>
          <w:rStyle w:val="fontstyle01"/>
          <w:color w:val="auto"/>
          <w:sz w:val="28"/>
          <w:szCs w:val="28"/>
        </w:rPr>
        <w:t>- Toàn bộ Biên bản họp Hội đồng thuốc v</w:t>
      </w:r>
      <w:r w:rsidR="002B78BE">
        <w:rPr>
          <w:rStyle w:val="fontstyle01"/>
          <w:color w:val="auto"/>
          <w:sz w:val="28"/>
          <w:szCs w:val="28"/>
        </w:rPr>
        <w:t>à</w:t>
      </w:r>
      <w:r>
        <w:rPr>
          <w:rStyle w:val="fontstyle01"/>
          <w:color w:val="auto"/>
          <w:sz w:val="28"/>
          <w:szCs w:val="28"/>
        </w:rPr>
        <w:t xml:space="preserve"> điều trị năm 2024;</w:t>
      </w:r>
    </w:p>
    <w:p w14:paraId="21C0DFD5" w14:textId="77777777" w:rsidR="00566F1D" w:rsidRPr="005224F2" w:rsidRDefault="00566F1D" w:rsidP="00C82791">
      <w:pPr>
        <w:jc w:val="both"/>
        <w:rPr>
          <w:rStyle w:val="fontstyle01"/>
          <w:color w:val="auto"/>
          <w:sz w:val="28"/>
          <w:szCs w:val="28"/>
        </w:rPr>
      </w:pPr>
      <w:r w:rsidRPr="00E35D73">
        <w:rPr>
          <w:rStyle w:val="fontstyle01"/>
          <w:color w:val="auto"/>
          <w:sz w:val="28"/>
          <w:szCs w:val="28"/>
        </w:rPr>
        <w:t>- Danh mục thuốc</w:t>
      </w:r>
      <w:r>
        <w:rPr>
          <w:rStyle w:val="fontstyle01"/>
          <w:color w:val="auto"/>
          <w:sz w:val="28"/>
          <w:szCs w:val="28"/>
        </w:rPr>
        <w:t xml:space="preserve"> (DMT)</w:t>
      </w:r>
      <w:r w:rsidRPr="00E35D73">
        <w:rPr>
          <w:rStyle w:val="fontstyle01"/>
          <w:color w:val="auto"/>
          <w:sz w:val="28"/>
          <w:szCs w:val="28"/>
        </w:rPr>
        <w:t xml:space="preserve"> </w:t>
      </w:r>
      <w:r w:rsidRPr="00E35D73">
        <w:rPr>
          <w:iCs/>
          <w:szCs w:val="28"/>
        </w:rPr>
        <w:t>sử dụng tại Viện Y học biển thuộc phạm vi thanh toán của quỹ</w:t>
      </w:r>
      <w:r>
        <w:rPr>
          <w:iCs/>
          <w:szCs w:val="28"/>
        </w:rPr>
        <w:t xml:space="preserve"> BHYT năm</w:t>
      </w:r>
      <w:r w:rsidRPr="00E35D73">
        <w:rPr>
          <w:iCs/>
          <w:szCs w:val="28"/>
        </w:rPr>
        <w:t xml:space="preserve"> </w:t>
      </w:r>
      <w:r>
        <w:rPr>
          <w:iCs/>
          <w:szCs w:val="28"/>
        </w:rPr>
        <w:t>2024;</w:t>
      </w:r>
    </w:p>
    <w:p w14:paraId="7F57BA6D" w14:textId="77777777" w:rsidR="00566F1D" w:rsidRDefault="00566F1D" w:rsidP="00C82791">
      <w:pPr>
        <w:jc w:val="both"/>
        <w:rPr>
          <w:rFonts w:cs="Times New Roman"/>
          <w:sz w:val="28"/>
          <w:szCs w:val="28"/>
          <w:lang w:val="pt-BR"/>
        </w:rPr>
      </w:pPr>
      <w:r w:rsidRPr="00E928CF">
        <w:rPr>
          <w:rStyle w:val="fontstyle01"/>
          <w:color w:val="auto"/>
          <w:sz w:val="28"/>
          <w:szCs w:val="28"/>
        </w:rPr>
        <w:t xml:space="preserve">- </w:t>
      </w:r>
      <w:r w:rsidRPr="00E928CF">
        <w:rPr>
          <w:rFonts w:cs="Times New Roman"/>
          <w:sz w:val="28"/>
          <w:szCs w:val="28"/>
          <w:lang w:val="pt-BR"/>
        </w:rPr>
        <w:t xml:space="preserve">Danh mục thuốc dự kiến mua sắm trung cấp địa phương năm </w:t>
      </w:r>
      <w:r>
        <w:rPr>
          <w:rFonts w:cs="Times New Roman"/>
          <w:sz w:val="28"/>
          <w:szCs w:val="28"/>
          <w:lang w:val="pt-BR"/>
        </w:rPr>
        <w:t>2024</w:t>
      </w:r>
      <w:r w:rsidRPr="00E928CF">
        <w:rPr>
          <w:rFonts w:cs="Times New Roman"/>
          <w:sz w:val="28"/>
          <w:szCs w:val="28"/>
          <w:lang w:val="pt-BR"/>
        </w:rPr>
        <w:t xml:space="preserve"> của Viện</w:t>
      </w:r>
      <w:r>
        <w:rPr>
          <w:rFonts w:cs="Times New Roman"/>
          <w:sz w:val="28"/>
          <w:szCs w:val="28"/>
          <w:lang w:val="pt-BR"/>
        </w:rPr>
        <w:t>;</w:t>
      </w:r>
    </w:p>
    <w:p w14:paraId="6397F5CF" w14:textId="77777777" w:rsidR="00566F1D" w:rsidRDefault="00566F1D" w:rsidP="00C82791">
      <w:pPr>
        <w:jc w:val="both"/>
        <w:rPr>
          <w:rFonts w:cs="Times New Roman"/>
          <w:sz w:val="28"/>
          <w:szCs w:val="28"/>
          <w:lang w:val="pt-BR"/>
        </w:rPr>
      </w:pPr>
      <w:r>
        <w:rPr>
          <w:rFonts w:cs="Times New Roman"/>
          <w:sz w:val="28"/>
          <w:szCs w:val="28"/>
          <w:lang w:val="pt-BR"/>
        </w:rPr>
        <w:t xml:space="preserve">- Báo cáo sử dụng thuốc (Các thông kê nhập xuất tồn thuốc) năm 2024; </w:t>
      </w:r>
    </w:p>
    <w:p w14:paraId="57BDFCF6" w14:textId="77777777" w:rsidR="00566F1D" w:rsidRDefault="00566F1D" w:rsidP="00C82791">
      <w:pPr>
        <w:jc w:val="both"/>
        <w:rPr>
          <w:rFonts w:cs="Times New Roman"/>
          <w:sz w:val="28"/>
          <w:szCs w:val="28"/>
          <w:lang w:val="pt-BR"/>
        </w:rPr>
      </w:pPr>
      <w:r>
        <w:rPr>
          <w:rFonts w:cs="Times New Roman"/>
          <w:sz w:val="28"/>
          <w:szCs w:val="28"/>
          <w:lang w:val="pt-BR"/>
        </w:rPr>
        <w:t>- Báo cáo tài chính, tổng thu, tổng chi năm 2024;</w:t>
      </w:r>
    </w:p>
    <w:p w14:paraId="2E9E3F63" w14:textId="77777777" w:rsidR="00566F1D" w:rsidRDefault="00566F1D" w:rsidP="00C82791">
      <w:pPr>
        <w:jc w:val="both"/>
        <w:rPr>
          <w:rFonts w:cs="Times New Roman"/>
          <w:sz w:val="28"/>
          <w:szCs w:val="28"/>
          <w:lang w:val="pt-BR"/>
        </w:rPr>
      </w:pPr>
      <w:r>
        <w:rPr>
          <w:rFonts w:cs="Times New Roman"/>
          <w:sz w:val="28"/>
          <w:szCs w:val="28"/>
          <w:lang w:val="pt-BR"/>
        </w:rPr>
        <w:t>- Các Biên bản xin hủy thuốc năm 2024;</w:t>
      </w:r>
    </w:p>
    <w:p w14:paraId="07F28086" w14:textId="77777777" w:rsidR="00566F1D" w:rsidRDefault="00566F1D" w:rsidP="00C82791">
      <w:pPr>
        <w:jc w:val="both"/>
        <w:rPr>
          <w:rFonts w:cs="Times New Roman"/>
          <w:sz w:val="28"/>
          <w:szCs w:val="28"/>
          <w:lang w:val="pt-BR"/>
        </w:rPr>
      </w:pPr>
      <w:r>
        <w:rPr>
          <w:rFonts w:cs="Times New Roman"/>
          <w:sz w:val="28"/>
          <w:szCs w:val="28"/>
          <w:lang w:val="pt-BR"/>
        </w:rPr>
        <w:t>- Sổ theo dõi Báo cáo ADR và sổ thông tin thuốc năm 2024;</w:t>
      </w:r>
    </w:p>
    <w:p w14:paraId="619A0B2A" w14:textId="7D395A0F" w:rsidR="00566F1D" w:rsidRPr="00002EC8" w:rsidRDefault="00566F1D" w:rsidP="00C82791">
      <w:pPr>
        <w:jc w:val="both"/>
        <w:rPr>
          <w:rFonts w:cs="Times New Roman"/>
          <w:b/>
          <w:i/>
          <w:color w:val="000000" w:themeColor="text1"/>
          <w:sz w:val="28"/>
          <w:szCs w:val="28"/>
          <w:lang w:val="vi-VN"/>
        </w:rPr>
      </w:pPr>
      <w:r>
        <w:rPr>
          <w:rFonts w:cs="Times New Roman"/>
          <w:sz w:val="28"/>
          <w:szCs w:val="28"/>
          <w:lang w:val="pt-BR"/>
        </w:rPr>
        <w:t>- Các văn bản thông báo thuốc không còn khả năng cung ứng của Sở Y tế, Bộ Y tế năm 2024.</w:t>
      </w:r>
    </w:p>
    <w:p w14:paraId="31B137C7" w14:textId="7FC47D6C" w:rsidR="00562856" w:rsidRPr="005F16C3" w:rsidRDefault="00562856" w:rsidP="00C82791">
      <w:pPr>
        <w:jc w:val="both"/>
        <w:rPr>
          <w:rFonts w:cs="Times New Roman"/>
          <w:b/>
          <w:i/>
          <w:color w:val="000000" w:themeColor="text1"/>
          <w:sz w:val="28"/>
          <w:szCs w:val="28"/>
          <w:lang w:val="vi-VN"/>
        </w:rPr>
      </w:pPr>
      <w:r w:rsidRPr="00002EC8">
        <w:rPr>
          <w:rFonts w:cs="Times New Roman"/>
          <w:b/>
          <w:i/>
          <w:color w:val="000000" w:themeColor="text1"/>
          <w:sz w:val="28"/>
          <w:szCs w:val="28"/>
          <w:lang w:val="vi-VN"/>
        </w:rPr>
        <w:t>2.2.3. Nội dung nghiên cứu</w:t>
      </w:r>
    </w:p>
    <w:p w14:paraId="121020D3" w14:textId="10E7A309" w:rsidR="00566F1D" w:rsidRPr="005F16C3" w:rsidRDefault="00E21BBC" w:rsidP="00C82791">
      <w:pPr>
        <w:jc w:val="both"/>
        <w:rPr>
          <w:rFonts w:cs="Times New Roman"/>
          <w:b/>
          <w:i/>
          <w:sz w:val="28"/>
          <w:szCs w:val="28"/>
          <w:lang w:val="vi-VN"/>
        </w:rPr>
      </w:pPr>
      <w:r w:rsidRPr="005F16C3">
        <w:rPr>
          <w:rFonts w:cs="Times New Roman"/>
          <w:b/>
          <w:i/>
          <w:sz w:val="28"/>
          <w:szCs w:val="28"/>
          <w:lang w:val="vi-VN"/>
        </w:rPr>
        <w:t>2.2.3.1</w:t>
      </w:r>
      <w:r w:rsidR="00566F1D" w:rsidRPr="005F16C3">
        <w:rPr>
          <w:rFonts w:cs="Times New Roman"/>
          <w:b/>
          <w:i/>
          <w:sz w:val="28"/>
          <w:szCs w:val="28"/>
          <w:lang w:val="vi-VN"/>
        </w:rPr>
        <w:t xml:space="preserve"> Hoạt động lựa chọn thuốc </w:t>
      </w:r>
    </w:p>
    <w:p w14:paraId="0FC7FDE5" w14:textId="77777777" w:rsidR="00566F1D" w:rsidRPr="005F16C3" w:rsidRDefault="00566F1D" w:rsidP="00C82791">
      <w:pPr>
        <w:jc w:val="both"/>
        <w:rPr>
          <w:rFonts w:cs="Times New Roman"/>
          <w:sz w:val="28"/>
          <w:szCs w:val="28"/>
          <w:lang w:val="vi-VN"/>
        </w:rPr>
      </w:pPr>
      <w:r w:rsidRPr="005F16C3">
        <w:rPr>
          <w:rFonts w:cs="Times New Roman"/>
          <w:sz w:val="28"/>
          <w:szCs w:val="28"/>
          <w:lang w:val="vi-VN"/>
        </w:rPr>
        <w:t>- Vẽ sơ đồ tóm tắt các bước xây dựng DMT;</w:t>
      </w:r>
    </w:p>
    <w:p w14:paraId="0663F95C" w14:textId="77777777" w:rsidR="00566F1D" w:rsidRPr="005F16C3" w:rsidRDefault="00566F1D" w:rsidP="00C82791">
      <w:pPr>
        <w:jc w:val="both"/>
        <w:rPr>
          <w:rFonts w:cs="Times New Roman"/>
          <w:sz w:val="28"/>
          <w:szCs w:val="28"/>
          <w:lang w:val="vi-VN"/>
        </w:rPr>
      </w:pPr>
      <w:r w:rsidRPr="005F16C3">
        <w:rPr>
          <w:rFonts w:cs="Times New Roman"/>
          <w:sz w:val="28"/>
          <w:szCs w:val="28"/>
          <w:lang w:val="vi-VN"/>
        </w:rPr>
        <w:lastRenderedPageBreak/>
        <w:t>- Mô tả các hoạt động cụ thể trong xây dựng DMT: Hội đồng thuốc và điều trị xây dựng nguyên tắc để lựa chọn thuốc:</w:t>
      </w:r>
    </w:p>
    <w:p w14:paraId="4461F69E" w14:textId="77777777" w:rsidR="00566F1D" w:rsidRDefault="00566F1D" w:rsidP="00C82791">
      <w:pPr>
        <w:jc w:val="both"/>
        <w:rPr>
          <w:rFonts w:cs="Times New Roman"/>
          <w:sz w:val="28"/>
          <w:szCs w:val="28"/>
        </w:rPr>
      </w:pPr>
      <w:r>
        <w:rPr>
          <w:rFonts w:cs="Times New Roman"/>
          <w:sz w:val="28"/>
          <w:szCs w:val="28"/>
        </w:rPr>
        <w:t>+ Chọn thuốc theo nhu cầu khoa, phòng, trung tâm trong Viện;</w:t>
      </w:r>
    </w:p>
    <w:p w14:paraId="7D3EEE13" w14:textId="77777777" w:rsidR="00566F1D" w:rsidRDefault="00566F1D" w:rsidP="00C82791">
      <w:pPr>
        <w:jc w:val="both"/>
        <w:rPr>
          <w:rFonts w:cs="Times New Roman"/>
          <w:sz w:val="28"/>
          <w:szCs w:val="28"/>
        </w:rPr>
      </w:pPr>
      <w:r>
        <w:rPr>
          <w:rFonts w:cs="Times New Roman"/>
          <w:sz w:val="28"/>
          <w:szCs w:val="28"/>
        </w:rPr>
        <w:t>+ Chọn thuốc theo thứ tự ưu tiên (thuốc sẳn xuất trong nước)</w:t>
      </w:r>
    </w:p>
    <w:p w14:paraId="72405792" w14:textId="77777777" w:rsidR="00566F1D" w:rsidRDefault="00566F1D" w:rsidP="00C82791">
      <w:pPr>
        <w:jc w:val="both"/>
        <w:rPr>
          <w:rFonts w:cs="Times New Roman"/>
          <w:sz w:val="28"/>
          <w:szCs w:val="28"/>
        </w:rPr>
      </w:pPr>
      <w:r>
        <w:rPr>
          <w:rFonts w:cs="Times New Roman"/>
          <w:sz w:val="28"/>
          <w:szCs w:val="28"/>
        </w:rPr>
        <w:t>+ Thuốc trong DM phải thống nhất với DMT chủ yếu do Bộ Y tế ban hành;</w:t>
      </w:r>
    </w:p>
    <w:p w14:paraId="296C61DE" w14:textId="77777777" w:rsidR="00566F1D" w:rsidRDefault="00566F1D" w:rsidP="00C82791">
      <w:pPr>
        <w:jc w:val="both"/>
        <w:rPr>
          <w:rFonts w:cs="Times New Roman"/>
          <w:sz w:val="28"/>
          <w:szCs w:val="28"/>
        </w:rPr>
      </w:pPr>
      <w:r>
        <w:rPr>
          <w:rFonts w:cs="Times New Roman"/>
          <w:sz w:val="28"/>
          <w:szCs w:val="28"/>
        </w:rPr>
        <w:t>+ Quy định hạn chế sử dụng với một số thuốc trong DM: thuốc có dấu “*”; thuốc bổ, thuốc đạm truyền...</w:t>
      </w:r>
    </w:p>
    <w:p w14:paraId="3DF355CB" w14:textId="6E46E80D" w:rsidR="00566F1D" w:rsidRPr="00E21BBC" w:rsidRDefault="00566F1D" w:rsidP="00C82791">
      <w:pPr>
        <w:jc w:val="both"/>
        <w:rPr>
          <w:rFonts w:cs="Times New Roman"/>
          <w:b/>
          <w:i/>
          <w:sz w:val="28"/>
          <w:szCs w:val="28"/>
        </w:rPr>
      </w:pPr>
      <w:r w:rsidRPr="00E21BBC">
        <w:rPr>
          <w:rFonts w:cs="Times New Roman"/>
          <w:b/>
          <w:i/>
          <w:sz w:val="28"/>
          <w:szCs w:val="28"/>
        </w:rPr>
        <w:t>2.</w:t>
      </w:r>
      <w:r w:rsidR="00E21BBC" w:rsidRPr="00E21BBC">
        <w:rPr>
          <w:rFonts w:cs="Times New Roman"/>
          <w:b/>
          <w:i/>
          <w:sz w:val="28"/>
          <w:szCs w:val="28"/>
        </w:rPr>
        <w:t>2</w:t>
      </w:r>
      <w:r w:rsidRPr="00E21BBC">
        <w:rPr>
          <w:rFonts w:cs="Times New Roman"/>
          <w:b/>
          <w:i/>
          <w:sz w:val="28"/>
          <w:szCs w:val="28"/>
        </w:rPr>
        <w:t>.</w:t>
      </w:r>
      <w:r w:rsidR="00E21BBC" w:rsidRPr="00E21BBC">
        <w:rPr>
          <w:rFonts w:cs="Times New Roman"/>
          <w:b/>
          <w:i/>
          <w:sz w:val="28"/>
          <w:szCs w:val="28"/>
        </w:rPr>
        <w:t>3</w:t>
      </w:r>
      <w:r w:rsidRPr="00E21BBC">
        <w:rPr>
          <w:rFonts w:cs="Times New Roman"/>
          <w:b/>
          <w:i/>
          <w:sz w:val="28"/>
          <w:szCs w:val="28"/>
        </w:rPr>
        <w:t>.</w:t>
      </w:r>
      <w:r w:rsidR="00E21BBC" w:rsidRPr="00E21BBC">
        <w:rPr>
          <w:rFonts w:cs="Times New Roman"/>
          <w:b/>
          <w:i/>
          <w:sz w:val="28"/>
          <w:szCs w:val="28"/>
        </w:rPr>
        <w:t>2</w:t>
      </w:r>
      <w:r w:rsidRPr="00E21BBC">
        <w:rPr>
          <w:rFonts w:cs="Times New Roman"/>
          <w:b/>
          <w:i/>
          <w:sz w:val="28"/>
          <w:szCs w:val="28"/>
        </w:rPr>
        <w:t xml:space="preserve"> Hoạt động mua thuốc</w:t>
      </w:r>
    </w:p>
    <w:p w14:paraId="3B2F25E9" w14:textId="77777777" w:rsidR="00566F1D" w:rsidRDefault="00566F1D" w:rsidP="00C82791">
      <w:pPr>
        <w:jc w:val="both"/>
        <w:rPr>
          <w:rFonts w:cs="Times New Roman"/>
          <w:sz w:val="28"/>
          <w:szCs w:val="28"/>
        </w:rPr>
      </w:pPr>
      <w:r>
        <w:rPr>
          <w:rFonts w:cs="Times New Roman"/>
          <w:sz w:val="28"/>
          <w:szCs w:val="28"/>
        </w:rPr>
        <w:t>- Các hình thức mua sắm:</w:t>
      </w:r>
    </w:p>
    <w:p w14:paraId="1ACE3B55" w14:textId="77777777" w:rsidR="00566F1D" w:rsidRDefault="00566F1D" w:rsidP="00C82791">
      <w:pPr>
        <w:jc w:val="both"/>
        <w:rPr>
          <w:rFonts w:cs="Times New Roman"/>
          <w:sz w:val="28"/>
          <w:szCs w:val="28"/>
        </w:rPr>
      </w:pPr>
      <w:r>
        <w:rPr>
          <w:rFonts w:cs="Times New Roman"/>
          <w:sz w:val="28"/>
          <w:szCs w:val="28"/>
        </w:rPr>
        <w:t>+ Đấu thầu tập trung;</w:t>
      </w:r>
    </w:p>
    <w:p w14:paraId="74C6DDA1" w14:textId="77777777" w:rsidR="00566F1D" w:rsidRDefault="00566F1D" w:rsidP="00C82791">
      <w:pPr>
        <w:jc w:val="both"/>
        <w:rPr>
          <w:rFonts w:cs="Times New Roman"/>
          <w:sz w:val="28"/>
          <w:szCs w:val="28"/>
        </w:rPr>
      </w:pPr>
      <w:r>
        <w:rPr>
          <w:rFonts w:cs="Times New Roman"/>
          <w:sz w:val="28"/>
          <w:szCs w:val="28"/>
        </w:rPr>
        <w:t>+ Tự tổ chức mua sắm: Đấu thầu rộng rãi; Mua sắm trực tiếp; Chỉ định thầu; Tự thực hiện…</w:t>
      </w:r>
    </w:p>
    <w:p w14:paraId="0C315AB5" w14:textId="77777777" w:rsidR="00566F1D" w:rsidRDefault="00566F1D" w:rsidP="00C82791">
      <w:pPr>
        <w:jc w:val="both"/>
        <w:rPr>
          <w:rFonts w:cs="Times New Roman"/>
          <w:sz w:val="28"/>
          <w:szCs w:val="28"/>
        </w:rPr>
      </w:pPr>
      <w:r>
        <w:rPr>
          <w:rFonts w:cs="Times New Roman"/>
          <w:sz w:val="28"/>
          <w:szCs w:val="28"/>
        </w:rPr>
        <w:t>- Nguồn cung ứng: Tỷ lệ thuốc của các Công ty cung ứng năm 2024.</w:t>
      </w:r>
    </w:p>
    <w:p w14:paraId="5C7196E9" w14:textId="77777777" w:rsidR="00566F1D" w:rsidRDefault="00566F1D" w:rsidP="00C82791">
      <w:pPr>
        <w:jc w:val="both"/>
        <w:rPr>
          <w:rFonts w:cs="Times New Roman"/>
          <w:sz w:val="28"/>
          <w:szCs w:val="28"/>
        </w:rPr>
      </w:pPr>
      <w:r>
        <w:rPr>
          <w:rFonts w:cs="Times New Roman"/>
          <w:sz w:val="28"/>
          <w:szCs w:val="28"/>
        </w:rPr>
        <w:t>- Thuốc mua ngoài thầu: Danh mục một số thuốc mua ngoài thầu.</w:t>
      </w:r>
    </w:p>
    <w:p w14:paraId="0CB75B97" w14:textId="77777777" w:rsidR="00566F1D" w:rsidRDefault="00566F1D" w:rsidP="00C82791">
      <w:pPr>
        <w:jc w:val="both"/>
        <w:rPr>
          <w:rFonts w:cs="Times New Roman"/>
          <w:sz w:val="28"/>
          <w:szCs w:val="28"/>
        </w:rPr>
      </w:pPr>
      <w:r>
        <w:rPr>
          <w:rFonts w:cs="Times New Roman"/>
          <w:sz w:val="28"/>
          <w:szCs w:val="28"/>
        </w:rPr>
        <w:t>- Kinh phí mua thuốc của Viện năm 2024: Tổng số tiền mua thuốc/ Tổng chi phí các hoạt động thường xuyên của Viện.</w:t>
      </w:r>
    </w:p>
    <w:p w14:paraId="71415564" w14:textId="77777777" w:rsidR="00566F1D" w:rsidRDefault="00566F1D" w:rsidP="00C82791">
      <w:pPr>
        <w:jc w:val="both"/>
        <w:rPr>
          <w:rFonts w:cs="Times New Roman"/>
          <w:sz w:val="28"/>
          <w:szCs w:val="28"/>
        </w:rPr>
      </w:pPr>
      <w:r>
        <w:rPr>
          <w:rFonts w:cs="Times New Roman"/>
          <w:sz w:val="28"/>
          <w:szCs w:val="28"/>
        </w:rPr>
        <w:t>- Cơ cấu của DMT theo các chỉ số cần nghiên cứu sau:</w:t>
      </w:r>
    </w:p>
    <w:p w14:paraId="7275DD9A" w14:textId="77777777" w:rsidR="00566F1D" w:rsidRPr="00086EC2" w:rsidRDefault="00566F1D" w:rsidP="00C82791">
      <w:pPr>
        <w:jc w:val="both"/>
        <w:rPr>
          <w:rFonts w:cs="Times New Roman"/>
          <w:sz w:val="28"/>
          <w:szCs w:val="28"/>
        </w:rPr>
      </w:pPr>
      <w:r w:rsidRPr="00086EC2">
        <w:rPr>
          <w:rFonts w:cs="Times New Roman"/>
          <w:sz w:val="28"/>
          <w:szCs w:val="28"/>
        </w:rPr>
        <w:t xml:space="preserve">+ </w:t>
      </w:r>
      <w:r w:rsidRPr="00086EC2">
        <w:rPr>
          <w:rStyle w:val="fontstyle01"/>
          <w:color w:val="auto"/>
          <w:sz w:val="28"/>
          <w:szCs w:val="28"/>
        </w:rPr>
        <w:t>Cơ cấu danh mục thuốc theo nhóm tác dụng dược lý</w:t>
      </w:r>
      <w:r w:rsidRPr="00086EC2">
        <w:rPr>
          <w:rFonts w:cs="Times New Roman"/>
          <w:sz w:val="28"/>
          <w:szCs w:val="28"/>
        </w:rPr>
        <w:t>;</w:t>
      </w:r>
    </w:p>
    <w:p w14:paraId="2EC35BF3" w14:textId="77777777" w:rsidR="00566F1D" w:rsidRPr="00086EC2" w:rsidRDefault="00566F1D" w:rsidP="00C82791">
      <w:pPr>
        <w:jc w:val="both"/>
        <w:rPr>
          <w:rFonts w:cs="Times New Roman"/>
          <w:sz w:val="28"/>
          <w:szCs w:val="28"/>
        </w:rPr>
      </w:pPr>
      <w:r w:rsidRPr="00086EC2">
        <w:rPr>
          <w:rFonts w:cs="Times New Roman"/>
          <w:sz w:val="28"/>
          <w:szCs w:val="28"/>
        </w:rPr>
        <w:t>+ Tỷ lệ thuốc theo xuất xứ (thuốc nội/ thuốc ngoại) và nhóm thuốc (Generic/ tên biệt dược)</w:t>
      </w:r>
      <w:r>
        <w:rPr>
          <w:rFonts w:cs="Times New Roman"/>
          <w:sz w:val="28"/>
          <w:szCs w:val="28"/>
        </w:rPr>
        <w:t>;</w:t>
      </w:r>
    </w:p>
    <w:p w14:paraId="17AB4EA0" w14:textId="77777777" w:rsidR="00566F1D" w:rsidRDefault="00566F1D" w:rsidP="00C82791">
      <w:pPr>
        <w:jc w:val="both"/>
        <w:rPr>
          <w:rFonts w:cs="Times New Roman"/>
          <w:sz w:val="28"/>
          <w:szCs w:val="28"/>
        </w:rPr>
      </w:pPr>
      <w:r>
        <w:rPr>
          <w:rFonts w:cs="Times New Roman"/>
          <w:sz w:val="28"/>
          <w:szCs w:val="28"/>
        </w:rPr>
        <w:t xml:space="preserve">+ </w:t>
      </w:r>
      <w:r w:rsidRPr="00086EC2">
        <w:rPr>
          <w:rFonts w:cs="Times New Roman"/>
          <w:sz w:val="28"/>
          <w:szCs w:val="28"/>
        </w:rPr>
        <w:t>Tỷ lệ thuốc trong DMT được sử dụng và không được sử dụng</w:t>
      </w:r>
      <w:r>
        <w:rPr>
          <w:rFonts w:cs="Times New Roman"/>
          <w:sz w:val="28"/>
          <w:szCs w:val="28"/>
        </w:rPr>
        <w:t xml:space="preserve">; </w:t>
      </w:r>
    </w:p>
    <w:p w14:paraId="21F3FF55" w14:textId="77777777" w:rsidR="00566F1D" w:rsidRDefault="00566F1D" w:rsidP="00C82791">
      <w:pPr>
        <w:jc w:val="both"/>
        <w:rPr>
          <w:rFonts w:cs="Times New Roman"/>
          <w:sz w:val="28"/>
          <w:szCs w:val="28"/>
        </w:rPr>
      </w:pPr>
      <w:r>
        <w:rPr>
          <w:rFonts w:cs="Times New Roman"/>
          <w:sz w:val="28"/>
          <w:szCs w:val="28"/>
        </w:rPr>
        <w:t>+ Cơ cấu các thuốc không được sử dụng năm 2024.</w:t>
      </w:r>
    </w:p>
    <w:p w14:paraId="289723FE" w14:textId="77777777" w:rsidR="00566F1D" w:rsidRDefault="00566F1D" w:rsidP="00C82791">
      <w:pPr>
        <w:jc w:val="both"/>
        <w:rPr>
          <w:rFonts w:cs="Times New Roman"/>
          <w:sz w:val="28"/>
          <w:szCs w:val="28"/>
        </w:rPr>
      </w:pPr>
      <w:r>
        <w:rPr>
          <w:rFonts w:cs="Times New Roman"/>
          <w:sz w:val="28"/>
          <w:szCs w:val="28"/>
        </w:rPr>
        <w:t>+ Tỷ lệ thuốc hạn chế kê đơn trong DMT của Viện năm 2024;</w:t>
      </w:r>
    </w:p>
    <w:p w14:paraId="5C4D06F1" w14:textId="494C7F05" w:rsidR="00566F1D" w:rsidRPr="00566F1D" w:rsidRDefault="00566F1D" w:rsidP="00C82791">
      <w:pPr>
        <w:jc w:val="both"/>
        <w:rPr>
          <w:rFonts w:cs="Times New Roman"/>
          <w:b/>
          <w:i/>
          <w:color w:val="000000" w:themeColor="text1"/>
          <w:sz w:val="28"/>
          <w:szCs w:val="28"/>
        </w:rPr>
      </w:pPr>
      <w:r>
        <w:rPr>
          <w:rFonts w:cs="Times New Roman"/>
          <w:sz w:val="28"/>
          <w:szCs w:val="28"/>
        </w:rPr>
        <w:t>+ Tỷ lệ thuốc hủy trong năm 2024.</w:t>
      </w:r>
    </w:p>
    <w:p w14:paraId="046ED910" w14:textId="2B89F87B" w:rsidR="00E21BBC" w:rsidRDefault="00E21BBC" w:rsidP="00C82791">
      <w:pPr>
        <w:jc w:val="both"/>
        <w:rPr>
          <w:rFonts w:cs="Times New Roman"/>
          <w:b/>
          <w:i/>
          <w:color w:val="000000" w:themeColor="text1"/>
          <w:sz w:val="28"/>
          <w:szCs w:val="28"/>
        </w:rPr>
      </w:pPr>
      <w:r>
        <w:rPr>
          <w:rFonts w:cs="Times New Roman"/>
          <w:b/>
          <w:i/>
          <w:color w:val="000000" w:themeColor="text1"/>
          <w:sz w:val="28"/>
          <w:szCs w:val="28"/>
          <w:lang w:val="vi-VN"/>
        </w:rPr>
        <w:t>2.2.</w:t>
      </w:r>
      <w:r>
        <w:rPr>
          <w:rFonts w:cs="Times New Roman"/>
          <w:b/>
          <w:i/>
          <w:color w:val="000000" w:themeColor="text1"/>
          <w:sz w:val="28"/>
          <w:szCs w:val="28"/>
        </w:rPr>
        <w:t>4</w:t>
      </w:r>
      <w:r w:rsidR="00562856" w:rsidRPr="00002EC8">
        <w:rPr>
          <w:rFonts w:cs="Times New Roman"/>
          <w:b/>
          <w:i/>
          <w:color w:val="000000" w:themeColor="text1"/>
          <w:sz w:val="28"/>
          <w:szCs w:val="28"/>
          <w:lang w:val="vi-VN"/>
        </w:rPr>
        <w:t>. Phân tích và xử lý số liệu</w:t>
      </w:r>
    </w:p>
    <w:p w14:paraId="401C3B01" w14:textId="77777777" w:rsidR="00E21BBC" w:rsidRDefault="00E21BBC" w:rsidP="00C82791">
      <w:pPr>
        <w:jc w:val="both"/>
        <w:rPr>
          <w:rFonts w:cs="Times New Roman"/>
          <w:b/>
          <w:i/>
          <w:sz w:val="28"/>
          <w:szCs w:val="28"/>
        </w:rPr>
      </w:pPr>
      <w:r>
        <w:rPr>
          <w:rFonts w:cs="Times New Roman"/>
          <w:b/>
          <w:i/>
          <w:color w:val="000000" w:themeColor="text1"/>
          <w:sz w:val="28"/>
          <w:szCs w:val="28"/>
        </w:rPr>
        <w:t xml:space="preserve">2.2.4.1 </w:t>
      </w:r>
      <w:r w:rsidRPr="005B6604">
        <w:rPr>
          <w:rFonts w:cs="Times New Roman"/>
          <w:b/>
          <w:i/>
          <w:sz w:val="28"/>
          <w:szCs w:val="28"/>
        </w:rPr>
        <w:t>Xử lý số liệu</w:t>
      </w:r>
    </w:p>
    <w:p w14:paraId="5A9D8E06" w14:textId="16105F78" w:rsidR="00E21BBC" w:rsidRPr="009F455A" w:rsidRDefault="00E21BBC" w:rsidP="00C82791">
      <w:pPr>
        <w:jc w:val="both"/>
        <w:rPr>
          <w:rFonts w:cs="Times New Roman"/>
          <w:b/>
          <w:i/>
          <w:sz w:val="28"/>
          <w:szCs w:val="28"/>
        </w:rPr>
      </w:pPr>
      <w:r w:rsidRPr="005B6604">
        <w:rPr>
          <w:rFonts w:cs="Times New Roman"/>
          <w:sz w:val="28"/>
          <w:szCs w:val="28"/>
        </w:rPr>
        <w:t xml:space="preserve">Phần mềm nhập số liệu và phân tích số liệu: Microsoft Excel 2016. Số liệu sẽ được tiến hành thống kê, phân loại </w:t>
      </w:r>
      <w:r w:rsidRPr="00B96548">
        <w:rPr>
          <w:rFonts w:cs="Times New Roman"/>
          <w:sz w:val="28"/>
          <w:szCs w:val="28"/>
        </w:rPr>
        <w:t>theo các chỉ số cần nghiên cứu.</w:t>
      </w:r>
    </w:p>
    <w:p w14:paraId="255F827B" w14:textId="695E5531" w:rsidR="00E21BBC" w:rsidRDefault="00E21BBC" w:rsidP="00C82791">
      <w:pPr>
        <w:jc w:val="both"/>
        <w:rPr>
          <w:rFonts w:cs="Times New Roman"/>
          <w:sz w:val="28"/>
          <w:szCs w:val="28"/>
        </w:rPr>
      </w:pPr>
      <w:r w:rsidRPr="005B6604">
        <w:rPr>
          <w:rFonts w:cs="Times New Roman"/>
          <w:sz w:val="28"/>
          <w:szCs w:val="28"/>
        </w:rPr>
        <w:t>Các số liệu sẽ được kiểm tra lại và làm sạch trước khi xử lý.</w:t>
      </w:r>
    </w:p>
    <w:p w14:paraId="314360BC" w14:textId="77777777" w:rsidR="00E21BBC" w:rsidRDefault="00E21BBC" w:rsidP="00C82791">
      <w:pPr>
        <w:jc w:val="both"/>
        <w:rPr>
          <w:rFonts w:cs="Times New Roman"/>
          <w:b/>
          <w:i/>
          <w:color w:val="000000" w:themeColor="text1"/>
          <w:sz w:val="28"/>
          <w:szCs w:val="28"/>
        </w:rPr>
      </w:pPr>
    </w:p>
    <w:p w14:paraId="310C58AA" w14:textId="2D50592F" w:rsidR="00E21BBC" w:rsidRDefault="00E21BBC" w:rsidP="00C82791">
      <w:pPr>
        <w:jc w:val="both"/>
        <w:rPr>
          <w:rFonts w:cs="Times New Roman"/>
          <w:b/>
          <w:i/>
          <w:sz w:val="28"/>
          <w:szCs w:val="28"/>
        </w:rPr>
      </w:pPr>
      <w:r>
        <w:rPr>
          <w:rFonts w:cs="Times New Roman"/>
          <w:b/>
          <w:i/>
          <w:color w:val="000000" w:themeColor="text1"/>
          <w:sz w:val="28"/>
          <w:szCs w:val="28"/>
        </w:rPr>
        <w:lastRenderedPageBreak/>
        <w:t xml:space="preserve">2.2.4.2 </w:t>
      </w:r>
      <w:r>
        <w:rPr>
          <w:rFonts w:cs="Times New Roman"/>
          <w:b/>
          <w:i/>
          <w:sz w:val="28"/>
          <w:szCs w:val="28"/>
        </w:rPr>
        <w:t>Phân tích số liệu</w:t>
      </w:r>
    </w:p>
    <w:p w14:paraId="79C6C922" w14:textId="77777777" w:rsidR="00E21BBC" w:rsidRDefault="00E21BBC" w:rsidP="00C82791">
      <w:pPr>
        <w:jc w:val="both"/>
        <w:rPr>
          <w:rFonts w:cs="Times New Roman"/>
          <w:sz w:val="28"/>
          <w:szCs w:val="28"/>
        </w:rPr>
      </w:pPr>
      <w:r w:rsidRPr="00B40C86">
        <w:rPr>
          <w:rFonts w:cs="Times New Roman"/>
          <w:sz w:val="28"/>
          <w:szCs w:val="28"/>
        </w:rPr>
        <w:t>Phân tích theo các bước sau:</w:t>
      </w:r>
    </w:p>
    <w:p w14:paraId="5A1F16CF" w14:textId="77777777" w:rsidR="00E21BBC" w:rsidRDefault="00E21BBC" w:rsidP="00C82791">
      <w:pPr>
        <w:jc w:val="both"/>
        <w:rPr>
          <w:rFonts w:cs="Times New Roman"/>
          <w:sz w:val="28"/>
          <w:szCs w:val="28"/>
        </w:rPr>
      </w:pPr>
      <w:r w:rsidRPr="00B40C86">
        <w:rPr>
          <w:rFonts w:cs="Times New Roman"/>
          <w:sz w:val="28"/>
          <w:szCs w:val="28"/>
        </w:rPr>
        <w:t>- Tổng hợp toàn bộ những d</w:t>
      </w:r>
      <w:r>
        <w:rPr>
          <w:rFonts w:cs="Times New Roman"/>
          <w:sz w:val="28"/>
          <w:szCs w:val="28"/>
        </w:rPr>
        <w:t>ữ</w:t>
      </w:r>
      <w:r w:rsidRPr="00B40C86">
        <w:rPr>
          <w:rFonts w:cs="Times New Roman"/>
          <w:sz w:val="28"/>
          <w:szCs w:val="28"/>
        </w:rPr>
        <w:t xml:space="preserve"> liệu về Danh mục thuốc</w:t>
      </w:r>
      <w:r>
        <w:rPr>
          <w:rFonts w:cs="Times New Roman"/>
          <w:sz w:val="28"/>
          <w:szCs w:val="28"/>
        </w:rPr>
        <w:t xml:space="preserve"> (DMT)</w:t>
      </w:r>
      <w:r w:rsidRPr="00B40C86">
        <w:rPr>
          <w:rFonts w:cs="Times New Roman"/>
          <w:sz w:val="28"/>
          <w:szCs w:val="28"/>
        </w:rPr>
        <w:t xml:space="preserve"> đã sử dụng năm 2024 trên cùng 1 bảng tính Excell: Tên thuốc; Tên hoạt chất; Nồng độ- Hàm lượng; Đơn vị tính; Đơn giá; Số lượng; Nước sản xuất; Nhà cung cấp</w:t>
      </w:r>
      <w:r>
        <w:rPr>
          <w:rFonts w:cs="Times New Roman"/>
          <w:sz w:val="28"/>
          <w:szCs w:val="28"/>
        </w:rPr>
        <w:t>;</w:t>
      </w:r>
    </w:p>
    <w:p w14:paraId="75BAEDF8" w14:textId="77777777" w:rsidR="00E21BBC" w:rsidRDefault="00E21BBC" w:rsidP="00C82791">
      <w:pPr>
        <w:jc w:val="both"/>
        <w:rPr>
          <w:rFonts w:cs="Times New Roman"/>
          <w:sz w:val="28"/>
          <w:szCs w:val="28"/>
        </w:rPr>
      </w:pPr>
      <w:r w:rsidRPr="00B40C86">
        <w:rPr>
          <w:rFonts w:cs="Times New Roman"/>
          <w:sz w:val="28"/>
          <w:szCs w:val="28"/>
        </w:rPr>
        <w:t xml:space="preserve">- </w:t>
      </w:r>
      <w:r w:rsidRPr="00072133">
        <w:rPr>
          <w:sz w:val="28"/>
          <w:szCs w:val="28"/>
        </w:rPr>
        <w:t>Dùng công cụ Filter</w:t>
      </w:r>
      <w:r>
        <w:rPr>
          <w:rFonts w:cs="Times New Roman"/>
          <w:sz w:val="28"/>
          <w:szCs w:val="28"/>
        </w:rPr>
        <w:t>, d</w:t>
      </w:r>
      <w:r w:rsidRPr="00B40C86">
        <w:rPr>
          <w:rFonts w:cs="Times New Roman"/>
          <w:sz w:val="28"/>
          <w:szCs w:val="28"/>
        </w:rPr>
        <w:t xml:space="preserve">ùng các hàm </w:t>
      </w:r>
      <w:r>
        <w:rPr>
          <w:rFonts w:cs="Times New Roman"/>
          <w:sz w:val="28"/>
          <w:szCs w:val="28"/>
        </w:rPr>
        <w:t>S</w:t>
      </w:r>
      <w:r w:rsidRPr="00B40C86">
        <w:rPr>
          <w:rFonts w:cs="Times New Roman"/>
          <w:sz w:val="28"/>
          <w:szCs w:val="28"/>
        </w:rPr>
        <w:t xml:space="preserve">um, </w:t>
      </w:r>
      <w:r>
        <w:rPr>
          <w:rFonts w:cs="Times New Roman"/>
          <w:sz w:val="28"/>
          <w:szCs w:val="28"/>
        </w:rPr>
        <w:t>If, C</w:t>
      </w:r>
      <w:r w:rsidRPr="00B40C86">
        <w:rPr>
          <w:rFonts w:cs="Times New Roman"/>
          <w:sz w:val="28"/>
          <w:szCs w:val="28"/>
        </w:rPr>
        <w:t>ound… để tổng hợp số liệu theo các chỉ số cần nghiên cứ</w:t>
      </w:r>
      <w:r>
        <w:rPr>
          <w:rFonts w:cs="Times New Roman"/>
          <w:sz w:val="28"/>
          <w:szCs w:val="28"/>
        </w:rPr>
        <w:t>u;</w:t>
      </w:r>
    </w:p>
    <w:p w14:paraId="00E2D342" w14:textId="1F483D14" w:rsidR="00E21BBC" w:rsidRDefault="00E21BBC" w:rsidP="00C82791">
      <w:pPr>
        <w:jc w:val="both"/>
        <w:rPr>
          <w:rFonts w:cs="Times New Roman"/>
          <w:b/>
          <w:i/>
          <w:sz w:val="28"/>
          <w:szCs w:val="28"/>
        </w:rPr>
      </w:pPr>
      <w:r>
        <w:rPr>
          <w:rFonts w:cs="Times New Roman"/>
          <w:sz w:val="28"/>
          <w:szCs w:val="28"/>
        </w:rPr>
        <w:t>- Tính tổng số lượng DMT, giá trị của từng biến số, tính tỷ lệ phần trăm giá trị số liệu;</w:t>
      </w:r>
    </w:p>
    <w:p w14:paraId="7E7A34AA" w14:textId="77777777" w:rsidR="00E21BBC" w:rsidRDefault="00E21BBC" w:rsidP="00C82791">
      <w:pPr>
        <w:jc w:val="both"/>
        <w:rPr>
          <w:rFonts w:cs="Times New Roman"/>
          <w:b/>
          <w:i/>
          <w:sz w:val="28"/>
          <w:szCs w:val="28"/>
        </w:rPr>
      </w:pPr>
    </w:p>
    <w:p w14:paraId="7EA23D08" w14:textId="77777777" w:rsidR="00E21BBC" w:rsidRPr="00E21BBC" w:rsidRDefault="00E21BBC" w:rsidP="00C82791">
      <w:pPr>
        <w:jc w:val="both"/>
        <w:rPr>
          <w:rFonts w:cs="Times New Roman"/>
          <w:b/>
          <w:i/>
          <w:color w:val="000000" w:themeColor="text1"/>
          <w:sz w:val="28"/>
          <w:szCs w:val="28"/>
        </w:rPr>
      </w:pPr>
    </w:p>
    <w:p w14:paraId="7BF23402" w14:textId="77777777" w:rsidR="00414CA6" w:rsidRPr="00002EC8" w:rsidRDefault="00414CA6" w:rsidP="00C82791">
      <w:pPr>
        <w:rPr>
          <w:rFonts w:cs="Times New Roman"/>
          <w:b/>
          <w:color w:val="000000" w:themeColor="text1"/>
          <w:sz w:val="28"/>
          <w:szCs w:val="28"/>
          <w:lang w:val="vi-VN"/>
        </w:rPr>
      </w:pPr>
      <w:r w:rsidRPr="00002EC8">
        <w:rPr>
          <w:rFonts w:cs="Times New Roman"/>
          <w:b/>
          <w:color w:val="000000" w:themeColor="text1"/>
          <w:sz w:val="28"/>
          <w:szCs w:val="28"/>
          <w:lang w:val="vi-VN"/>
        </w:rPr>
        <w:br w:type="page"/>
      </w:r>
    </w:p>
    <w:p w14:paraId="055D0554" w14:textId="0E5D4E18" w:rsidR="00E21BBC" w:rsidRPr="005F16C3" w:rsidRDefault="00562856" w:rsidP="00C82791">
      <w:pPr>
        <w:jc w:val="both"/>
        <w:rPr>
          <w:rFonts w:cs="Times New Roman"/>
          <w:b/>
          <w:color w:val="000000" w:themeColor="text1"/>
          <w:sz w:val="28"/>
          <w:szCs w:val="28"/>
          <w:lang w:val="vi-VN"/>
        </w:rPr>
      </w:pPr>
      <w:r w:rsidRPr="00002EC8">
        <w:rPr>
          <w:rFonts w:cs="Times New Roman"/>
          <w:b/>
          <w:color w:val="000000" w:themeColor="text1"/>
          <w:sz w:val="28"/>
          <w:szCs w:val="28"/>
          <w:lang w:val="vi-VN"/>
        </w:rPr>
        <w:lastRenderedPageBreak/>
        <w:t xml:space="preserve">3. KẾT QUẢ NGHIÊN CỨU </w:t>
      </w:r>
    </w:p>
    <w:p w14:paraId="54B85400" w14:textId="77777777" w:rsidR="00E21BBC" w:rsidRPr="005F16C3" w:rsidRDefault="00E21BBC" w:rsidP="00C82791">
      <w:pPr>
        <w:pStyle w:val="NormalWeb"/>
        <w:spacing w:before="120" w:beforeAutospacing="0" w:after="120" w:afterAutospacing="0" w:line="360" w:lineRule="auto"/>
        <w:jc w:val="both"/>
        <w:rPr>
          <w:rFonts w:ascii="Times New Roman" w:eastAsia="Times New Roman" w:hAnsi="Times New Roman" w:cs="Times New Roman"/>
          <w:b/>
          <w:bCs/>
          <w:iCs/>
          <w:sz w:val="28"/>
          <w:szCs w:val="28"/>
        </w:rPr>
      </w:pPr>
      <w:r>
        <w:rPr>
          <w:rFonts w:ascii="Times New Roman" w:eastAsia="Times New Roman" w:hAnsi="Times New Roman" w:cs="Times New Roman"/>
          <w:b/>
          <w:bCs/>
          <w:iCs/>
          <w:sz w:val="28"/>
          <w:szCs w:val="28"/>
        </w:rPr>
        <w:t xml:space="preserve">3.1. </w:t>
      </w:r>
      <w:r w:rsidRPr="005F16C3">
        <w:rPr>
          <w:rFonts w:ascii="Times New Roman" w:eastAsia="Times New Roman" w:hAnsi="Times New Roman" w:cs="Times New Roman"/>
          <w:b/>
          <w:bCs/>
          <w:iCs/>
          <w:sz w:val="28"/>
          <w:szCs w:val="28"/>
        </w:rPr>
        <w:t>Thực trạng</w:t>
      </w:r>
      <w:r w:rsidRPr="00C20582">
        <w:rPr>
          <w:rFonts w:ascii="Times New Roman" w:eastAsia="Times New Roman" w:hAnsi="Times New Roman" w:cs="Times New Roman"/>
          <w:b/>
          <w:bCs/>
          <w:iCs/>
          <w:sz w:val="28"/>
          <w:szCs w:val="28"/>
        </w:rPr>
        <w:t xml:space="preserve"> hoạt động lựa chọn thuốc tạ</w:t>
      </w:r>
      <w:r w:rsidRPr="00C20582">
        <w:rPr>
          <w:rFonts w:ascii="Times New Roman" w:hAnsi="Times New Roman" w:cs="Times New Roman"/>
          <w:b/>
          <w:sz w:val="28"/>
          <w:szCs w:val="28"/>
        </w:rPr>
        <w:t>i Viện Y học biển</w:t>
      </w:r>
    </w:p>
    <w:p w14:paraId="3E7B6F4C" w14:textId="1F03EB57" w:rsidR="00E21BBC" w:rsidRPr="005F16C3" w:rsidRDefault="00E21BBC" w:rsidP="00C82791">
      <w:pPr>
        <w:pStyle w:val="NormalWeb"/>
        <w:spacing w:before="120" w:beforeAutospacing="0" w:after="120" w:afterAutospacing="0" w:line="360" w:lineRule="auto"/>
        <w:jc w:val="both"/>
        <w:rPr>
          <w:rStyle w:val="fontstyle01"/>
          <w:b/>
          <w:color w:val="auto"/>
          <w:sz w:val="28"/>
          <w:szCs w:val="28"/>
        </w:rPr>
      </w:pPr>
      <w:r w:rsidRPr="00C20582">
        <w:rPr>
          <w:rStyle w:val="fontstyle01"/>
          <w:b/>
          <w:color w:val="auto"/>
          <w:sz w:val="28"/>
          <w:szCs w:val="28"/>
        </w:rPr>
        <w:t xml:space="preserve">3.1.1. </w:t>
      </w:r>
      <w:r w:rsidRPr="005F16C3">
        <w:rPr>
          <w:rStyle w:val="fontstyle01"/>
          <w:b/>
          <w:color w:val="auto"/>
          <w:sz w:val="28"/>
          <w:szCs w:val="28"/>
        </w:rPr>
        <w:t>Sơ đồ tóm tắt các bước xây dựng DMT</w:t>
      </w:r>
      <w:r w:rsidR="00184244" w:rsidRPr="005F16C3">
        <w:rPr>
          <w:rStyle w:val="fontstyle01"/>
          <w:b/>
          <w:color w:val="auto"/>
          <w:sz w:val="28"/>
          <w:szCs w:val="28"/>
        </w:rPr>
        <w:t xml:space="preserve">: </w:t>
      </w:r>
    </w:p>
    <w:p w14:paraId="70F83B4A" w14:textId="77777777" w:rsidR="00E33251" w:rsidRPr="005F16C3" w:rsidRDefault="00E33251" w:rsidP="00C82791">
      <w:pPr>
        <w:rPr>
          <w:rFonts w:cs="Times New Roman"/>
          <w:b/>
          <w:color w:val="0070C0"/>
          <w:sz w:val="28"/>
          <w:szCs w:val="28"/>
          <w:highlight w:val="yellow"/>
          <w:lang w:val="vi-VN"/>
        </w:rPr>
      </w:pPr>
      <w:r w:rsidRPr="00BA7B0D">
        <w:rPr>
          <w:rFonts w:cs="Times New Roman"/>
          <w:b/>
          <w:noProof/>
          <w:color w:val="0070C0"/>
          <w:sz w:val="28"/>
          <w:szCs w:val="28"/>
          <w:highlight w:val="yellow"/>
          <w:lang w:eastAsia="en-US"/>
          <w14:ligatures w14:val="standardContextual"/>
        </w:rPr>
        <mc:AlternateContent>
          <mc:Choice Requires="wps">
            <w:drawing>
              <wp:anchor distT="0" distB="0" distL="114300" distR="114300" simplePos="0" relativeHeight="251629056" behindDoc="0" locked="0" layoutInCell="1" allowOverlap="1" wp14:anchorId="1D26B968" wp14:editId="71A39123">
                <wp:simplePos x="0" y="0"/>
                <wp:positionH relativeFrom="column">
                  <wp:posOffset>660433</wp:posOffset>
                </wp:positionH>
                <wp:positionV relativeFrom="paragraph">
                  <wp:posOffset>5782</wp:posOffset>
                </wp:positionV>
                <wp:extent cx="4547937" cy="1066800"/>
                <wp:effectExtent l="0" t="0" r="24130" b="19050"/>
                <wp:wrapNone/>
                <wp:docPr id="13" name="Rectangle: Rounded Corners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47937" cy="1066800"/>
                        </a:xfrm>
                        <a:prstGeom prst="roundRect">
                          <a:avLst>
                            <a:gd name="adj" fmla="val 16667"/>
                          </a:avLst>
                        </a:prstGeom>
                        <a:solidFill>
                          <a:srgbClr val="FFFFFF"/>
                        </a:solidFill>
                        <a:ln w="12700">
                          <a:solidFill>
                            <a:schemeClr val="tx1">
                              <a:lumMod val="100000"/>
                              <a:lumOff val="0"/>
                            </a:schemeClr>
                          </a:solidFill>
                          <a:round/>
                          <a:headEnd/>
                          <a:tailEnd/>
                        </a:ln>
                      </wps:spPr>
                      <wps:txbx>
                        <w:txbxContent>
                          <w:p w14:paraId="227BDFC4" w14:textId="77777777" w:rsidR="00F40609" w:rsidRDefault="00F40609" w:rsidP="00E33251">
                            <w:pPr>
                              <w:spacing w:line="240" w:lineRule="auto"/>
                              <w:jc w:val="center"/>
                              <w:rPr>
                                <w:rFonts w:cs="Times New Roman"/>
                                <w:b/>
                                <w:sz w:val="24"/>
                                <w:szCs w:val="24"/>
                              </w:rPr>
                            </w:pPr>
                            <w:r>
                              <w:rPr>
                                <w:rFonts w:cs="Times New Roman"/>
                                <w:b/>
                                <w:sz w:val="24"/>
                                <w:szCs w:val="24"/>
                              </w:rPr>
                              <w:t>KHOA DƯỢC</w:t>
                            </w:r>
                          </w:p>
                          <w:p w14:paraId="05442891" w14:textId="77777777" w:rsidR="00F40609" w:rsidRDefault="00F40609" w:rsidP="00E33251">
                            <w:pPr>
                              <w:spacing w:line="240" w:lineRule="auto"/>
                              <w:jc w:val="both"/>
                              <w:rPr>
                                <w:rFonts w:cs="Times New Roman"/>
                                <w:sz w:val="24"/>
                                <w:szCs w:val="24"/>
                              </w:rPr>
                            </w:pPr>
                            <w:r w:rsidRPr="00811B8C">
                              <w:rPr>
                                <w:rFonts w:cs="Times New Roman"/>
                                <w:sz w:val="24"/>
                                <w:szCs w:val="24"/>
                              </w:rPr>
                              <w:t>- Căn cứ Thông báo KH xây dựng DM của Đơn vị mua sắm tập trung (Sở Y tế hoặc TTMS tậ</w:t>
                            </w:r>
                            <w:r>
                              <w:rPr>
                                <w:rFonts w:cs="Times New Roman"/>
                                <w:sz w:val="24"/>
                                <w:szCs w:val="24"/>
                              </w:rPr>
                              <w:t>p trung QG)</w:t>
                            </w:r>
                          </w:p>
                          <w:p w14:paraId="22D4E54B" w14:textId="77777777" w:rsidR="00F40609" w:rsidRDefault="00F40609" w:rsidP="00E33251">
                            <w:pPr>
                              <w:spacing w:line="240" w:lineRule="auto"/>
                              <w:jc w:val="both"/>
                              <w:rPr>
                                <w:rFonts w:cs="Times New Roman"/>
                                <w:sz w:val="24"/>
                                <w:szCs w:val="24"/>
                              </w:rPr>
                            </w:pPr>
                            <w:r>
                              <w:rPr>
                                <w:rFonts w:cs="Times New Roman"/>
                                <w:sz w:val="24"/>
                                <w:szCs w:val="24"/>
                              </w:rPr>
                              <w:t>- Dự trù các khoa, phòng</w:t>
                            </w:r>
                          </w:p>
                          <w:p w14:paraId="5C6D44F0" w14:textId="77777777" w:rsidR="00F40609" w:rsidRPr="00811B8C" w:rsidRDefault="00F40609" w:rsidP="00E33251">
                            <w:pPr>
                              <w:spacing w:line="240" w:lineRule="auto"/>
                              <w:jc w:val="both"/>
                              <w:rPr>
                                <w:rFonts w:cs="Times New Roman"/>
                                <w:sz w:val="24"/>
                                <w:szCs w:val="24"/>
                              </w:rPr>
                            </w:pPr>
                            <w:r>
                              <w:rPr>
                                <w:rFonts w:cs="Times New Roman"/>
                                <w:sz w:val="24"/>
                                <w:szCs w:val="24"/>
                              </w:rPr>
                              <w:t>- Số liệu sử dụng năm trước liền kề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D26B968" id="Rectangle: Rounded Corners 3" o:spid="_x0000_s1026" style="position:absolute;margin-left:52pt;margin-top:.45pt;width:358.1pt;height:84pt;z-index:251629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" strokecolor="black [3213]" strokeweight="1pt">
                <v:textbox>
                  <w:txbxContent>
                    <w:p w14:paraId="227BDFC4" w14:textId="77777777" w:rsidR="00F40609" w:rsidRDefault="00F40609" w:rsidP="00E33251">
                      <w:pPr>
                        <w:spacing w:line="240" w:lineRule="auto"/>
                        <w:jc w:val="center"/>
                        <w:rPr>
                          <w:rFonts w:cs="Times New Roman"/>
                          <w:b/>
                          <w:sz w:val="24"/>
                          <w:szCs w:val="24"/>
                        </w:rPr>
                      </w:pPr>
                      <w:r>
                        <w:rPr>
                          <w:rFonts w:cs="Times New Roman"/>
                          <w:b/>
                          <w:sz w:val="24"/>
                          <w:szCs w:val="24"/>
                        </w:rPr>
                        <w:t>KHOA DƯỢC</w:t>
                      </w:r>
                    </w:p>
                    <w:p w14:paraId="05442891" w14:textId="77777777" w:rsidR="00F40609" w:rsidRDefault="00F40609" w:rsidP="00E33251">
                      <w:pPr>
                        <w:spacing w:line="240" w:lineRule="auto"/>
                        <w:jc w:val="both"/>
                        <w:rPr>
                          <w:rFonts w:cs="Times New Roman"/>
                          <w:sz w:val="24"/>
                          <w:szCs w:val="24"/>
                        </w:rPr>
                      </w:pPr>
                      <w:r w:rsidRPr="00811B8C">
                        <w:rPr>
                          <w:rFonts w:cs="Times New Roman"/>
                          <w:sz w:val="24"/>
                          <w:szCs w:val="24"/>
                        </w:rPr>
                        <w:t>- Căn cứ Thông báo KH xây dựng DM của Đơn vị mua sắm tập trung (Sở Y tế hoặc TTMS tậ</w:t>
                      </w:r>
                      <w:r>
                        <w:rPr>
                          <w:rFonts w:cs="Times New Roman"/>
                          <w:sz w:val="24"/>
                          <w:szCs w:val="24"/>
                        </w:rPr>
                        <w:t>p trung QG)</w:t>
                      </w:r>
                    </w:p>
                    <w:p w14:paraId="22D4E54B" w14:textId="77777777" w:rsidR="00F40609" w:rsidRDefault="00F40609" w:rsidP="00E33251">
                      <w:pPr>
                        <w:spacing w:line="240" w:lineRule="auto"/>
                        <w:jc w:val="both"/>
                        <w:rPr>
                          <w:rFonts w:cs="Times New Roman"/>
                          <w:sz w:val="24"/>
                          <w:szCs w:val="24"/>
                        </w:rPr>
                      </w:pPr>
                      <w:r>
                        <w:rPr>
                          <w:rFonts w:cs="Times New Roman"/>
                          <w:sz w:val="24"/>
                          <w:szCs w:val="24"/>
                        </w:rPr>
                        <w:t>- Dự trù các khoa, phòng</w:t>
                      </w:r>
                    </w:p>
                    <w:p w14:paraId="5C6D44F0" w14:textId="77777777" w:rsidR="00F40609" w:rsidRPr="00811B8C" w:rsidRDefault="00F40609" w:rsidP="00E33251">
                      <w:pPr>
                        <w:spacing w:line="240" w:lineRule="auto"/>
                        <w:jc w:val="both"/>
                        <w:rPr>
                          <w:rFonts w:cs="Times New Roman"/>
                          <w:sz w:val="24"/>
                          <w:szCs w:val="24"/>
                        </w:rPr>
                      </w:pPr>
                      <w:r>
                        <w:rPr>
                          <w:rFonts w:cs="Times New Roman"/>
                          <w:sz w:val="24"/>
                          <w:szCs w:val="24"/>
                        </w:rPr>
                        <w:t>- Số liệu sử dụng năm trước liền kề</w:t>
                      </w:r>
                    </w:p>
                  </w:txbxContent>
                </v:textbox>
              </v:roundrect>
            </w:pict>
          </mc:Fallback>
        </mc:AlternateContent>
      </w:r>
    </w:p>
    <w:p w14:paraId="7E077466" w14:textId="77777777" w:rsidR="00E33251" w:rsidRPr="005F16C3" w:rsidRDefault="00E33251" w:rsidP="00C82791">
      <w:pPr>
        <w:rPr>
          <w:rFonts w:cs="Times New Roman"/>
          <w:sz w:val="28"/>
          <w:szCs w:val="28"/>
          <w:highlight w:val="yellow"/>
          <w:lang w:val="vi-VN"/>
        </w:rPr>
      </w:pPr>
    </w:p>
    <w:p w14:paraId="7F096A42" w14:textId="702CCB70" w:rsidR="00E33251" w:rsidRPr="005F16C3" w:rsidRDefault="00E33251" w:rsidP="00C82791">
      <w:pPr>
        <w:rPr>
          <w:rFonts w:cs="Times New Roman"/>
          <w:sz w:val="28"/>
          <w:szCs w:val="28"/>
          <w:highlight w:val="yellow"/>
          <w:lang w:val="vi-VN"/>
        </w:rPr>
      </w:pPr>
    </w:p>
    <w:p w14:paraId="273E53E6" w14:textId="7D140222" w:rsidR="00E33251" w:rsidRPr="005F16C3" w:rsidRDefault="00E33251" w:rsidP="00C82791">
      <w:pPr>
        <w:rPr>
          <w:rFonts w:cs="Times New Roman"/>
          <w:sz w:val="28"/>
          <w:szCs w:val="28"/>
          <w:highlight w:val="yellow"/>
          <w:lang w:val="vi-VN"/>
        </w:rPr>
      </w:pPr>
      <w:r w:rsidRPr="00BA7B0D">
        <w:rPr>
          <w:rFonts w:cs="Times New Roman"/>
          <w:noProof/>
          <w:sz w:val="28"/>
          <w:szCs w:val="28"/>
          <w:highlight w:val="yellow"/>
          <w:lang w:eastAsia="en-US"/>
          <w14:ligatures w14:val="standardContextual"/>
        </w:rPr>
        <mc:AlternateContent>
          <mc:Choice Requires="wps">
            <w:drawing>
              <wp:anchor distT="0" distB="0" distL="114300" distR="114300" simplePos="0" relativeHeight="251633152" behindDoc="0" locked="0" layoutInCell="1" allowOverlap="1" wp14:anchorId="2B03DB0F" wp14:editId="2CE1B0AE">
                <wp:simplePos x="0" y="0"/>
                <wp:positionH relativeFrom="column">
                  <wp:posOffset>2914349</wp:posOffset>
                </wp:positionH>
                <wp:positionV relativeFrom="paragraph">
                  <wp:posOffset>303363</wp:posOffset>
                </wp:positionV>
                <wp:extent cx="8021" cy="376989"/>
                <wp:effectExtent l="38100" t="0" r="68580" b="61595"/>
                <wp:wrapNone/>
                <wp:docPr id="32" name="Straight Arrow Connector 32"/>
                <wp:cNvGraphicFramePr/>
                <a:graphic xmlns:a="http://schemas.openxmlformats.org/drawingml/2006/main">
                  <a:graphicData uri="http://schemas.microsoft.com/office/word/2010/wordprocessingShape">
                    <wps:wsp>
                      <wps:cNvCnPr/>
                      <wps:spPr>
                        <a:xfrm>
                          <a:off x="0" y="0"/>
                          <a:ext cx="8021" cy="37698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3CE72EB" id="_x0000_t32" coordsize="21600,21600" o:spt="32" o:oned="t" path="m,l21600,21600e" filled="f">
                <v:path arrowok="t" fillok="f" o:connecttype="none"/>
                <o:lock v:ext="edit" shapetype="t"/>
              </v:shapetype>
              <v:shape id="Straight Arrow Connector 32" o:spid="_x0000_s1026" type="#_x0000_t32" style="position:absolute;margin-left:229.5pt;margin-top:23.9pt;width:.65pt;height:29.7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" strokecolor="black [3200]" strokeweight="1pt">
                <v:stroke endarrow="block" joinstyle="miter"/>
              </v:shape>
            </w:pict>
          </mc:Fallback>
        </mc:AlternateContent>
      </w:r>
    </w:p>
    <w:p w14:paraId="1D256404" w14:textId="20DDEE84" w:rsidR="00E33251" w:rsidRPr="005F16C3" w:rsidRDefault="00E33251" w:rsidP="00C82791">
      <w:pPr>
        <w:rPr>
          <w:rFonts w:cs="Times New Roman"/>
          <w:sz w:val="28"/>
          <w:szCs w:val="28"/>
          <w:highlight w:val="yellow"/>
          <w:lang w:val="vi-VN"/>
        </w:rPr>
      </w:pPr>
    </w:p>
    <w:p w14:paraId="3E7AAF8A" w14:textId="77777777" w:rsidR="00E33251" w:rsidRPr="005F16C3" w:rsidRDefault="00E33251" w:rsidP="00C82791">
      <w:pPr>
        <w:rPr>
          <w:rFonts w:cs="Times New Roman"/>
          <w:sz w:val="28"/>
          <w:szCs w:val="28"/>
          <w:highlight w:val="yellow"/>
          <w:lang w:val="vi-VN"/>
        </w:rPr>
      </w:pPr>
      <w:r w:rsidRPr="00BA7B0D">
        <w:rPr>
          <w:rFonts w:cs="Times New Roman"/>
          <w:b/>
          <w:noProof/>
          <w:color w:val="0070C0"/>
          <w:sz w:val="28"/>
          <w:szCs w:val="28"/>
          <w:highlight w:val="yellow"/>
          <w:lang w:eastAsia="en-US"/>
          <w14:ligatures w14:val="standardContextual"/>
        </w:rPr>
        <mc:AlternateContent>
          <mc:Choice Requires="wps">
            <w:drawing>
              <wp:anchor distT="0" distB="0" distL="114300" distR="114300" simplePos="0" relativeHeight="251641344" behindDoc="0" locked="0" layoutInCell="1" allowOverlap="1" wp14:anchorId="308CF5BB" wp14:editId="2ABBC55A">
                <wp:simplePos x="0" y="0"/>
                <wp:positionH relativeFrom="column">
                  <wp:posOffset>4285949</wp:posOffset>
                </wp:positionH>
                <wp:positionV relativeFrom="paragraph">
                  <wp:posOffset>10795</wp:posOffset>
                </wp:positionV>
                <wp:extent cx="1716405" cy="697364"/>
                <wp:effectExtent l="0" t="0" r="17145" b="26670"/>
                <wp:wrapNone/>
                <wp:docPr id="26" name="Rectangle: Rounded Corners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6405" cy="697364"/>
                        </a:xfrm>
                        <a:prstGeom prst="roundRect">
                          <a:avLst>
                            <a:gd name="adj" fmla="val 16667"/>
                          </a:avLst>
                        </a:prstGeom>
                        <a:solidFill>
                          <a:srgbClr val="FFFFFF"/>
                        </a:solidFill>
                        <a:ln w="12700">
                          <a:solidFill>
                            <a:schemeClr val="tx1">
                              <a:lumMod val="100000"/>
                              <a:lumOff val="0"/>
                            </a:schemeClr>
                          </a:solidFill>
                          <a:round/>
                          <a:headEnd/>
                          <a:tailEnd/>
                        </a:ln>
                      </wps:spPr>
                      <wps:txbx>
                        <w:txbxContent>
                          <w:p w14:paraId="34B704BE" w14:textId="77777777" w:rsidR="00F40609" w:rsidRDefault="00F40609" w:rsidP="00E33251">
                            <w:pPr>
                              <w:spacing w:line="240" w:lineRule="auto"/>
                              <w:jc w:val="center"/>
                              <w:rPr>
                                <w:rFonts w:cs="Times New Roman"/>
                                <w:b/>
                                <w:sz w:val="24"/>
                                <w:szCs w:val="24"/>
                              </w:rPr>
                            </w:pPr>
                            <w:r>
                              <w:rPr>
                                <w:rFonts w:cs="Times New Roman"/>
                                <w:b/>
                                <w:sz w:val="24"/>
                                <w:szCs w:val="24"/>
                              </w:rPr>
                              <w:t>PHÒNG KHTH</w:t>
                            </w:r>
                          </w:p>
                          <w:p w14:paraId="6C3DAB83" w14:textId="77777777" w:rsidR="00F40609" w:rsidRPr="003D01D4" w:rsidRDefault="00F40609" w:rsidP="00E33251">
                            <w:pPr>
                              <w:spacing w:line="240" w:lineRule="auto"/>
                              <w:jc w:val="both"/>
                              <w:rPr>
                                <w:rFonts w:cs="Times New Roman"/>
                                <w:sz w:val="24"/>
                                <w:szCs w:val="24"/>
                              </w:rPr>
                            </w:pPr>
                            <w:r w:rsidRPr="003D01D4">
                              <w:rPr>
                                <w:rFonts w:cs="Times New Roman"/>
                                <w:sz w:val="24"/>
                                <w:szCs w:val="24"/>
                              </w:rPr>
                              <w:t>- Mô hình bệnh tật</w:t>
                            </w:r>
                          </w:p>
                          <w:p w14:paraId="14E9AD2A" w14:textId="77777777" w:rsidR="00F40609" w:rsidRPr="003D01D4" w:rsidRDefault="00F40609" w:rsidP="00E33251">
                            <w:pPr>
                              <w:spacing w:line="240" w:lineRule="auto"/>
                              <w:jc w:val="both"/>
                              <w:rPr>
                                <w:rFonts w:cs="Times New Roman"/>
                                <w:sz w:val="24"/>
                                <w:szCs w:val="24"/>
                              </w:rPr>
                            </w:pPr>
                            <w:r w:rsidRPr="003D01D4">
                              <w:rPr>
                                <w:rFonts w:cs="Times New Roman"/>
                                <w:sz w:val="24"/>
                                <w:szCs w:val="24"/>
                              </w:rPr>
                              <w:t>- Phác đồ điều trị</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08CF5BB" id="Rectangle: Rounded Corners 4" o:spid="_x0000_s1027" style="position:absolute;margin-left:337.5pt;margin-top:.85pt;width:135.15pt;height:54.9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" strokecolor="black [3213]" strokeweight="1pt">
                <v:textbox>
                  <w:txbxContent>
                    <w:p w14:paraId="34B704BE" w14:textId="77777777" w:rsidR="00F40609" w:rsidRDefault="00F40609" w:rsidP="00E33251">
                      <w:pPr>
                        <w:spacing w:line="240" w:lineRule="auto"/>
                        <w:jc w:val="center"/>
                        <w:rPr>
                          <w:rFonts w:cs="Times New Roman"/>
                          <w:b/>
                          <w:sz w:val="24"/>
                          <w:szCs w:val="24"/>
                        </w:rPr>
                      </w:pPr>
                      <w:r>
                        <w:rPr>
                          <w:rFonts w:cs="Times New Roman"/>
                          <w:b/>
                          <w:sz w:val="24"/>
                          <w:szCs w:val="24"/>
                        </w:rPr>
                        <w:t>PHÒNG KHTH</w:t>
                      </w:r>
                    </w:p>
                    <w:p w14:paraId="6C3DAB83" w14:textId="77777777" w:rsidR="00F40609" w:rsidRPr="003D01D4" w:rsidRDefault="00F40609" w:rsidP="00E33251">
                      <w:pPr>
                        <w:spacing w:line="240" w:lineRule="auto"/>
                        <w:jc w:val="both"/>
                        <w:rPr>
                          <w:rFonts w:cs="Times New Roman"/>
                          <w:sz w:val="24"/>
                          <w:szCs w:val="24"/>
                        </w:rPr>
                      </w:pPr>
                      <w:r w:rsidRPr="003D01D4">
                        <w:rPr>
                          <w:rFonts w:cs="Times New Roman"/>
                          <w:sz w:val="24"/>
                          <w:szCs w:val="24"/>
                        </w:rPr>
                        <w:t>- Mô hình bệnh tật</w:t>
                      </w:r>
                    </w:p>
                    <w:p w14:paraId="14E9AD2A" w14:textId="77777777" w:rsidR="00F40609" w:rsidRPr="003D01D4" w:rsidRDefault="00F40609" w:rsidP="00E33251">
                      <w:pPr>
                        <w:spacing w:line="240" w:lineRule="auto"/>
                        <w:jc w:val="both"/>
                        <w:rPr>
                          <w:rFonts w:cs="Times New Roman"/>
                          <w:sz w:val="24"/>
                          <w:szCs w:val="24"/>
                        </w:rPr>
                      </w:pPr>
                      <w:r w:rsidRPr="003D01D4">
                        <w:rPr>
                          <w:rFonts w:cs="Times New Roman"/>
                          <w:sz w:val="24"/>
                          <w:szCs w:val="24"/>
                        </w:rPr>
                        <w:t>- Phác đồ điều trị</w:t>
                      </w:r>
                    </w:p>
                  </w:txbxContent>
                </v:textbox>
              </v:roundrect>
            </w:pict>
          </mc:Fallback>
        </mc:AlternateContent>
      </w:r>
      <w:r w:rsidRPr="00BA7B0D">
        <w:rPr>
          <w:rFonts w:cs="Times New Roman"/>
          <w:b/>
          <w:noProof/>
          <w:color w:val="0070C0"/>
          <w:sz w:val="28"/>
          <w:szCs w:val="28"/>
          <w:highlight w:val="yellow"/>
          <w:lang w:eastAsia="en-US"/>
          <w14:ligatures w14:val="standardContextual"/>
        </w:rPr>
        <mc:AlternateContent>
          <mc:Choice Requires="wps">
            <w:drawing>
              <wp:anchor distT="0" distB="0" distL="114300" distR="114300" simplePos="0" relativeHeight="251640320" behindDoc="0" locked="0" layoutInCell="1" allowOverlap="1" wp14:anchorId="008ECCF0" wp14:editId="0158D25B">
                <wp:simplePos x="0" y="0"/>
                <wp:positionH relativeFrom="column">
                  <wp:posOffset>-173756</wp:posOffset>
                </wp:positionH>
                <wp:positionV relativeFrom="paragraph">
                  <wp:posOffset>58921</wp:posOffset>
                </wp:positionV>
                <wp:extent cx="1716405" cy="665146"/>
                <wp:effectExtent l="0" t="0" r="17145" b="20955"/>
                <wp:wrapNone/>
                <wp:docPr id="25" name="Rectangle: Rounded Corners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6405" cy="665146"/>
                        </a:xfrm>
                        <a:prstGeom prst="roundRect">
                          <a:avLst>
                            <a:gd name="adj" fmla="val 16667"/>
                          </a:avLst>
                        </a:prstGeom>
                        <a:solidFill>
                          <a:srgbClr val="FFFFFF"/>
                        </a:solidFill>
                        <a:ln w="12700">
                          <a:solidFill>
                            <a:schemeClr val="tx1">
                              <a:lumMod val="100000"/>
                              <a:lumOff val="0"/>
                            </a:schemeClr>
                          </a:solidFill>
                          <a:round/>
                          <a:headEnd/>
                          <a:tailEnd/>
                        </a:ln>
                      </wps:spPr>
                      <wps:txbx>
                        <w:txbxContent>
                          <w:p w14:paraId="471A4BC7" w14:textId="77777777" w:rsidR="00F40609" w:rsidRDefault="00F40609" w:rsidP="00E33251">
                            <w:pPr>
                              <w:spacing w:line="240" w:lineRule="auto"/>
                              <w:jc w:val="center"/>
                              <w:rPr>
                                <w:rFonts w:cs="Times New Roman"/>
                                <w:b/>
                                <w:sz w:val="24"/>
                                <w:szCs w:val="24"/>
                              </w:rPr>
                            </w:pPr>
                            <w:r>
                              <w:rPr>
                                <w:rFonts w:cs="Times New Roman"/>
                                <w:b/>
                                <w:sz w:val="24"/>
                                <w:szCs w:val="24"/>
                              </w:rPr>
                              <w:t>PHÒNG TCKT</w:t>
                            </w:r>
                          </w:p>
                          <w:p w14:paraId="56D9EC54" w14:textId="77777777" w:rsidR="00F40609" w:rsidRPr="003D01D4" w:rsidRDefault="00F40609" w:rsidP="00E33251">
                            <w:pPr>
                              <w:spacing w:line="240" w:lineRule="auto"/>
                              <w:jc w:val="center"/>
                              <w:rPr>
                                <w:rFonts w:cs="Times New Roman"/>
                                <w:sz w:val="24"/>
                                <w:szCs w:val="24"/>
                              </w:rPr>
                            </w:pPr>
                            <w:r w:rsidRPr="003D01D4">
                              <w:rPr>
                                <w:rFonts w:cs="Times New Roman"/>
                                <w:sz w:val="24"/>
                                <w:szCs w:val="24"/>
                              </w:rPr>
                              <w:t>Kinh phí</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08ECCF0" id="_x0000_s1028" style="position:absolute;margin-left:-13.7pt;margin-top:4.65pt;width:135.15pt;height:52.3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" strokecolor="black [3213]" strokeweight="1pt">
                <v:textbox>
                  <w:txbxContent>
                    <w:p w14:paraId="471A4BC7" w14:textId="77777777" w:rsidR="00F40609" w:rsidRDefault="00F40609" w:rsidP="00E33251">
                      <w:pPr>
                        <w:spacing w:line="240" w:lineRule="auto"/>
                        <w:jc w:val="center"/>
                        <w:rPr>
                          <w:rFonts w:cs="Times New Roman"/>
                          <w:b/>
                          <w:sz w:val="24"/>
                          <w:szCs w:val="24"/>
                        </w:rPr>
                      </w:pPr>
                      <w:r>
                        <w:rPr>
                          <w:rFonts w:cs="Times New Roman"/>
                          <w:b/>
                          <w:sz w:val="24"/>
                          <w:szCs w:val="24"/>
                        </w:rPr>
                        <w:t>PHÒNG TCKT</w:t>
                      </w:r>
                    </w:p>
                    <w:p w14:paraId="56D9EC54" w14:textId="77777777" w:rsidR="00F40609" w:rsidRPr="003D01D4" w:rsidRDefault="00F40609" w:rsidP="00E33251">
                      <w:pPr>
                        <w:spacing w:line="240" w:lineRule="auto"/>
                        <w:jc w:val="center"/>
                        <w:rPr>
                          <w:rFonts w:cs="Times New Roman"/>
                          <w:sz w:val="24"/>
                          <w:szCs w:val="24"/>
                        </w:rPr>
                      </w:pPr>
                      <w:r w:rsidRPr="003D01D4">
                        <w:rPr>
                          <w:rFonts w:cs="Times New Roman"/>
                          <w:sz w:val="24"/>
                          <w:szCs w:val="24"/>
                        </w:rPr>
                        <w:t>Kinh phí</w:t>
                      </w:r>
                    </w:p>
                  </w:txbxContent>
                </v:textbox>
              </v:roundrect>
            </w:pict>
          </mc:Fallback>
        </mc:AlternateContent>
      </w:r>
      <w:r w:rsidRPr="00BA7B0D">
        <w:rPr>
          <w:rFonts w:cs="Times New Roman"/>
          <w:b/>
          <w:noProof/>
          <w:color w:val="0070C0"/>
          <w:sz w:val="28"/>
          <w:szCs w:val="28"/>
          <w:highlight w:val="yellow"/>
          <w:lang w:eastAsia="en-US"/>
          <w14:ligatures w14:val="standardContextual"/>
        </w:rPr>
        <mc:AlternateContent>
          <mc:Choice Requires="wps">
            <w:drawing>
              <wp:anchor distT="0" distB="0" distL="114300" distR="114300" simplePos="0" relativeHeight="251624960" behindDoc="0" locked="0" layoutInCell="1" allowOverlap="1" wp14:anchorId="478AA541" wp14:editId="2CF29CCB">
                <wp:simplePos x="0" y="0"/>
                <wp:positionH relativeFrom="column">
                  <wp:posOffset>1798955</wp:posOffset>
                </wp:positionH>
                <wp:positionV relativeFrom="paragraph">
                  <wp:posOffset>61996</wp:posOffset>
                </wp:positionV>
                <wp:extent cx="2221230" cy="664845"/>
                <wp:effectExtent l="0" t="0" r="26670" b="20955"/>
                <wp:wrapNone/>
                <wp:docPr id="11" name="Rectangle: Rounded Corners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1230" cy="664845"/>
                        </a:xfrm>
                        <a:prstGeom prst="roundRect">
                          <a:avLst>
                            <a:gd name="adj" fmla="val 16667"/>
                          </a:avLst>
                        </a:prstGeom>
                        <a:solidFill>
                          <a:srgbClr val="FFFFFF"/>
                        </a:solidFill>
                        <a:ln w="12700">
                          <a:solidFill>
                            <a:schemeClr val="tx1">
                              <a:lumMod val="100000"/>
                              <a:lumOff val="0"/>
                            </a:schemeClr>
                          </a:solidFill>
                          <a:round/>
                          <a:headEnd/>
                          <a:tailEnd/>
                        </a:ln>
                      </wps:spPr>
                      <wps:txbx>
                        <w:txbxContent>
                          <w:p w14:paraId="664AE2D1" w14:textId="77777777" w:rsidR="00F40609" w:rsidRPr="004A6C1F" w:rsidRDefault="00F40609" w:rsidP="00E33251">
                            <w:pPr>
                              <w:spacing w:line="240" w:lineRule="auto"/>
                              <w:jc w:val="center"/>
                              <w:rPr>
                                <w:rFonts w:cs="Times New Roman"/>
                                <w:sz w:val="24"/>
                                <w:szCs w:val="24"/>
                              </w:rPr>
                            </w:pPr>
                            <w:r>
                              <w:rPr>
                                <w:rFonts w:cs="Times New Roman"/>
                                <w:b/>
                                <w:sz w:val="24"/>
                                <w:szCs w:val="24"/>
                              </w:rPr>
                              <w:t>HỘI ĐỒNG THUỐC VÀ ĐIỀU TRỊ</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78AA541" id="_x0000_s1029" style="position:absolute;margin-left:141.65pt;margin-top:4.9pt;width:174.9pt;height:52.35pt;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" strokecolor="black [3213]" strokeweight="1pt">
                <v:textbox>
                  <w:txbxContent>
                    <w:p w14:paraId="664AE2D1" w14:textId="77777777" w:rsidR="00F40609" w:rsidRPr="004A6C1F" w:rsidRDefault="00F40609" w:rsidP="00E33251">
                      <w:pPr>
                        <w:spacing w:line="240" w:lineRule="auto"/>
                        <w:jc w:val="center"/>
                        <w:rPr>
                          <w:rFonts w:cs="Times New Roman"/>
                          <w:sz w:val="24"/>
                          <w:szCs w:val="24"/>
                        </w:rPr>
                      </w:pPr>
                      <w:r>
                        <w:rPr>
                          <w:rFonts w:cs="Times New Roman"/>
                          <w:b/>
                          <w:sz w:val="24"/>
                          <w:szCs w:val="24"/>
                        </w:rPr>
                        <w:t>HỘI ĐỒNG THUỐC VÀ ĐIỀU TRỊ</w:t>
                      </w:r>
                    </w:p>
                  </w:txbxContent>
                </v:textbox>
              </v:roundrect>
            </w:pict>
          </mc:Fallback>
        </mc:AlternateContent>
      </w:r>
    </w:p>
    <w:p w14:paraId="03AD22EB" w14:textId="77777777" w:rsidR="00E33251" w:rsidRPr="005F16C3" w:rsidRDefault="00E33251" w:rsidP="00C82791">
      <w:pPr>
        <w:rPr>
          <w:rFonts w:cs="Times New Roman"/>
          <w:sz w:val="28"/>
          <w:szCs w:val="28"/>
          <w:highlight w:val="yellow"/>
          <w:lang w:val="vi-VN"/>
        </w:rPr>
      </w:pPr>
      <w:r w:rsidRPr="00BA7B0D">
        <w:rPr>
          <w:rFonts w:cs="Times New Roman"/>
          <w:noProof/>
          <w:sz w:val="28"/>
          <w:szCs w:val="28"/>
          <w:highlight w:val="yellow"/>
          <w:lang w:eastAsia="en-US"/>
          <w14:ligatures w14:val="standardContextual"/>
        </w:rPr>
        <mc:AlternateContent>
          <mc:Choice Requires="wps">
            <w:drawing>
              <wp:anchor distT="0" distB="0" distL="114300" distR="114300" simplePos="0" relativeHeight="251635200" behindDoc="0" locked="0" layoutInCell="1" allowOverlap="1" wp14:anchorId="7275F1BB" wp14:editId="7F7E13A9">
                <wp:simplePos x="0" y="0"/>
                <wp:positionH relativeFrom="column">
                  <wp:posOffset>3989170</wp:posOffset>
                </wp:positionH>
                <wp:positionV relativeFrom="paragraph">
                  <wp:posOffset>73058</wp:posOffset>
                </wp:positionV>
                <wp:extent cx="288758" cy="0"/>
                <wp:effectExtent l="38100" t="76200" r="0" b="95250"/>
                <wp:wrapNone/>
                <wp:docPr id="34" name="Straight Arrow Connector 34"/>
                <wp:cNvGraphicFramePr/>
                <a:graphic xmlns:a="http://schemas.openxmlformats.org/drawingml/2006/main">
                  <a:graphicData uri="http://schemas.microsoft.com/office/word/2010/wordprocessingShape">
                    <wps:wsp>
                      <wps:cNvCnPr/>
                      <wps:spPr>
                        <a:xfrm flipH="1">
                          <a:off x="0" y="0"/>
                          <a:ext cx="28875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F1486E6" id="Straight Arrow Connector 34" o:spid="_x0000_s1026" type="#_x0000_t32" style="position:absolute;margin-left:314.1pt;margin-top:5.75pt;width:22.75pt;height:0;flip:x;z-index:251635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" strokecolor="black [3200]" strokeweight="1pt">
                <v:stroke endarrow="block" joinstyle="miter"/>
              </v:shape>
            </w:pict>
          </mc:Fallback>
        </mc:AlternateContent>
      </w:r>
      <w:r w:rsidRPr="00BA7B0D">
        <w:rPr>
          <w:rFonts w:cs="Times New Roman"/>
          <w:noProof/>
          <w:sz w:val="28"/>
          <w:szCs w:val="28"/>
          <w:highlight w:val="yellow"/>
          <w:lang w:eastAsia="en-US"/>
          <w14:ligatures w14:val="standardContextual"/>
        </w:rPr>
        <mc:AlternateContent>
          <mc:Choice Requires="wps">
            <w:drawing>
              <wp:anchor distT="0" distB="0" distL="114300" distR="114300" simplePos="0" relativeHeight="251634176" behindDoc="0" locked="0" layoutInCell="1" allowOverlap="1" wp14:anchorId="5141CD6E" wp14:editId="02BC6779">
                <wp:simplePos x="0" y="0"/>
                <wp:positionH relativeFrom="column">
                  <wp:posOffset>1558791</wp:posOffset>
                </wp:positionH>
                <wp:positionV relativeFrom="paragraph">
                  <wp:posOffset>65037</wp:posOffset>
                </wp:positionV>
                <wp:extent cx="264695" cy="0"/>
                <wp:effectExtent l="0" t="76200" r="21590" b="95250"/>
                <wp:wrapNone/>
                <wp:docPr id="33" name="Straight Arrow Connector 33"/>
                <wp:cNvGraphicFramePr/>
                <a:graphic xmlns:a="http://schemas.openxmlformats.org/drawingml/2006/main">
                  <a:graphicData uri="http://schemas.microsoft.com/office/word/2010/wordprocessingShape">
                    <wps:wsp>
                      <wps:cNvCnPr/>
                      <wps:spPr>
                        <a:xfrm>
                          <a:off x="0" y="0"/>
                          <a:ext cx="26469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97086E7" id="Straight Arrow Connector 33" o:spid="_x0000_s1026" type="#_x0000_t32" style="position:absolute;margin-left:122.75pt;margin-top:5.1pt;width:20.85pt;height:0;z-index:251634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" strokecolor="black [3200]" strokeweight="1pt">
                <v:stroke endarrow="block" joinstyle="miter"/>
              </v:shape>
            </w:pict>
          </mc:Fallback>
        </mc:AlternateContent>
      </w:r>
    </w:p>
    <w:p w14:paraId="2421466C" w14:textId="77777777" w:rsidR="00E33251" w:rsidRPr="005F16C3" w:rsidRDefault="00E33251" w:rsidP="00C82791">
      <w:pPr>
        <w:rPr>
          <w:rFonts w:cs="Times New Roman"/>
          <w:sz w:val="28"/>
          <w:szCs w:val="28"/>
          <w:highlight w:val="yellow"/>
          <w:lang w:val="vi-VN"/>
        </w:rPr>
      </w:pPr>
      <w:r w:rsidRPr="00BA7B0D">
        <w:rPr>
          <w:rFonts w:cs="Times New Roman"/>
          <w:noProof/>
          <w:sz w:val="28"/>
          <w:szCs w:val="28"/>
          <w:highlight w:val="yellow"/>
          <w:lang w:eastAsia="en-US"/>
          <w14:ligatures w14:val="standardContextual"/>
        </w:rPr>
        <mc:AlternateContent>
          <mc:Choice Requires="wps">
            <w:drawing>
              <wp:anchor distT="0" distB="0" distL="114300" distR="114300" simplePos="0" relativeHeight="251636224" behindDoc="0" locked="0" layoutInCell="1" allowOverlap="1" wp14:anchorId="21D392E6" wp14:editId="13BF1CCB">
                <wp:simplePos x="0" y="0"/>
                <wp:positionH relativeFrom="column">
                  <wp:posOffset>2930391</wp:posOffset>
                </wp:positionH>
                <wp:positionV relativeFrom="paragraph">
                  <wp:posOffset>110991</wp:posOffset>
                </wp:positionV>
                <wp:extent cx="8021" cy="401955"/>
                <wp:effectExtent l="38100" t="0" r="68580" b="55245"/>
                <wp:wrapNone/>
                <wp:docPr id="35" name="Straight Arrow Connector 35"/>
                <wp:cNvGraphicFramePr/>
                <a:graphic xmlns:a="http://schemas.openxmlformats.org/drawingml/2006/main">
                  <a:graphicData uri="http://schemas.microsoft.com/office/word/2010/wordprocessingShape">
                    <wps:wsp>
                      <wps:cNvCnPr/>
                      <wps:spPr>
                        <a:xfrm>
                          <a:off x="0" y="0"/>
                          <a:ext cx="8021" cy="40195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A92C85F" id="Straight Arrow Connector 35" o:spid="_x0000_s1026" type="#_x0000_t32" style="position:absolute;margin-left:230.75pt;margin-top:8.75pt;width:.65pt;height:31.65pt;z-index:251636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" strokecolor="black [3200]" strokeweight="1pt">
                <v:stroke endarrow="block" joinstyle="miter"/>
              </v:shape>
            </w:pict>
          </mc:Fallback>
        </mc:AlternateContent>
      </w:r>
    </w:p>
    <w:p w14:paraId="2B9767CA" w14:textId="77777777" w:rsidR="00E33251" w:rsidRPr="005F16C3" w:rsidRDefault="00E33251" w:rsidP="00C82791">
      <w:pPr>
        <w:rPr>
          <w:rFonts w:cs="Times New Roman"/>
          <w:sz w:val="28"/>
          <w:szCs w:val="28"/>
          <w:highlight w:val="yellow"/>
          <w:lang w:val="vi-VN"/>
        </w:rPr>
      </w:pPr>
      <w:r w:rsidRPr="00BA7B0D">
        <w:rPr>
          <w:rFonts w:cs="Times New Roman"/>
          <w:b/>
          <w:noProof/>
          <w:color w:val="0070C0"/>
          <w:sz w:val="28"/>
          <w:szCs w:val="28"/>
          <w:highlight w:val="yellow"/>
          <w:lang w:eastAsia="en-US"/>
          <w14:ligatures w14:val="standardContextual"/>
        </w:rPr>
        <mc:AlternateContent>
          <mc:Choice Requires="wps">
            <w:drawing>
              <wp:anchor distT="0" distB="0" distL="114300" distR="114300" simplePos="0" relativeHeight="251625984" behindDoc="0" locked="0" layoutInCell="1" allowOverlap="1" wp14:anchorId="2EB90034" wp14:editId="0A49A28F">
                <wp:simplePos x="0" y="0"/>
                <wp:positionH relativeFrom="column">
                  <wp:posOffset>1316990</wp:posOffset>
                </wp:positionH>
                <wp:positionV relativeFrom="paragraph">
                  <wp:posOffset>204871</wp:posOffset>
                </wp:positionV>
                <wp:extent cx="3135630" cy="594360"/>
                <wp:effectExtent l="0" t="0" r="26670" b="15240"/>
                <wp:wrapNone/>
                <wp:docPr id="9" name="Rectangle: Rounded Corner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35630" cy="594360"/>
                        </a:xfrm>
                        <a:prstGeom prst="roundRect">
                          <a:avLst>
                            <a:gd name="adj" fmla="val 16667"/>
                          </a:avLst>
                        </a:prstGeom>
                        <a:solidFill>
                          <a:srgbClr val="FFFFFF"/>
                        </a:solidFill>
                        <a:ln w="12700">
                          <a:solidFill>
                            <a:schemeClr val="tx1">
                              <a:lumMod val="100000"/>
                              <a:lumOff val="0"/>
                            </a:schemeClr>
                          </a:solidFill>
                          <a:round/>
                          <a:headEnd/>
                          <a:tailEnd/>
                        </a:ln>
                      </wps:spPr>
                      <wps:txbx>
                        <w:txbxContent>
                          <w:p w14:paraId="452574D3" w14:textId="77777777" w:rsidR="00F40609" w:rsidRDefault="00F40609" w:rsidP="00E33251">
                            <w:pPr>
                              <w:spacing w:line="240" w:lineRule="auto"/>
                              <w:jc w:val="center"/>
                              <w:rPr>
                                <w:rFonts w:cs="Times New Roman"/>
                                <w:b/>
                                <w:sz w:val="24"/>
                                <w:szCs w:val="24"/>
                              </w:rPr>
                            </w:pPr>
                            <w:r w:rsidRPr="003D01D4">
                              <w:rPr>
                                <w:rFonts w:cs="Times New Roman"/>
                                <w:b/>
                                <w:sz w:val="24"/>
                                <w:szCs w:val="24"/>
                              </w:rPr>
                              <w:t>DANH MỤC HOẠT CHẤT</w:t>
                            </w:r>
                          </w:p>
                          <w:p w14:paraId="48FF9632" w14:textId="77777777" w:rsidR="00F40609" w:rsidRPr="003D01D4" w:rsidRDefault="00F40609" w:rsidP="00E33251">
                            <w:pPr>
                              <w:spacing w:line="240" w:lineRule="auto"/>
                              <w:jc w:val="center"/>
                              <w:rPr>
                                <w:rFonts w:cs="Times New Roman"/>
                                <w:b/>
                                <w:sz w:val="24"/>
                                <w:szCs w:val="24"/>
                              </w:rPr>
                            </w:pPr>
                            <w:r w:rsidRPr="003D01D4">
                              <w:rPr>
                                <w:rFonts w:cs="Times New Roman"/>
                                <w:b/>
                                <w:sz w:val="24"/>
                                <w:szCs w:val="24"/>
                              </w:rPr>
                              <w:t>(Theo từng gói thầu)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B90034" id="Rectangle: Rounded Corners 5" o:spid="_x0000_s1030" style="position:absolute;margin-left:103.7pt;margin-top:16.15pt;width:246.9pt;height:46.8pt;z-index:25162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" strokecolor="black [3213]" strokeweight="1pt">
                <v:textbox>
                  <w:txbxContent>
                    <w:p w14:paraId="452574D3" w14:textId="77777777" w:rsidR="00F40609" w:rsidRDefault="00F40609" w:rsidP="00E33251">
                      <w:pPr>
                        <w:spacing w:line="240" w:lineRule="auto"/>
                        <w:jc w:val="center"/>
                        <w:rPr>
                          <w:rFonts w:cs="Times New Roman"/>
                          <w:b/>
                          <w:sz w:val="24"/>
                          <w:szCs w:val="24"/>
                        </w:rPr>
                      </w:pPr>
                      <w:r w:rsidRPr="003D01D4">
                        <w:rPr>
                          <w:rFonts w:cs="Times New Roman"/>
                          <w:b/>
                          <w:sz w:val="24"/>
                          <w:szCs w:val="24"/>
                        </w:rPr>
                        <w:t>DANH MỤC HOẠT CHẤT</w:t>
                      </w:r>
                    </w:p>
                    <w:p w14:paraId="48FF9632" w14:textId="77777777" w:rsidR="00F40609" w:rsidRPr="003D01D4" w:rsidRDefault="00F40609" w:rsidP="00E33251">
                      <w:pPr>
                        <w:spacing w:line="240" w:lineRule="auto"/>
                        <w:jc w:val="center"/>
                        <w:rPr>
                          <w:rFonts w:cs="Times New Roman"/>
                          <w:b/>
                          <w:sz w:val="24"/>
                          <w:szCs w:val="24"/>
                        </w:rPr>
                      </w:pPr>
                      <w:r w:rsidRPr="003D01D4">
                        <w:rPr>
                          <w:rFonts w:cs="Times New Roman"/>
                          <w:b/>
                          <w:sz w:val="24"/>
                          <w:szCs w:val="24"/>
                        </w:rPr>
                        <w:t>(Theo từng gói thầu)</w:t>
                      </w:r>
                    </w:p>
                  </w:txbxContent>
                </v:textbox>
              </v:roundrect>
            </w:pict>
          </mc:Fallback>
        </mc:AlternateContent>
      </w:r>
    </w:p>
    <w:p w14:paraId="6A757FF4" w14:textId="77777777" w:rsidR="00E33251" w:rsidRPr="005F16C3" w:rsidRDefault="00E33251" w:rsidP="00C82791">
      <w:pPr>
        <w:rPr>
          <w:rFonts w:cs="Times New Roman"/>
          <w:sz w:val="28"/>
          <w:szCs w:val="28"/>
          <w:highlight w:val="yellow"/>
          <w:lang w:val="vi-VN"/>
        </w:rPr>
      </w:pPr>
    </w:p>
    <w:p w14:paraId="38BAB019" w14:textId="77777777" w:rsidR="00E33251" w:rsidRPr="005F16C3" w:rsidRDefault="00E33251" w:rsidP="00C82791">
      <w:pPr>
        <w:rPr>
          <w:rFonts w:cs="Times New Roman"/>
          <w:sz w:val="28"/>
          <w:szCs w:val="28"/>
          <w:highlight w:val="yellow"/>
          <w:lang w:val="vi-VN"/>
        </w:rPr>
      </w:pPr>
      <w:r w:rsidRPr="00BA7B0D">
        <w:rPr>
          <w:rFonts w:cs="Times New Roman"/>
          <w:b/>
          <w:noProof/>
          <w:color w:val="0070C0"/>
          <w:sz w:val="28"/>
          <w:szCs w:val="28"/>
          <w:highlight w:val="yellow"/>
          <w:lang w:eastAsia="en-US"/>
          <w14:ligatures w14:val="standardContextual"/>
        </w:rPr>
        <mc:AlternateContent>
          <mc:Choice Requires="wps">
            <w:drawing>
              <wp:anchor distT="0" distB="0" distL="114300" distR="114300" simplePos="0" relativeHeight="251630080" behindDoc="0" locked="0" layoutInCell="1" allowOverlap="1" wp14:anchorId="45EE0F5B" wp14:editId="6E388283">
                <wp:simplePos x="0" y="0"/>
                <wp:positionH relativeFrom="column">
                  <wp:posOffset>4368165</wp:posOffset>
                </wp:positionH>
                <wp:positionV relativeFrom="paragraph">
                  <wp:posOffset>203835</wp:posOffset>
                </wp:positionV>
                <wp:extent cx="1779905" cy="381000"/>
                <wp:effectExtent l="0" t="0" r="10795" b="19050"/>
                <wp:wrapNone/>
                <wp:docPr id="2" name="Rectangle: Rounded Corners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9905" cy="381000"/>
                        </a:xfrm>
                        <a:prstGeom prst="roundRect">
                          <a:avLst>
                            <a:gd name="adj" fmla="val 16667"/>
                          </a:avLst>
                        </a:prstGeom>
                        <a:solidFill>
                          <a:srgbClr val="FFFFFF"/>
                        </a:solidFill>
                        <a:ln w="12700">
                          <a:solidFill>
                            <a:srgbClr val="000000"/>
                          </a:solidFill>
                          <a:round/>
                          <a:headEnd/>
                          <a:tailEnd/>
                        </a:ln>
                      </wps:spPr>
                      <wps:txbx>
                        <w:txbxContent>
                          <w:p w14:paraId="65F6B2FC" w14:textId="77777777" w:rsidR="00F40609" w:rsidRPr="00766455" w:rsidRDefault="00F40609" w:rsidP="00E33251">
                            <w:pPr>
                              <w:rPr>
                                <w:rFonts w:cs="Times New Roman"/>
                                <w:b/>
                                <w:sz w:val="24"/>
                                <w:szCs w:val="24"/>
                              </w:rPr>
                            </w:pPr>
                            <w:r w:rsidRPr="00766455">
                              <w:rPr>
                                <w:rFonts w:cs="Times New Roman"/>
                                <w:b/>
                                <w:sz w:val="24"/>
                                <w:szCs w:val="24"/>
                              </w:rPr>
                              <w:t>Viện trưởng phê</w:t>
                            </w:r>
                            <w:r>
                              <w:rPr>
                                <w:rFonts w:cs="Times New Roman"/>
                                <w:sz w:val="24"/>
                                <w:szCs w:val="24"/>
                              </w:rPr>
                              <w:t xml:space="preserve"> </w:t>
                            </w:r>
                            <w:r w:rsidRPr="00766455">
                              <w:rPr>
                                <w:rFonts w:cs="Times New Roman"/>
                                <w:b/>
                                <w:sz w:val="24"/>
                                <w:szCs w:val="24"/>
                              </w:rPr>
                              <w:t>duyệt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5EE0F5B" id="Rectangle: Rounded Corners 12" o:spid="_x0000_s1031" style="position:absolute;margin-left:343.95pt;margin-top:16.05pt;width:140.15pt;height:30pt;z-index:251630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" strokeweight="1pt">
                <v:textbox>
                  <w:txbxContent>
                    <w:p w14:paraId="65F6B2FC" w14:textId="77777777" w:rsidR="00F40609" w:rsidRPr="00766455" w:rsidRDefault="00F40609" w:rsidP="00E33251">
                      <w:pPr>
                        <w:rPr>
                          <w:rFonts w:cs="Times New Roman"/>
                          <w:b/>
                          <w:sz w:val="24"/>
                          <w:szCs w:val="24"/>
                        </w:rPr>
                      </w:pPr>
                      <w:r w:rsidRPr="00766455">
                        <w:rPr>
                          <w:rFonts w:cs="Times New Roman"/>
                          <w:b/>
                          <w:sz w:val="24"/>
                          <w:szCs w:val="24"/>
                        </w:rPr>
                        <w:t>Viện trưởng phê</w:t>
                      </w:r>
                      <w:r>
                        <w:rPr>
                          <w:rFonts w:cs="Times New Roman"/>
                          <w:sz w:val="24"/>
                          <w:szCs w:val="24"/>
                        </w:rPr>
                        <w:t xml:space="preserve"> </w:t>
                      </w:r>
                      <w:r w:rsidRPr="00766455">
                        <w:rPr>
                          <w:rFonts w:cs="Times New Roman"/>
                          <w:b/>
                          <w:sz w:val="24"/>
                          <w:szCs w:val="24"/>
                        </w:rPr>
                        <w:t>duyệt</w:t>
                      </w:r>
                    </w:p>
                  </w:txbxContent>
                </v:textbox>
              </v:roundrect>
            </w:pict>
          </mc:Fallback>
        </mc:AlternateContent>
      </w:r>
      <w:r w:rsidRPr="00BA7B0D">
        <w:rPr>
          <w:rFonts w:cs="Times New Roman"/>
          <w:b/>
          <w:noProof/>
          <w:color w:val="0070C0"/>
          <w:sz w:val="28"/>
          <w:szCs w:val="28"/>
          <w:highlight w:val="yellow"/>
          <w:lang w:eastAsia="en-US"/>
          <w14:ligatures w14:val="standardContextual"/>
        </w:rPr>
        <mc:AlternateContent>
          <mc:Choice Requires="wps">
            <w:drawing>
              <wp:anchor distT="0" distB="0" distL="114300" distR="114300" simplePos="0" relativeHeight="251631104" behindDoc="0" locked="0" layoutInCell="1" allowOverlap="1" wp14:anchorId="3CCB755F" wp14:editId="44C9177A">
                <wp:simplePos x="0" y="0"/>
                <wp:positionH relativeFrom="column">
                  <wp:posOffset>2962476</wp:posOffset>
                </wp:positionH>
                <wp:positionV relativeFrom="paragraph">
                  <wp:posOffset>187191</wp:posOffset>
                </wp:positionV>
                <wp:extent cx="0" cy="384209"/>
                <wp:effectExtent l="76200" t="0" r="95250" b="53975"/>
                <wp:wrapNone/>
                <wp:docPr id="36" name="Straight Arrow Connector 36"/>
                <wp:cNvGraphicFramePr/>
                <a:graphic xmlns:a="http://schemas.openxmlformats.org/drawingml/2006/main">
                  <a:graphicData uri="http://schemas.microsoft.com/office/word/2010/wordprocessingShape">
                    <wps:wsp>
                      <wps:cNvCnPr/>
                      <wps:spPr>
                        <a:xfrm>
                          <a:off x="0" y="0"/>
                          <a:ext cx="0" cy="38420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18957BE" id="Straight Arrow Connector 36" o:spid="_x0000_s1026" type="#_x0000_t32" style="position:absolute;margin-left:233.25pt;margin-top:14.75pt;width:0;height:30.25pt;z-index:251631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" strokecolor="black [3200]" strokeweight="1pt">
                <v:stroke endarrow="block" joinstyle="miter"/>
              </v:shape>
            </w:pict>
          </mc:Fallback>
        </mc:AlternateContent>
      </w:r>
    </w:p>
    <w:p w14:paraId="6D027D9B" w14:textId="77777777" w:rsidR="00E33251" w:rsidRPr="005F16C3" w:rsidRDefault="00E33251" w:rsidP="00C82791">
      <w:pPr>
        <w:rPr>
          <w:rFonts w:cs="Times New Roman"/>
          <w:sz w:val="28"/>
          <w:szCs w:val="28"/>
          <w:highlight w:val="yellow"/>
          <w:lang w:val="vi-VN"/>
        </w:rPr>
      </w:pPr>
      <w:r w:rsidRPr="00BA7B0D">
        <w:rPr>
          <w:rFonts w:cs="Times New Roman"/>
          <w:b/>
          <w:noProof/>
          <w:color w:val="0070C0"/>
          <w:sz w:val="28"/>
          <w:szCs w:val="28"/>
          <w:highlight w:val="yellow"/>
          <w:lang w:eastAsia="en-US"/>
          <w14:ligatures w14:val="standardContextual"/>
        </w:rPr>
        <mc:AlternateContent>
          <mc:Choice Requires="wps">
            <w:drawing>
              <wp:anchor distT="0" distB="0" distL="114300" distR="114300" simplePos="0" relativeHeight="251637248" behindDoc="0" locked="0" layoutInCell="1" allowOverlap="1" wp14:anchorId="370735D7" wp14:editId="1865A5CF">
                <wp:simplePos x="0" y="0"/>
                <wp:positionH relativeFrom="column">
                  <wp:posOffset>2970497</wp:posOffset>
                </wp:positionH>
                <wp:positionV relativeFrom="paragraph">
                  <wp:posOffset>56147</wp:posOffset>
                </wp:positionV>
                <wp:extent cx="1371600" cy="8021"/>
                <wp:effectExtent l="38100" t="76200" r="0" b="87630"/>
                <wp:wrapNone/>
                <wp:docPr id="37" name="Straight Arrow Connector 37"/>
                <wp:cNvGraphicFramePr/>
                <a:graphic xmlns:a="http://schemas.openxmlformats.org/drawingml/2006/main">
                  <a:graphicData uri="http://schemas.microsoft.com/office/word/2010/wordprocessingShape">
                    <wps:wsp>
                      <wps:cNvCnPr/>
                      <wps:spPr>
                        <a:xfrm flipH="1" flipV="1">
                          <a:off x="0" y="0"/>
                          <a:ext cx="1371600" cy="802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1B77261" id="Straight Arrow Connector 37" o:spid="_x0000_s1026" type="#_x0000_t32" style="position:absolute;margin-left:233.9pt;margin-top:4.4pt;width:108pt;height:.65pt;flip:x y;z-index:251637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" strokecolor="black [3200]" strokeweight="1pt">
                <v:stroke endarrow="block" joinstyle="miter"/>
              </v:shape>
            </w:pict>
          </mc:Fallback>
        </mc:AlternateContent>
      </w:r>
      <w:r w:rsidRPr="00BA7B0D">
        <w:rPr>
          <w:rFonts w:cs="Times New Roman"/>
          <w:b/>
          <w:noProof/>
          <w:color w:val="0070C0"/>
          <w:sz w:val="28"/>
          <w:szCs w:val="28"/>
          <w:highlight w:val="yellow"/>
          <w:lang w:eastAsia="en-US"/>
          <w14:ligatures w14:val="standardContextual"/>
        </w:rPr>
        <mc:AlternateContent>
          <mc:Choice Requires="wps">
            <w:drawing>
              <wp:anchor distT="0" distB="0" distL="114300" distR="114300" simplePos="0" relativeHeight="251642368" behindDoc="0" locked="0" layoutInCell="1" allowOverlap="1" wp14:anchorId="3B89CEFA" wp14:editId="30D61DE5">
                <wp:simplePos x="0" y="0"/>
                <wp:positionH relativeFrom="column">
                  <wp:posOffset>1316990</wp:posOffset>
                </wp:positionH>
                <wp:positionV relativeFrom="paragraph">
                  <wp:posOffset>253766</wp:posOffset>
                </wp:positionV>
                <wp:extent cx="3328035" cy="922421"/>
                <wp:effectExtent l="0" t="0" r="24765" b="11430"/>
                <wp:wrapNone/>
                <wp:docPr id="28" name="Rectangle: Rounded Corner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28035" cy="922421"/>
                        </a:xfrm>
                        <a:prstGeom prst="roundRect">
                          <a:avLst>
                            <a:gd name="adj" fmla="val 50000"/>
                          </a:avLst>
                        </a:prstGeom>
                        <a:solidFill>
                          <a:srgbClr val="FFFFFF"/>
                        </a:solidFill>
                        <a:ln w="12700">
                          <a:solidFill>
                            <a:schemeClr val="tx1">
                              <a:lumMod val="100000"/>
                              <a:lumOff val="0"/>
                            </a:schemeClr>
                          </a:solidFill>
                          <a:round/>
                          <a:headEnd/>
                          <a:tailEnd/>
                        </a:ln>
                      </wps:spPr>
                      <wps:txbx>
                        <w:txbxContent>
                          <w:p w14:paraId="02F31893" w14:textId="77777777" w:rsidR="00F40609" w:rsidRDefault="00F40609" w:rsidP="00E33251">
                            <w:pPr>
                              <w:spacing w:line="240" w:lineRule="auto"/>
                              <w:jc w:val="center"/>
                              <w:rPr>
                                <w:rFonts w:cs="Times New Roman"/>
                                <w:b/>
                                <w:sz w:val="24"/>
                                <w:szCs w:val="24"/>
                              </w:rPr>
                            </w:pPr>
                            <w:r>
                              <w:rPr>
                                <w:rFonts w:cs="Times New Roman"/>
                                <w:b/>
                                <w:sz w:val="24"/>
                                <w:szCs w:val="24"/>
                              </w:rPr>
                              <w:t>ĐẤU THẦU</w:t>
                            </w:r>
                          </w:p>
                          <w:p w14:paraId="43026983" w14:textId="77777777" w:rsidR="00F40609" w:rsidRDefault="00F40609" w:rsidP="00E33251">
                            <w:pPr>
                              <w:spacing w:line="240" w:lineRule="auto"/>
                              <w:jc w:val="center"/>
                              <w:rPr>
                                <w:rFonts w:cs="Times New Roman"/>
                                <w:b/>
                                <w:sz w:val="24"/>
                                <w:szCs w:val="24"/>
                              </w:rPr>
                            </w:pPr>
                            <w:r w:rsidRPr="004769FB">
                              <w:rPr>
                                <w:rFonts w:cs="Times New Roman"/>
                                <w:b/>
                                <w:sz w:val="24"/>
                                <w:szCs w:val="24"/>
                              </w:rPr>
                              <w:t>Đơn vị mua sắm tập trung</w:t>
                            </w:r>
                          </w:p>
                          <w:p w14:paraId="4E96A394" w14:textId="77777777" w:rsidR="00F40609" w:rsidRPr="004769FB" w:rsidRDefault="00F40609" w:rsidP="00E33251">
                            <w:pPr>
                              <w:spacing w:line="240" w:lineRule="auto"/>
                              <w:jc w:val="center"/>
                              <w:rPr>
                                <w:rFonts w:cs="Times New Roman"/>
                                <w:b/>
                                <w:sz w:val="24"/>
                                <w:szCs w:val="24"/>
                              </w:rPr>
                            </w:pPr>
                            <w:r w:rsidRPr="004769FB">
                              <w:rPr>
                                <w:rFonts w:cs="Times New Roman"/>
                                <w:b/>
                                <w:sz w:val="24"/>
                                <w:szCs w:val="24"/>
                              </w:rPr>
                              <w:t xml:space="preserve"> (Sở Y tế hoặc TTMS tập trung QG)</w:t>
                            </w:r>
                          </w:p>
                          <w:p w14:paraId="040E3F35" w14:textId="77777777" w:rsidR="00F40609" w:rsidRPr="003D01D4" w:rsidRDefault="00F40609" w:rsidP="00E33251">
                            <w:pPr>
                              <w:spacing w:line="240" w:lineRule="auto"/>
                              <w:jc w:val="center"/>
                              <w:rPr>
                                <w:rFonts w:cs="Times New Roman"/>
                                <w:b/>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B89CEFA" id="_x0000_s1032" style="position:absolute;margin-left:103.7pt;margin-top:20pt;width:262.05pt;height:72.6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" strokecolor="black [3213]" strokeweight="1pt">
                <v:textbox>
                  <w:txbxContent>
                    <w:p w14:paraId="02F31893" w14:textId="77777777" w:rsidR="00F40609" w:rsidRDefault="00F40609" w:rsidP="00E33251">
                      <w:pPr>
                        <w:spacing w:line="240" w:lineRule="auto"/>
                        <w:jc w:val="center"/>
                        <w:rPr>
                          <w:rFonts w:cs="Times New Roman"/>
                          <w:b/>
                          <w:sz w:val="24"/>
                          <w:szCs w:val="24"/>
                        </w:rPr>
                      </w:pPr>
                      <w:r>
                        <w:rPr>
                          <w:rFonts w:cs="Times New Roman"/>
                          <w:b/>
                          <w:sz w:val="24"/>
                          <w:szCs w:val="24"/>
                        </w:rPr>
                        <w:t>ĐẤU THẦU</w:t>
                      </w:r>
                    </w:p>
                    <w:p w14:paraId="43026983" w14:textId="77777777" w:rsidR="00F40609" w:rsidRDefault="00F40609" w:rsidP="00E33251">
                      <w:pPr>
                        <w:spacing w:line="240" w:lineRule="auto"/>
                        <w:jc w:val="center"/>
                        <w:rPr>
                          <w:rFonts w:cs="Times New Roman"/>
                          <w:b/>
                          <w:sz w:val="24"/>
                          <w:szCs w:val="24"/>
                        </w:rPr>
                      </w:pPr>
                      <w:r w:rsidRPr="004769FB">
                        <w:rPr>
                          <w:rFonts w:cs="Times New Roman"/>
                          <w:b/>
                          <w:sz w:val="24"/>
                          <w:szCs w:val="24"/>
                        </w:rPr>
                        <w:t>Đơn vị mua sắm tập trung</w:t>
                      </w:r>
                    </w:p>
                    <w:p w14:paraId="4E96A394" w14:textId="77777777" w:rsidR="00F40609" w:rsidRPr="004769FB" w:rsidRDefault="00F40609" w:rsidP="00E33251">
                      <w:pPr>
                        <w:spacing w:line="240" w:lineRule="auto"/>
                        <w:jc w:val="center"/>
                        <w:rPr>
                          <w:rFonts w:cs="Times New Roman"/>
                          <w:b/>
                          <w:sz w:val="24"/>
                          <w:szCs w:val="24"/>
                        </w:rPr>
                      </w:pPr>
                      <w:r w:rsidRPr="004769FB">
                        <w:rPr>
                          <w:rFonts w:cs="Times New Roman"/>
                          <w:b/>
                          <w:sz w:val="24"/>
                          <w:szCs w:val="24"/>
                        </w:rPr>
                        <w:t xml:space="preserve"> (Sở Y tế hoặc TTMS tập trung QG)</w:t>
                      </w:r>
                    </w:p>
                    <w:p w14:paraId="040E3F35" w14:textId="77777777" w:rsidR="00F40609" w:rsidRPr="003D01D4" w:rsidRDefault="00F40609" w:rsidP="00E33251">
                      <w:pPr>
                        <w:spacing w:line="240" w:lineRule="auto"/>
                        <w:jc w:val="center"/>
                        <w:rPr>
                          <w:rFonts w:cs="Times New Roman"/>
                          <w:b/>
                          <w:sz w:val="24"/>
                          <w:szCs w:val="24"/>
                        </w:rPr>
                      </w:pPr>
                    </w:p>
                  </w:txbxContent>
                </v:textbox>
              </v:roundrect>
            </w:pict>
          </mc:Fallback>
        </mc:AlternateContent>
      </w:r>
    </w:p>
    <w:p w14:paraId="13998AF0" w14:textId="77777777" w:rsidR="00E33251" w:rsidRPr="005F16C3" w:rsidRDefault="00E33251" w:rsidP="00C82791">
      <w:pPr>
        <w:rPr>
          <w:rFonts w:cs="Times New Roman"/>
          <w:sz w:val="28"/>
          <w:szCs w:val="28"/>
          <w:highlight w:val="yellow"/>
          <w:lang w:val="vi-VN"/>
        </w:rPr>
      </w:pPr>
    </w:p>
    <w:p w14:paraId="0473D4C2" w14:textId="77777777" w:rsidR="00E33251" w:rsidRPr="005F16C3" w:rsidRDefault="00E33251" w:rsidP="00C82791">
      <w:pPr>
        <w:rPr>
          <w:rFonts w:cs="Times New Roman"/>
          <w:sz w:val="28"/>
          <w:szCs w:val="28"/>
          <w:highlight w:val="yellow"/>
          <w:lang w:val="vi-VN"/>
        </w:rPr>
      </w:pPr>
    </w:p>
    <w:p w14:paraId="6AB5D976" w14:textId="0C8D2C94" w:rsidR="00E33251" w:rsidRPr="005F16C3" w:rsidRDefault="00E33251" w:rsidP="00C82791">
      <w:pPr>
        <w:rPr>
          <w:rFonts w:cs="Times New Roman"/>
          <w:sz w:val="28"/>
          <w:szCs w:val="28"/>
          <w:highlight w:val="yellow"/>
          <w:lang w:val="vi-VN"/>
        </w:rPr>
      </w:pPr>
      <w:r>
        <w:rPr>
          <w:rFonts w:cs="Times New Roman"/>
          <w:noProof/>
          <w:sz w:val="28"/>
          <w:szCs w:val="28"/>
          <w:lang w:eastAsia="en-US"/>
          <w14:ligatures w14:val="standardContextual"/>
        </w:rPr>
        <mc:AlternateContent>
          <mc:Choice Requires="wps">
            <w:drawing>
              <wp:anchor distT="0" distB="0" distL="114300" distR="114300" simplePos="0" relativeHeight="251687424" behindDoc="0" locked="0" layoutInCell="1" allowOverlap="1" wp14:anchorId="1EF3D719" wp14:editId="201E842B">
                <wp:simplePos x="0" y="0"/>
                <wp:positionH relativeFrom="column">
                  <wp:posOffset>3025140</wp:posOffset>
                </wp:positionH>
                <wp:positionV relativeFrom="paragraph">
                  <wp:posOffset>251460</wp:posOffset>
                </wp:positionV>
                <wp:extent cx="0" cy="409575"/>
                <wp:effectExtent l="76200" t="0" r="57150" b="47625"/>
                <wp:wrapNone/>
                <wp:docPr id="1057169624" name="Straight Arrow Connector 26"/>
                <wp:cNvGraphicFramePr/>
                <a:graphic xmlns:a="http://schemas.openxmlformats.org/drawingml/2006/main">
                  <a:graphicData uri="http://schemas.microsoft.com/office/word/2010/wordprocessingShape">
                    <wps:wsp>
                      <wps:cNvCnPr/>
                      <wps:spPr>
                        <a:xfrm>
                          <a:off x="0" y="0"/>
                          <a:ext cx="0" cy="4095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2344BE1" id="Straight Arrow Connector 26" o:spid="_x0000_s1026" type="#_x0000_t32" style="position:absolute;margin-left:238.2pt;margin-top:19.8pt;width:0;height:32.25pt;z-index:2516874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" strokecolor="black [3200]" strokeweight="1pt">
                <v:stroke endarrow="block" joinstyle="miter"/>
              </v:shape>
            </w:pict>
          </mc:Fallback>
        </mc:AlternateContent>
      </w:r>
    </w:p>
    <w:p w14:paraId="5D646C8A" w14:textId="77777777" w:rsidR="00E33251" w:rsidRPr="005F16C3" w:rsidRDefault="00E33251" w:rsidP="00C82791">
      <w:pPr>
        <w:rPr>
          <w:rFonts w:cs="Times New Roman"/>
          <w:sz w:val="28"/>
          <w:szCs w:val="28"/>
          <w:highlight w:val="yellow"/>
          <w:lang w:val="vi-VN"/>
        </w:rPr>
      </w:pPr>
    </w:p>
    <w:p w14:paraId="70A4E0D1" w14:textId="77777777" w:rsidR="00E33251" w:rsidRPr="005F16C3" w:rsidRDefault="00E33251" w:rsidP="00C82791">
      <w:pPr>
        <w:rPr>
          <w:rFonts w:cs="Times New Roman"/>
          <w:sz w:val="28"/>
          <w:szCs w:val="28"/>
          <w:highlight w:val="yellow"/>
          <w:lang w:val="vi-VN"/>
        </w:rPr>
      </w:pPr>
      <w:r w:rsidRPr="00BA7B0D">
        <w:rPr>
          <w:rFonts w:cs="Times New Roman"/>
          <w:b/>
          <w:noProof/>
          <w:color w:val="0070C0"/>
          <w:sz w:val="28"/>
          <w:szCs w:val="28"/>
          <w:highlight w:val="yellow"/>
          <w:lang w:eastAsia="en-US"/>
          <w14:ligatures w14:val="standardContextual"/>
        </w:rPr>
        <mc:AlternateContent>
          <mc:Choice Requires="wps">
            <w:drawing>
              <wp:anchor distT="0" distB="0" distL="114300" distR="114300" simplePos="0" relativeHeight="251627008" behindDoc="0" locked="0" layoutInCell="1" allowOverlap="1" wp14:anchorId="5FFA5D2D" wp14:editId="22D56F80">
                <wp:simplePos x="0" y="0"/>
                <wp:positionH relativeFrom="column">
                  <wp:posOffset>1422432</wp:posOffset>
                </wp:positionH>
                <wp:positionV relativeFrom="paragraph">
                  <wp:posOffset>38601</wp:posOffset>
                </wp:positionV>
                <wp:extent cx="3238835" cy="364490"/>
                <wp:effectExtent l="0" t="0" r="19050" b="16510"/>
                <wp:wrapNone/>
                <wp:docPr id="8" name="Rectangle: Rounded Corners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38835" cy="364490"/>
                        </a:xfrm>
                        <a:prstGeom prst="roundRect">
                          <a:avLst>
                            <a:gd name="adj" fmla="val 16667"/>
                          </a:avLst>
                        </a:prstGeom>
                        <a:solidFill>
                          <a:srgbClr val="FFFFFF"/>
                        </a:solidFill>
                        <a:ln w="12700">
                          <a:solidFill>
                            <a:schemeClr val="tx1">
                              <a:lumMod val="100000"/>
                              <a:lumOff val="0"/>
                            </a:schemeClr>
                          </a:solidFill>
                          <a:round/>
                          <a:headEnd/>
                          <a:tailEnd/>
                        </a:ln>
                      </wps:spPr>
                      <wps:txbx>
                        <w:txbxContent>
                          <w:p w14:paraId="381472B3" w14:textId="77777777" w:rsidR="00F40609" w:rsidRPr="004A6C1F" w:rsidRDefault="00F40609" w:rsidP="00E33251">
                            <w:pPr>
                              <w:jc w:val="center"/>
                              <w:rPr>
                                <w:rFonts w:cs="Times New Roman"/>
                                <w:sz w:val="24"/>
                                <w:szCs w:val="24"/>
                              </w:rPr>
                            </w:pPr>
                            <w:r>
                              <w:rPr>
                                <w:rFonts w:cs="Times New Roman"/>
                                <w:b/>
                                <w:sz w:val="24"/>
                                <w:szCs w:val="24"/>
                              </w:rPr>
                              <w:t>KẾT QUẢ ĐẤU THẦU+ PHÂN BỔ</w:t>
                            </w:r>
                            <w:r w:rsidRPr="004A6C1F">
                              <w:rPr>
                                <w:rFonts w:cs="Times New Roman"/>
                                <w:sz w:val="24"/>
                                <w:szCs w:val="2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FFA5D2D" id="Rectangle: Rounded Corners 6" o:spid="_x0000_s1033" style="position:absolute;margin-left:112pt;margin-top:3.05pt;width:255.05pt;height:28.7pt;z-index:251627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" strokecolor="black [3213]" strokeweight="1pt">
                <v:textbox>
                  <w:txbxContent>
                    <w:p w14:paraId="381472B3" w14:textId="77777777" w:rsidR="00F40609" w:rsidRPr="004A6C1F" w:rsidRDefault="00F40609" w:rsidP="00E33251">
                      <w:pPr>
                        <w:jc w:val="center"/>
                        <w:rPr>
                          <w:rFonts w:cs="Times New Roman"/>
                          <w:sz w:val="24"/>
                          <w:szCs w:val="24"/>
                        </w:rPr>
                      </w:pPr>
                      <w:r>
                        <w:rPr>
                          <w:rFonts w:cs="Times New Roman"/>
                          <w:b/>
                          <w:sz w:val="24"/>
                          <w:szCs w:val="24"/>
                        </w:rPr>
                        <w:t>KẾT QUẢ ĐẤU THẦU+ PHÂN BỔ</w:t>
                      </w:r>
                      <w:r w:rsidRPr="004A6C1F">
                        <w:rPr>
                          <w:rFonts w:cs="Times New Roman"/>
                          <w:sz w:val="24"/>
                          <w:szCs w:val="24"/>
                        </w:rPr>
                        <w:t xml:space="preserve"> </w:t>
                      </w:r>
                    </w:p>
                  </w:txbxContent>
                </v:textbox>
              </v:roundrect>
            </w:pict>
          </mc:Fallback>
        </mc:AlternateContent>
      </w:r>
    </w:p>
    <w:p w14:paraId="0051A758" w14:textId="77777777" w:rsidR="00E33251" w:rsidRPr="005F16C3" w:rsidRDefault="00E33251" w:rsidP="00C82791">
      <w:pPr>
        <w:rPr>
          <w:rFonts w:cs="Times New Roman"/>
          <w:sz w:val="28"/>
          <w:szCs w:val="28"/>
          <w:highlight w:val="yellow"/>
          <w:lang w:val="vi-VN"/>
        </w:rPr>
      </w:pPr>
      <w:r w:rsidRPr="00BA7B0D">
        <w:rPr>
          <w:rFonts w:cs="Times New Roman"/>
          <w:noProof/>
          <w:sz w:val="28"/>
          <w:szCs w:val="28"/>
          <w:highlight w:val="yellow"/>
          <w:lang w:eastAsia="en-US"/>
          <w14:ligatures w14:val="standardContextual"/>
        </w:rPr>
        <mc:AlternateContent>
          <mc:Choice Requires="wps">
            <w:drawing>
              <wp:anchor distT="0" distB="0" distL="114300" distR="114300" simplePos="0" relativeHeight="251638272" behindDoc="0" locked="0" layoutInCell="1" allowOverlap="1" wp14:anchorId="71234768" wp14:editId="4CC1F264">
                <wp:simplePos x="0" y="0"/>
                <wp:positionH relativeFrom="column">
                  <wp:posOffset>3026644</wp:posOffset>
                </wp:positionH>
                <wp:positionV relativeFrom="paragraph">
                  <wp:posOffset>96386</wp:posOffset>
                </wp:positionV>
                <wp:extent cx="0" cy="421573"/>
                <wp:effectExtent l="76200" t="0" r="57150" b="55245"/>
                <wp:wrapNone/>
                <wp:docPr id="40" name="Straight Arrow Connector 40"/>
                <wp:cNvGraphicFramePr/>
                <a:graphic xmlns:a="http://schemas.openxmlformats.org/drawingml/2006/main">
                  <a:graphicData uri="http://schemas.microsoft.com/office/word/2010/wordprocessingShape">
                    <wps:wsp>
                      <wps:cNvCnPr/>
                      <wps:spPr>
                        <a:xfrm>
                          <a:off x="0" y="0"/>
                          <a:ext cx="0" cy="42157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0810412" id="Straight Arrow Connector 40" o:spid="_x0000_s1026" type="#_x0000_t32" style="position:absolute;margin-left:238.3pt;margin-top:7.6pt;width:0;height:33.2pt;z-index:251638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" strokecolor="black [3200]" strokeweight="1pt">
                <v:stroke endarrow="block" joinstyle="miter"/>
              </v:shape>
            </w:pict>
          </mc:Fallback>
        </mc:AlternateContent>
      </w:r>
    </w:p>
    <w:p w14:paraId="578D805B" w14:textId="77777777" w:rsidR="00E33251" w:rsidRPr="005F16C3" w:rsidRDefault="00E33251" w:rsidP="00C82791">
      <w:pPr>
        <w:rPr>
          <w:rFonts w:cs="Times New Roman"/>
          <w:sz w:val="28"/>
          <w:szCs w:val="28"/>
          <w:highlight w:val="yellow"/>
          <w:lang w:val="vi-VN"/>
        </w:rPr>
      </w:pPr>
      <w:r w:rsidRPr="00BA7B0D">
        <w:rPr>
          <w:rFonts w:cs="Times New Roman"/>
          <w:b/>
          <w:noProof/>
          <w:color w:val="0070C0"/>
          <w:sz w:val="28"/>
          <w:szCs w:val="28"/>
          <w:highlight w:val="yellow"/>
          <w:lang w:eastAsia="en-US"/>
          <w14:ligatures w14:val="standardContextual"/>
        </w:rPr>
        <mc:AlternateContent>
          <mc:Choice Requires="wps">
            <w:drawing>
              <wp:anchor distT="0" distB="0" distL="114300" distR="114300" simplePos="0" relativeHeight="251644416" behindDoc="0" locked="0" layoutInCell="1" allowOverlap="1" wp14:anchorId="08C57845" wp14:editId="1AA3A671">
                <wp:simplePos x="0" y="0"/>
                <wp:positionH relativeFrom="column">
                  <wp:posOffset>1942231</wp:posOffset>
                </wp:positionH>
                <wp:positionV relativeFrom="paragraph">
                  <wp:posOffset>203200</wp:posOffset>
                </wp:positionV>
                <wp:extent cx="2165684" cy="593558"/>
                <wp:effectExtent l="0" t="0" r="25400" b="16510"/>
                <wp:wrapNone/>
                <wp:docPr id="31" name="Rectangle: Rounded Corners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65684" cy="593558"/>
                        </a:xfrm>
                        <a:prstGeom prst="roundRect">
                          <a:avLst>
                            <a:gd name="adj" fmla="val 16667"/>
                          </a:avLst>
                        </a:prstGeom>
                        <a:solidFill>
                          <a:srgbClr val="FFFFFF"/>
                        </a:solidFill>
                        <a:ln w="12700">
                          <a:solidFill>
                            <a:schemeClr val="tx1">
                              <a:lumMod val="100000"/>
                              <a:lumOff val="0"/>
                            </a:schemeClr>
                          </a:solidFill>
                          <a:round/>
                          <a:headEnd/>
                          <a:tailEnd/>
                        </a:ln>
                      </wps:spPr>
                      <wps:txbx>
                        <w:txbxContent>
                          <w:p w14:paraId="090C8332" w14:textId="77777777" w:rsidR="00F40609" w:rsidRPr="004A6C1F" w:rsidRDefault="00F40609" w:rsidP="00E33251">
                            <w:pPr>
                              <w:spacing w:line="240" w:lineRule="auto"/>
                              <w:jc w:val="center"/>
                              <w:rPr>
                                <w:rFonts w:cs="Times New Roman"/>
                                <w:sz w:val="24"/>
                                <w:szCs w:val="24"/>
                              </w:rPr>
                            </w:pPr>
                            <w:r>
                              <w:rPr>
                                <w:rFonts w:cs="Times New Roman"/>
                                <w:b/>
                                <w:sz w:val="24"/>
                                <w:szCs w:val="24"/>
                              </w:rPr>
                              <w:t>HỘI ĐỒNG THUỐC VÀ ĐIỀU TRỊ</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8C57845" id="_x0000_s1034" style="position:absolute;margin-left:152.95pt;margin-top:16pt;width:170.55pt;height:46.7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" strokecolor="black [3213]" strokeweight="1pt">
                <v:textbox>
                  <w:txbxContent>
                    <w:p w14:paraId="090C8332" w14:textId="77777777" w:rsidR="00F40609" w:rsidRPr="004A6C1F" w:rsidRDefault="00F40609" w:rsidP="00E33251">
                      <w:pPr>
                        <w:spacing w:line="240" w:lineRule="auto"/>
                        <w:jc w:val="center"/>
                        <w:rPr>
                          <w:rFonts w:cs="Times New Roman"/>
                          <w:sz w:val="24"/>
                          <w:szCs w:val="24"/>
                        </w:rPr>
                      </w:pPr>
                      <w:r>
                        <w:rPr>
                          <w:rFonts w:cs="Times New Roman"/>
                          <w:b/>
                          <w:sz w:val="24"/>
                          <w:szCs w:val="24"/>
                        </w:rPr>
                        <w:t>HỘI ĐỒNG THUỐC VÀ ĐIỀU TRỊ</w:t>
                      </w:r>
                    </w:p>
                  </w:txbxContent>
                </v:textbox>
              </v:roundrect>
            </w:pict>
          </mc:Fallback>
        </mc:AlternateContent>
      </w:r>
    </w:p>
    <w:p w14:paraId="6A821566" w14:textId="77777777" w:rsidR="00E33251" w:rsidRPr="005F16C3" w:rsidRDefault="00E33251" w:rsidP="00C82791">
      <w:pPr>
        <w:rPr>
          <w:rFonts w:cs="Times New Roman"/>
          <w:sz w:val="28"/>
          <w:szCs w:val="28"/>
          <w:highlight w:val="yellow"/>
          <w:lang w:val="vi-VN"/>
        </w:rPr>
      </w:pPr>
    </w:p>
    <w:p w14:paraId="1B7BD953" w14:textId="77777777" w:rsidR="00E33251" w:rsidRPr="005F16C3" w:rsidRDefault="00E33251" w:rsidP="00C82791">
      <w:pPr>
        <w:rPr>
          <w:rFonts w:cs="Times New Roman"/>
          <w:sz w:val="28"/>
          <w:szCs w:val="28"/>
          <w:highlight w:val="yellow"/>
          <w:lang w:val="vi-VN"/>
        </w:rPr>
      </w:pPr>
      <w:r w:rsidRPr="00BA7B0D">
        <w:rPr>
          <w:rFonts w:cs="Times New Roman"/>
          <w:b/>
          <w:noProof/>
          <w:color w:val="0070C0"/>
          <w:sz w:val="28"/>
          <w:szCs w:val="28"/>
          <w:highlight w:val="yellow"/>
          <w:lang w:eastAsia="en-US"/>
          <w14:ligatures w14:val="standardContextual"/>
        </w:rPr>
        <mc:AlternateContent>
          <mc:Choice Requires="wps">
            <w:drawing>
              <wp:anchor distT="0" distB="0" distL="114300" distR="114300" simplePos="0" relativeHeight="251643392" behindDoc="0" locked="0" layoutInCell="1" allowOverlap="1" wp14:anchorId="1334F972" wp14:editId="72524D53">
                <wp:simplePos x="0" y="0"/>
                <wp:positionH relativeFrom="column">
                  <wp:posOffset>4326054</wp:posOffset>
                </wp:positionH>
                <wp:positionV relativeFrom="paragraph">
                  <wp:posOffset>135255</wp:posOffset>
                </wp:positionV>
                <wp:extent cx="1779905" cy="352926"/>
                <wp:effectExtent l="0" t="0" r="10795" b="28575"/>
                <wp:wrapNone/>
                <wp:docPr id="30" name="Rectangle: Rounded Corners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9905" cy="352926"/>
                        </a:xfrm>
                        <a:prstGeom prst="roundRect">
                          <a:avLst>
                            <a:gd name="adj" fmla="val 16667"/>
                          </a:avLst>
                        </a:prstGeom>
                        <a:solidFill>
                          <a:srgbClr val="FFFFFF"/>
                        </a:solidFill>
                        <a:ln w="12700">
                          <a:solidFill>
                            <a:srgbClr val="000000"/>
                          </a:solidFill>
                          <a:round/>
                          <a:headEnd/>
                          <a:tailEnd/>
                        </a:ln>
                      </wps:spPr>
                      <wps:txbx>
                        <w:txbxContent>
                          <w:p w14:paraId="0742169F" w14:textId="77777777" w:rsidR="00F40609" w:rsidRPr="00766455" w:rsidRDefault="00F40609" w:rsidP="00E33251">
                            <w:pPr>
                              <w:rPr>
                                <w:rFonts w:cs="Times New Roman"/>
                                <w:b/>
                                <w:sz w:val="24"/>
                                <w:szCs w:val="24"/>
                              </w:rPr>
                            </w:pPr>
                            <w:r w:rsidRPr="00766455">
                              <w:rPr>
                                <w:rFonts w:cs="Times New Roman"/>
                                <w:b/>
                                <w:sz w:val="24"/>
                                <w:szCs w:val="24"/>
                              </w:rPr>
                              <w:t>Viện trưởng phê</w:t>
                            </w:r>
                            <w:r>
                              <w:rPr>
                                <w:rFonts w:cs="Times New Roman"/>
                                <w:sz w:val="24"/>
                                <w:szCs w:val="24"/>
                              </w:rPr>
                              <w:t xml:space="preserve"> </w:t>
                            </w:r>
                            <w:r w:rsidRPr="00766455">
                              <w:rPr>
                                <w:rFonts w:cs="Times New Roman"/>
                                <w:b/>
                                <w:sz w:val="24"/>
                                <w:szCs w:val="24"/>
                              </w:rPr>
                              <w:t>duyệt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334F972" id="_x0000_s1035" style="position:absolute;margin-left:340.65pt;margin-top:10.65pt;width:140.15pt;height:27.8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" strokeweight="1pt">
                <v:textbox>
                  <w:txbxContent>
                    <w:p w14:paraId="0742169F" w14:textId="77777777" w:rsidR="00F40609" w:rsidRPr="00766455" w:rsidRDefault="00F40609" w:rsidP="00E33251">
                      <w:pPr>
                        <w:rPr>
                          <w:rFonts w:cs="Times New Roman"/>
                          <w:b/>
                          <w:sz w:val="24"/>
                          <w:szCs w:val="24"/>
                        </w:rPr>
                      </w:pPr>
                      <w:r w:rsidRPr="00766455">
                        <w:rPr>
                          <w:rFonts w:cs="Times New Roman"/>
                          <w:b/>
                          <w:sz w:val="24"/>
                          <w:szCs w:val="24"/>
                        </w:rPr>
                        <w:t>Viện trưởng phê</w:t>
                      </w:r>
                      <w:r>
                        <w:rPr>
                          <w:rFonts w:cs="Times New Roman"/>
                          <w:sz w:val="24"/>
                          <w:szCs w:val="24"/>
                        </w:rPr>
                        <w:t xml:space="preserve"> </w:t>
                      </w:r>
                      <w:r w:rsidRPr="00766455">
                        <w:rPr>
                          <w:rFonts w:cs="Times New Roman"/>
                          <w:b/>
                          <w:sz w:val="24"/>
                          <w:szCs w:val="24"/>
                        </w:rPr>
                        <w:t>duyệt</w:t>
                      </w:r>
                    </w:p>
                  </w:txbxContent>
                </v:textbox>
              </v:roundrect>
            </w:pict>
          </mc:Fallback>
        </mc:AlternateContent>
      </w:r>
      <w:r w:rsidRPr="00BA7B0D">
        <w:rPr>
          <w:rFonts w:cs="Times New Roman"/>
          <w:b/>
          <w:noProof/>
          <w:color w:val="0070C0"/>
          <w:sz w:val="28"/>
          <w:szCs w:val="28"/>
          <w:highlight w:val="yellow"/>
          <w:lang w:eastAsia="en-US"/>
          <w14:ligatures w14:val="standardContextual"/>
        </w:rPr>
        <mc:AlternateContent>
          <mc:Choice Requires="wps">
            <w:drawing>
              <wp:anchor distT="0" distB="0" distL="114300" distR="114300" simplePos="0" relativeHeight="251632128" behindDoc="0" locked="0" layoutInCell="1" allowOverlap="1" wp14:anchorId="5A6D4ADC" wp14:editId="733F1E5C">
                <wp:simplePos x="0" y="0"/>
                <wp:positionH relativeFrom="column">
                  <wp:posOffset>3050707</wp:posOffset>
                </wp:positionH>
                <wp:positionV relativeFrom="paragraph">
                  <wp:posOffset>150996</wp:posOffset>
                </wp:positionV>
                <wp:extent cx="8021" cy="417396"/>
                <wp:effectExtent l="38100" t="0" r="68580" b="59055"/>
                <wp:wrapNone/>
                <wp:docPr id="41" name="Straight Arrow Connector 41"/>
                <wp:cNvGraphicFramePr/>
                <a:graphic xmlns:a="http://schemas.openxmlformats.org/drawingml/2006/main">
                  <a:graphicData uri="http://schemas.microsoft.com/office/word/2010/wordprocessingShape">
                    <wps:wsp>
                      <wps:cNvCnPr/>
                      <wps:spPr>
                        <a:xfrm>
                          <a:off x="0" y="0"/>
                          <a:ext cx="8021" cy="417396"/>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B8D79F0" id="Straight Arrow Connector 41" o:spid="_x0000_s1026" type="#_x0000_t32" style="position:absolute;margin-left:240.2pt;margin-top:11.9pt;width:.65pt;height:32.85pt;z-index:251632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" strokecolor="black [3200]" strokeweight="1pt">
                <v:stroke endarrow="block" joinstyle="miter"/>
              </v:shape>
            </w:pict>
          </mc:Fallback>
        </mc:AlternateContent>
      </w:r>
    </w:p>
    <w:p w14:paraId="794D14DF" w14:textId="77777777" w:rsidR="00E33251" w:rsidRPr="005F16C3" w:rsidRDefault="00E33251" w:rsidP="00C82791">
      <w:pPr>
        <w:rPr>
          <w:rFonts w:cs="Times New Roman"/>
          <w:sz w:val="28"/>
          <w:szCs w:val="28"/>
          <w:highlight w:val="yellow"/>
          <w:lang w:val="vi-VN"/>
        </w:rPr>
      </w:pPr>
      <w:r w:rsidRPr="00BA7B0D">
        <w:rPr>
          <w:rFonts w:cs="Times New Roman"/>
          <w:b/>
          <w:noProof/>
          <w:color w:val="0070C0"/>
          <w:sz w:val="28"/>
          <w:szCs w:val="28"/>
          <w:highlight w:val="yellow"/>
          <w:lang w:eastAsia="en-US"/>
          <w14:ligatures w14:val="standardContextual"/>
        </w:rPr>
        <mc:AlternateContent>
          <mc:Choice Requires="wps">
            <w:drawing>
              <wp:anchor distT="0" distB="0" distL="114300" distR="114300" simplePos="0" relativeHeight="251639296" behindDoc="0" locked="0" layoutInCell="1" allowOverlap="1" wp14:anchorId="2C771AD3" wp14:editId="0387CFA2">
                <wp:simplePos x="0" y="0"/>
                <wp:positionH relativeFrom="column">
                  <wp:posOffset>3050707</wp:posOffset>
                </wp:positionH>
                <wp:positionV relativeFrom="paragraph">
                  <wp:posOffset>37097</wp:posOffset>
                </wp:positionV>
                <wp:extent cx="1291390" cy="0"/>
                <wp:effectExtent l="38100" t="76200" r="0" b="95250"/>
                <wp:wrapNone/>
                <wp:docPr id="57" name="Straight Arrow Connector 57"/>
                <wp:cNvGraphicFramePr/>
                <a:graphic xmlns:a="http://schemas.openxmlformats.org/drawingml/2006/main">
                  <a:graphicData uri="http://schemas.microsoft.com/office/word/2010/wordprocessingShape">
                    <wps:wsp>
                      <wps:cNvCnPr/>
                      <wps:spPr>
                        <a:xfrm flipH="1">
                          <a:off x="0" y="0"/>
                          <a:ext cx="129139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584D41C" id="Straight Arrow Connector 57" o:spid="_x0000_s1026" type="#_x0000_t32" style="position:absolute;margin-left:240.2pt;margin-top:2.9pt;width:101.7pt;height:0;flip:x;z-index:251639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" strokecolor="black [3200]" strokeweight="1pt">
                <v:stroke endarrow="block" joinstyle="miter"/>
              </v:shape>
            </w:pict>
          </mc:Fallback>
        </mc:AlternateContent>
      </w:r>
      <w:r w:rsidRPr="00BA7B0D">
        <w:rPr>
          <w:rFonts w:cs="Times New Roman"/>
          <w:b/>
          <w:noProof/>
          <w:color w:val="0070C0"/>
          <w:sz w:val="28"/>
          <w:szCs w:val="28"/>
          <w:highlight w:val="yellow"/>
          <w:lang w:eastAsia="en-US"/>
          <w14:ligatures w14:val="standardContextual"/>
        </w:rPr>
        <mc:AlternateContent>
          <mc:Choice Requires="wps">
            <w:drawing>
              <wp:anchor distT="0" distB="0" distL="114300" distR="114300" simplePos="0" relativeHeight="251628032" behindDoc="0" locked="0" layoutInCell="1" allowOverlap="1" wp14:anchorId="503487CF" wp14:editId="0A4AF355">
                <wp:simplePos x="0" y="0"/>
                <wp:positionH relativeFrom="column">
                  <wp:posOffset>844918</wp:posOffset>
                </wp:positionH>
                <wp:positionV relativeFrom="paragraph">
                  <wp:posOffset>237624</wp:posOffset>
                </wp:positionV>
                <wp:extent cx="4235115" cy="529389"/>
                <wp:effectExtent l="0" t="0" r="13335" b="23495"/>
                <wp:wrapNone/>
                <wp:docPr id="1" name="Rectangle: Rounded Corners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35115" cy="529389"/>
                        </a:xfrm>
                        <a:prstGeom prst="roundRect">
                          <a:avLst>
                            <a:gd name="adj" fmla="val 16667"/>
                          </a:avLst>
                        </a:prstGeom>
                        <a:solidFill>
                          <a:srgbClr val="FFFFFF"/>
                        </a:solidFill>
                        <a:ln w="12700">
                          <a:solidFill>
                            <a:schemeClr val="tx1">
                              <a:lumMod val="100000"/>
                              <a:lumOff val="0"/>
                            </a:schemeClr>
                          </a:solidFill>
                          <a:round/>
                          <a:headEnd/>
                          <a:tailEnd/>
                        </a:ln>
                      </wps:spPr>
                      <wps:txbx>
                        <w:txbxContent>
                          <w:p w14:paraId="4B9D1A49" w14:textId="77777777" w:rsidR="00F40609" w:rsidRDefault="00F40609" w:rsidP="00E33251">
                            <w:pPr>
                              <w:spacing w:line="240" w:lineRule="auto"/>
                              <w:jc w:val="center"/>
                              <w:rPr>
                                <w:rFonts w:cs="Times New Roman"/>
                                <w:b/>
                                <w:sz w:val="24"/>
                                <w:szCs w:val="24"/>
                              </w:rPr>
                            </w:pPr>
                            <w:r>
                              <w:rPr>
                                <w:rFonts w:cs="Times New Roman"/>
                                <w:b/>
                                <w:sz w:val="24"/>
                                <w:szCs w:val="24"/>
                              </w:rPr>
                              <w:t xml:space="preserve">DANH MỤC THUỐC SỬ DỤNG TẠI VIỆN Y HỌC BIỂN </w:t>
                            </w:r>
                          </w:p>
                          <w:p w14:paraId="65065229" w14:textId="77777777" w:rsidR="00F40609" w:rsidRPr="004A6C1F" w:rsidRDefault="00F40609" w:rsidP="00E33251">
                            <w:pPr>
                              <w:spacing w:line="240" w:lineRule="auto"/>
                              <w:jc w:val="center"/>
                              <w:rPr>
                                <w:rFonts w:cs="Times New Roman"/>
                                <w:sz w:val="24"/>
                                <w:szCs w:val="24"/>
                              </w:rPr>
                            </w:pPr>
                            <w:r>
                              <w:rPr>
                                <w:rFonts w:cs="Times New Roman"/>
                                <w:b/>
                                <w:sz w:val="24"/>
                                <w:szCs w:val="24"/>
                              </w:rPr>
                              <w:t>THUỘC PHẠM VI THANH TOÁN CỦA QUỸ BHYT</w:t>
                            </w:r>
                            <w:r w:rsidRPr="004A6C1F">
                              <w:rPr>
                                <w:rFonts w:cs="Times New Roman"/>
                                <w:sz w:val="24"/>
                                <w:szCs w:val="2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03487CF" id="Rectangle: Rounded Corners 7" o:spid="_x0000_s1036" style="position:absolute;margin-left:66.55pt;margin-top:18.7pt;width:333.45pt;height:41.7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" strokecolor="black [3213]" strokeweight="1pt">
                <v:textbox>
                  <w:txbxContent>
                    <w:p w14:paraId="4B9D1A49" w14:textId="77777777" w:rsidR="00F40609" w:rsidRDefault="00F40609" w:rsidP="00E33251">
                      <w:pPr>
                        <w:spacing w:line="240" w:lineRule="auto"/>
                        <w:jc w:val="center"/>
                        <w:rPr>
                          <w:rFonts w:cs="Times New Roman"/>
                          <w:b/>
                          <w:sz w:val="24"/>
                          <w:szCs w:val="24"/>
                        </w:rPr>
                      </w:pPr>
                      <w:r>
                        <w:rPr>
                          <w:rFonts w:cs="Times New Roman"/>
                          <w:b/>
                          <w:sz w:val="24"/>
                          <w:szCs w:val="24"/>
                        </w:rPr>
                        <w:t xml:space="preserve">DANH MỤC THUỐC SỬ DỤNG TẠI VIỆN Y HỌC BIỂN </w:t>
                      </w:r>
                    </w:p>
                    <w:p w14:paraId="65065229" w14:textId="77777777" w:rsidR="00F40609" w:rsidRPr="004A6C1F" w:rsidRDefault="00F40609" w:rsidP="00E33251">
                      <w:pPr>
                        <w:spacing w:line="240" w:lineRule="auto"/>
                        <w:jc w:val="center"/>
                        <w:rPr>
                          <w:rFonts w:cs="Times New Roman"/>
                          <w:sz w:val="24"/>
                          <w:szCs w:val="24"/>
                        </w:rPr>
                      </w:pPr>
                      <w:r>
                        <w:rPr>
                          <w:rFonts w:cs="Times New Roman"/>
                          <w:b/>
                          <w:sz w:val="24"/>
                          <w:szCs w:val="24"/>
                        </w:rPr>
                        <w:t>THUỘC PHẠM VI THANH TOÁN CỦA QUỸ BHYT</w:t>
                      </w:r>
                      <w:r w:rsidRPr="004A6C1F">
                        <w:rPr>
                          <w:rFonts w:cs="Times New Roman"/>
                          <w:sz w:val="24"/>
                          <w:szCs w:val="24"/>
                        </w:rPr>
                        <w:t xml:space="preserve"> </w:t>
                      </w:r>
                    </w:p>
                  </w:txbxContent>
                </v:textbox>
              </v:roundrect>
            </w:pict>
          </mc:Fallback>
        </mc:AlternateContent>
      </w:r>
    </w:p>
    <w:p w14:paraId="61BEB403" w14:textId="77777777" w:rsidR="00E33251" w:rsidRPr="005F16C3" w:rsidRDefault="00E33251" w:rsidP="00C82791">
      <w:pPr>
        <w:pStyle w:val="NormalWeb"/>
        <w:spacing w:before="120" w:beforeAutospacing="0" w:after="120" w:afterAutospacing="0" w:line="360" w:lineRule="auto"/>
        <w:jc w:val="both"/>
        <w:rPr>
          <w:rStyle w:val="fontstyle01"/>
          <w:b/>
          <w:color w:val="auto"/>
          <w:sz w:val="28"/>
          <w:szCs w:val="28"/>
        </w:rPr>
      </w:pPr>
    </w:p>
    <w:p w14:paraId="19DC4D87" w14:textId="77777777" w:rsidR="00E33251" w:rsidRPr="005F16C3" w:rsidRDefault="00F80200" w:rsidP="00C82791">
      <w:pPr>
        <w:pStyle w:val="NormalWeb"/>
        <w:spacing w:before="120" w:beforeAutospacing="0" w:after="120" w:afterAutospacing="0" w:line="360" w:lineRule="auto"/>
        <w:jc w:val="both"/>
        <w:rPr>
          <w:rFonts w:ascii="Times New Roman" w:hAnsi="Times New Roman" w:cs="Times New Roman"/>
          <w:iCs/>
          <w:color w:val="000000" w:themeColor="text1"/>
          <w:sz w:val="28"/>
          <w:szCs w:val="28"/>
          <w:lang w:eastAsia="zh-CN"/>
        </w:rPr>
      </w:pPr>
      <w:r w:rsidRPr="005F16C3">
        <w:rPr>
          <w:rFonts w:ascii="Times New Roman" w:hAnsi="Times New Roman" w:cs="Times New Roman"/>
          <w:iCs/>
          <w:color w:val="000000" w:themeColor="text1"/>
          <w:sz w:val="28"/>
          <w:szCs w:val="28"/>
          <w:lang w:eastAsia="zh-CN"/>
        </w:rPr>
        <w:tab/>
      </w:r>
    </w:p>
    <w:p w14:paraId="304750FF" w14:textId="77777777" w:rsidR="00E33251" w:rsidRPr="005F16C3" w:rsidRDefault="00E33251" w:rsidP="00C82791">
      <w:pPr>
        <w:pStyle w:val="NormalWeb"/>
        <w:spacing w:before="120" w:beforeAutospacing="0" w:after="120" w:afterAutospacing="0" w:line="360" w:lineRule="auto"/>
        <w:jc w:val="both"/>
        <w:rPr>
          <w:rFonts w:ascii="Times New Roman" w:hAnsi="Times New Roman" w:cs="Times New Roman"/>
          <w:iCs/>
          <w:color w:val="000000" w:themeColor="text1"/>
          <w:sz w:val="28"/>
          <w:szCs w:val="28"/>
          <w:lang w:eastAsia="zh-CN"/>
        </w:rPr>
      </w:pPr>
    </w:p>
    <w:p w14:paraId="3F588D4D" w14:textId="40DD1B02" w:rsidR="00D437A6" w:rsidRPr="005F16C3" w:rsidRDefault="00D437A6" w:rsidP="00C82791">
      <w:pPr>
        <w:pStyle w:val="NormalWeb"/>
        <w:spacing w:before="120" w:beforeAutospacing="0" w:after="120" w:afterAutospacing="0" w:line="360" w:lineRule="auto"/>
        <w:jc w:val="both"/>
        <w:rPr>
          <w:rFonts w:ascii="Times New Roman" w:hAnsi="Times New Roman" w:cs="Times New Roman"/>
          <w:iCs/>
          <w:color w:val="000000" w:themeColor="text1"/>
          <w:sz w:val="28"/>
          <w:szCs w:val="28"/>
          <w:lang w:eastAsia="zh-CN"/>
        </w:rPr>
      </w:pPr>
      <w:r w:rsidRPr="005F16C3">
        <w:rPr>
          <w:rFonts w:ascii="Times New Roman" w:hAnsi="Times New Roman" w:cs="Times New Roman"/>
          <w:iCs/>
          <w:color w:val="000000" w:themeColor="text1"/>
          <w:sz w:val="28"/>
          <w:szCs w:val="28"/>
          <w:lang w:eastAsia="zh-CN"/>
        </w:rPr>
        <w:lastRenderedPageBreak/>
        <w:tab/>
        <w:t xml:space="preserve">Hoạt động cung ứng thuốc tại Viện Y học </w:t>
      </w:r>
      <w:r w:rsidR="00DB2C29" w:rsidRPr="005F16C3">
        <w:rPr>
          <w:rFonts w:ascii="Times New Roman" w:hAnsi="Times New Roman" w:cs="Times New Roman"/>
          <w:iCs/>
          <w:color w:val="000000" w:themeColor="text1"/>
          <w:sz w:val="28"/>
          <w:szCs w:val="28"/>
          <w:lang w:eastAsia="zh-CN"/>
        </w:rPr>
        <w:t>b</w:t>
      </w:r>
      <w:r w:rsidRPr="005F16C3">
        <w:rPr>
          <w:rFonts w:ascii="Times New Roman" w:hAnsi="Times New Roman" w:cs="Times New Roman"/>
          <w:iCs/>
          <w:color w:val="000000" w:themeColor="text1"/>
          <w:sz w:val="28"/>
          <w:szCs w:val="28"/>
          <w:lang w:eastAsia="zh-CN"/>
        </w:rPr>
        <w:t>iển được thực hiện theo quy trình thống nhất, có sự phối hợp chặt chẽ giữa các bộ phận. Khoa Dược đóng vai trò trung tâm trong việc tổng hợp nhu cầu, xây dựng danh mục hoạt chất dựa trên kế hoạch của Sở Y tế, dự trù của các khoa phòng và số liệu sử dụng thuốc năm trước. Danh mục thuốc được xem xét qua Hội đồng thuốc và điều trị và Viện trưởng phê duyệt trước khi tham gia đấu thầu tập trung. Sau khi có kết quả đấu thầu và phân bổ, danh mục thuốc sử dụng tại Viện tiếp tục được rà soát, phê duyệt và áp dụng trong phạm vi thanh toán của Quỹ BHYT</w:t>
      </w:r>
      <w:r w:rsidR="00DB2C29" w:rsidRPr="005F16C3">
        <w:rPr>
          <w:rFonts w:ascii="Times New Roman" w:hAnsi="Times New Roman" w:cs="Times New Roman"/>
          <w:iCs/>
          <w:color w:val="000000" w:themeColor="text1"/>
          <w:sz w:val="28"/>
          <w:szCs w:val="28"/>
          <w:lang w:eastAsia="zh-CN"/>
        </w:rPr>
        <w:t>.</w:t>
      </w:r>
    </w:p>
    <w:p w14:paraId="206994A6" w14:textId="1DD99535" w:rsidR="00E21BBC" w:rsidRPr="005F16C3" w:rsidRDefault="00E21BBC" w:rsidP="00C82791">
      <w:pPr>
        <w:pStyle w:val="NormalWeb"/>
        <w:spacing w:before="120" w:beforeAutospacing="0" w:after="120" w:afterAutospacing="0" w:line="360" w:lineRule="auto"/>
        <w:jc w:val="both"/>
        <w:rPr>
          <w:rStyle w:val="fontstyle01"/>
          <w:b/>
          <w:color w:val="auto"/>
          <w:sz w:val="28"/>
          <w:szCs w:val="28"/>
        </w:rPr>
      </w:pPr>
      <w:r w:rsidRPr="005F16C3">
        <w:rPr>
          <w:rStyle w:val="fontstyle01"/>
          <w:b/>
          <w:color w:val="auto"/>
          <w:sz w:val="28"/>
          <w:szCs w:val="28"/>
        </w:rPr>
        <w:t xml:space="preserve">3.1.2. </w:t>
      </w:r>
      <w:r w:rsidR="0078293C" w:rsidRPr="0078293C">
        <w:rPr>
          <w:rStyle w:val="fontstyle01"/>
          <w:b/>
          <w:color w:val="auto"/>
          <w:sz w:val="28"/>
          <w:szCs w:val="28"/>
        </w:rPr>
        <w:t xml:space="preserve">Mô tả </w:t>
      </w:r>
      <w:r w:rsidR="0078293C" w:rsidRPr="005F16C3">
        <w:rPr>
          <w:rStyle w:val="fontstyle01"/>
          <w:b/>
          <w:color w:val="auto"/>
          <w:sz w:val="28"/>
          <w:szCs w:val="28"/>
        </w:rPr>
        <w:t xml:space="preserve">tóm tắt các </w:t>
      </w:r>
      <w:r w:rsidR="0078293C" w:rsidRPr="0078293C">
        <w:rPr>
          <w:rStyle w:val="fontstyle01"/>
          <w:b/>
          <w:color w:val="auto"/>
          <w:sz w:val="28"/>
          <w:szCs w:val="28"/>
        </w:rPr>
        <w:t xml:space="preserve">hoạt động </w:t>
      </w:r>
      <w:r w:rsidR="0078293C" w:rsidRPr="0078293C">
        <w:rPr>
          <w:rFonts w:ascii="Times New Roman" w:eastAsia="Times New Roman" w:hAnsi="Times New Roman" w:cs="Times New Roman"/>
          <w:b/>
          <w:bCs/>
          <w:iCs/>
          <w:sz w:val="28"/>
          <w:szCs w:val="28"/>
        </w:rPr>
        <w:t>mua thuốc tại Viện Y học biển</w:t>
      </w:r>
      <w:r w:rsidR="00184244" w:rsidRPr="005F16C3">
        <w:rPr>
          <w:rStyle w:val="fontstyle01"/>
          <w:b/>
          <w:color w:val="auto"/>
          <w:sz w:val="28"/>
          <w:szCs w:val="28"/>
        </w:rPr>
        <w:t xml:space="preserve">: </w:t>
      </w:r>
    </w:p>
    <w:p w14:paraId="3BB26F15" w14:textId="4D681960" w:rsidR="00D437A6" w:rsidRPr="005F16C3" w:rsidRDefault="00D437A6" w:rsidP="00C82791">
      <w:pPr>
        <w:spacing w:before="120"/>
        <w:rPr>
          <w:rStyle w:val="fontstyle01"/>
          <w:b/>
          <w:color w:val="auto"/>
          <w:sz w:val="28"/>
          <w:szCs w:val="28"/>
          <w:highlight w:val="yellow"/>
          <w:lang w:val="vi-VN"/>
        </w:rPr>
      </w:pPr>
      <w:r>
        <w:rPr>
          <w:rFonts w:cs="Times New Roman"/>
          <w:b/>
          <w:noProof/>
          <w:color w:val="0070C0"/>
          <w:sz w:val="28"/>
          <w:szCs w:val="28"/>
          <w:lang w:eastAsia="en-US"/>
          <w14:ligatures w14:val="standardContextual"/>
        </w:rPr>
        <mc:AlternateContent>
          <mc:Choice Requires="wps">
            <w:drawing>
              <wp:anchor distT="0" distB="0" distL="114300" distR="114300" simplePos="0" relativeHeight="251686400" behindDoc="0" locked="0" layoutInCell="1" allowOverlap="1" wp14:anchorId="70214051" wp14:editId="5A7A4ECC">
                <wp:simplePos x="0" y="0"/>
                <wp:positionH relativeFrom="column">
                  <wp:posOffset>566531</wp:posOffset>
                </wp:positionH>
                <wp:positionV relativeFrom="paragraph">
                  <wp:posOffset>7896</wp:posOffset>
                </wp:positionV>
                <wp:extent cx="4234815" cy="528955"/>
                <wp:effectExtent l="0" t="0" r="13335" b="23495"/>
                <wp:wrapNone/>
                <wp:docPr id="58" name="Rectangle: Rounded Corners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34815" cy="528955"/>
                        </a:xfrm>
                        <a:prstGeom prst="roundRect">
                          <a:avLst>
                            <a:gd name="adj" fmla="val 16667"/>
                          </a:avLst>
                        </a:prstGeom>
                        <a:solidFill>
                          <a:srgbClr val="FFFFFF"/>
                        </a:solidFill>
                        <a:ln w="12700">
                          <a:solidFill>
                            <a:schemeClr val="tx1">
                              <a:lumMod val="100000"/>
                              <a:lumOff val="0"/>
                            </a:schemeClr>
                          </a:solidFill>
                          <a:round/>
                          <a:headEnd/>
                          <a:tailEnd/>
                        </a:ln>
                      </wps:spPr>
                      <wps:txbx>
                        <w:txbxContent>
                          <w:p w14:paraId="2516EF85" w14:textId="77777777" w:rsidR="00F40609" w:rsidRDefault="00F40609" w:rsidP="00D437A6">
                            <w:pPr>
                              <w:spacing w:line="240" w:lineRule="auto"/>
                              <w:jc w:val="center"/>
                              <w:rPr>
                                <w:rFonts w:cs="Times New Roman"/>
                                <w:b/>
                                <w:sz w:val="24"/>
                                <w:szCs w:val="24"/>
                              </w:rPr>
                            </w:pPr>
                            <w:r>
                              <w:rPr>
                                <w:rFonts w:cs="Times New Roman"/>
                                <w:b/>
                                <w:sz w:val="24"/>
                                <w:szCs w:val="24"/>
                              </w:rPr>
                              <w:t xml:space="preserve">DANH MỤC THUỐC SỬ DỤNG TẠI VIỆN Y HỌC BIỂN </w:t>
                            </w:r>
                          </w:p>
                          <w:p w14:paraId="7BEF7C82" w14:textId="77777777" w:rsidR="00F40609" w:rsidRPr="004A6C1F" w:rsidRDefault="00F40609" w:rsidP="00D437A6">
                            <w:pPr>
                              <w:spacing w:line="240" w:lineRule="auto"/>
                              <w:jc w:val="center"/>
                              <w:rPr>
                                <w:rFonts w:cs="Times New Roman"/>
                                <w:sz w:val="24"/>
                                <w:szCs w:val="24"/>
                              </w:rPr>
                            </w:pPr>
                            <w:r>
                              <w:rPr>
                                <w:rFonts w:cs="Times New Roman"/>
                                <w:b/>
                                <w:sz w:val="24"/>
                                <w:szCs w:val="24"/>
                              </w:rPr>
                              <w:t>THUỘC PHẠM VI THANH TOÁN CỦA QUỸ BHYT</w:t>
                            </w:r>
                            <w:r w:rsidRPr="004A6C1F">
                              <w:rPr>
                                <w:rFonts w:cs="Times New Roman"/>
                                <w:sz w:val="24"/>
                                <w:szCs w:val="2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0214051" id="_x0000_s1037" style="position:absolute;margin-left:44.6pt;margin-top:.6pt;width:333.45pt;height:41.6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" strokecolor="black [3213]" strokeweight="1pt">
                <v:textbox>
                  <w:txbxContent>
                    <w:p w14:paraId="2516EF85" w14:textId="77777777" w:rsidR="00F40609" w:rsidRDefault="00F40609" w:rsidP="00D437A6">
                      <w:pPr>
                        <w:spacing w:line="240" w:lineRule="auto"/>
                        <w:jc w:val="center"/>
                        <w:rPr>
                          <w:rFonts w:cs="Times New Roman"/>
                          <w:b/>
                          <w:sz w:val="24"/>
                          <w:szCs w:val="24"/>
                        </w:rPr>
                      </w:pPr>
                      <w:r>
                        <w:rPr>
                          <w:rFonts w:cs="Times New Roman"/>
                          <w:b/>
                          <w:sz w:val="24"/>
                          <w:szCs w:val="24"/>
                        </w:rPr>
                        <w:t xml:space="preserve">DANH MỤC THUỐC SỬ DỤNG TẠI VIỆN Y HỌC BIỂN </w:t>
                      </w:r>
                    </w:p>
                    <w:p w14:paraId="7BEF7C82" w14:textId="77777777" w:rsidR="00F40609" w:rsidRPr="004A6C1F" w:rsidRDefault="00F40609" w:rsidP="00D437A6">
                      <w:pPr>
                        <w:spacing w:line="240" w:lineRule="auto"/>
                        <w:jc w:val="center"/>
                        <w:rPr>
                          <w:rFonts w:cs="Times New Roman"/>
                          <w:sz w:val="24"/>
                          <w:szCs w:val="24"/>
                        </w:rPr>
                      </w:pPr>
                      <w:r>
                        <w:rPr>
                          <w:rFonts w:cs="Times New Roman"/>
                          <w:b/>
                          <w:sz w:val="24"/>
                          <w:szCs w:val="24"/>
                        </w:rPr>
                        <w:t>THUỘC PHẠM VI THANH TOÁN CỦA QUỸ BHYT</w:t>
                      </w:r>
                      <w:r w:rsidRPr="004A6C1F">
                        <w:rPr>
                          <w:rFonts w:cs="Times New Roman"/>
                          <w:sz w:val="24"/>
                          <w:szCs w:val="24"/>
                        </w:rPr>
                        <w:t xml:space="preserve"> </w:t>
                      </w:r>
                    </w:p>
                  </w:txbxContent>
                </v:textbox>
              </v:roundrect>
            </w:pict>
          </mc:Fallback>
        </mc:AlternateContent>
      </w:r>
    </w:p>
    <w:p w14:paraId="475C5A8F" w14:textId="45F805C9" w:rsidR="00D437A6" w:rsidRPr="005F16C3" w:rsidRDefault="00D437A6" w:rsidP="00C82791">
      <w:pPr>
        <w:spacing w:before="120"/>
        <w:rPr>
          <w:rStyle w:val="fontstyle01"/>
          <w:b/>
          <w:color w:val="auto"/>
          <w:sz w:val="28"/>
          <w:szCs w:val="28"/>
          <w:highlight w:val="yellow"/>
          <w:lang w:val="vi-VN"/>
        </w:rPr>
      </w:pPr>
      <w:r>
        <w:rPr>
          <w:rFonts w:cs="Times New Roman"/>
          <w:b/>
          <w:noProof/>
          <w:sz w:val="28"/>
          <w:szCs w:val="28"/>
          <w:lang w:eastAsia="en-US"/>
          <w14:ligatures w14:val="standardContextual"/>
        </w:rPr>
        <mc:AlternateContent>
          <mc:Choice Requires="wps">
            <w:drawing>
              <wp:anchor distT="0" distB="0" distL="114300" distR="114300" simplePos="0" relativeHeight="251688448" behindDoc="0" locked="0" layoutInCell="1" allowOverlap="1" wp14:anchorId="5702C1EA" wp14:editId="0A6CC966">
                <wp:simplePos x="0" y="0"/>
                <wp:positionH relativeFrom="column">
                  <wp:posOffset>2686795</wp:posOffset>
                </wp:positionH>
                <wp:positionV relativeFrom="paragraph">
                  <wp:posOffset>227137</wp:posOffset>
                </wp:positionV>
                <wp:extent cx="0" cy="445080"/>
                <wp:effectExtent l="76200" t="0" r="57150" b="50800"/>
                <wp:wrapNone/>
                <wp:docPr id="1122267872" name="Straight Arrow Connector 27"/>
                <wp:cNvGraphicFramePr/>
                <a:graphic xmlns:a="http://schemas.openxmlformats.org/drawingml/2006/main">
                  <a:graphicData uri="http://schemas.microsoft.com/office/word/2010/wordprocessingShape">
                    <wps:wsp>
                      <wps:cNvCnPr/>
                      <wps:spPr>
                        <a:xfrm>
                          <a:off x="0" y="0"/>
                          <a:ext cx="0" cy="4450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C0994E4" id="Straight Arrow Connector 27" o:spid="_x0000_s1026" type="#_x0000_t32" style="position:absolute;margin-left:211.55pt;margin-top:17.9pt;width:0;height:35.05pt;z-index:2516884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" strokecolor="black [3200]" strokeweight="1pt">
                <v:stroke endarrow="block" joinstyle="miter"/>
              </v:shape>
            </w:pict>
          </mc:Fallback>
        </mc:AlternateContent>
      </w:r>
    </w:p>
    <w:p w14:paraId="3D0B094D" w14:textId="68D95CB7" w:rsidR="00D437A6" w:rsidRPr="005F16C3" w:rsidRDefault="003B4276" w:rsidP="00C82791">
      <w:pPr>
        <w:spacing w:before="120"/>
        <w:rPr>
          <w:rStyle w:val="fontstyle01"/>
          <w:b/>
          <w:color w:val="auto"/>
          <w:sz w:val="28"/>
          <w:szCs w:val="28"/>
          <w:highlight w:val="yellow"/>
          <w:lang w:val="vi-VN"/>
        </w:rPr>
      </w:pPr>
      <w:r w:rsidRPr="00BA7B0D">
        <w:rPr>
          <w:rFonts w:cs="Times New Roman"/>
          <w:b/>
          <w:noProof/>
          <w:color w:val="0070C0"/>
          <w:sz w:val="28"/>
          <w:szCs w:val="28"/>
          <w:highlight w:val="yellow"/>
          <w:lang w:eastAsia="en-US"/>
          <w14:ligatures w14:val="standardContextual"/>
        </w:rPr>
        <mc:AlternateContent>
          <mc:Choice Requires="wps">
            <w:drawing>
              <wp:anchor distT="0" distB="0" distL="114300" distR="114300" simplePos="0" relativeHeight="251692544" behindDoc="0" locked="0" layoutInCell="1" allowOverlap="1" wp14:anchorId="7379245E" wp14:editId="6A50CE60">
                <wp:simplePos x="0" y="0"/>
                <wp:positionH relativeFrom="column">
                  <wp:posOffset>1234440</wp:posOffset>
                </wp:positionH>
                <wp:positionV relativeFrom="paragraph">
                  <wp:posOffset>284480</wp:posOffset>
                </wp:positionV>
                <wp:extent cx="2876550" cy="622300"/>
                <wp:effectExtent l="0" t="0" r="19050" b="25400"/>
                <wp:wrapNone/>
                <wp:docPr id="5" name="Rectangle: Rounded Corner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6550" cy="622300"/>
                        </a:xfrm>
                        <a:prstGeom prst="roundRect">
                          <a:avLst>
                            <a:gd name="adj" fmla="val 50000"/>
                          </a:avLst>
                        </a:prstGeom>
                        <a:solidFill>
                          <a:srgbClr val="FFFFFF"/>
                        </a:solidFill>
                        <a:ln w="12700">
                          <a:solidFill>
                            <a:schemeClr val="tx1">
                              <a:lumMod val="100000"/>
                              <a:lumOff val="0"/>
                            </a:schemeClr>
                          </a:solidFill>
                          <a:round/>
                          <a:headEnd/>
                          <a:tailEnd/>
                        </a:ln>
                      </wps:spPr>
                      <wps:txbx>
                        <w:txbxContent>
                          <w:p w14:paraId="640D6CBF" w14:textId="22E7BEED" w:rsidR="00F40609" w:rsidRDefault="00F40609" w:rsidP="003B4276">
                            <w:pPr>
                              <w:spacing w:line="240" w:lineRule="auto"/>
                              <w:jc w:val="center"/>
                              <w:rPr>
                                <w:rFonts w:cs="Times New Roman"/>
                                <w:b/>
                                <w:sz w:val="24"/>
                                <w:szCs w:val="24"/>
                              </w:rPr>
                            </w:pPr>
                            <w:r>
                              <w:rPr>
                                <w:rFonts w:cs="Times New Roman"/>
                                <w:b/>
                                <w:sz w:val="24"/>
                                <w:szCs w:val="24"/>
                              </w:rPr>
                              <w:t>Viện ký kết hợp đồng nguyên tắc với các Công ty trúng thầu</w:t>
                            </w:r>
                          </w:p>
                          <w:p w14:paraId="2EF76600" w14:textId="77777777" w:rsidR="00F40609" w:rsidRPr="003D01D4" w:rsidRDefault="00F40609" w:rsidP="003B4276">
                            <w:pPr>
                              <w:spacing w:line="240" w:lineRule="auto"/>
                              <w:jc w:val="center"/>
                              <w:rPr>
                                <w:rFonts w:cs="Times New Roman"/>
                                <w:b/>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379245E" id="_x0000_s1038" style="position:absolute;margin-left:97.2pt;margin-top:22.4pt;width:226.5pt;height:49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" strokecolor="black [3213]" strokeweight="1pt">
                <v:textbox>
                  <w:txbxContent>
                    <w:p w14:paraId="640D6CBF" w14:textId="22E7BEED" w:rsidR="00F40609" w:rsidRDefault="00F40609" w:rsidP="003B4276">
                      <w:pPr>
                        <w:spacing w:line="240" w:lineRule="auto"/>
                        <w:jc w:val="center"/>
                        <w:rPr>
                          <w:rFonts w:cs="Times New Roman"/>
                          <w:b/>
                          <w:sz w:val="24"/>
                          <w:szCs w:val="24"/>
                        </w:rPr>
                      </w:pPr>
                      <w:r>
                        <w:rPr>
                          <w:rFonts w:cs="Times New Roman"/>
                          <w:b/>
                          <w:sz w:val="24"/>
                          <w:szCs w:val="24"/>
                        </w:rPr>
                        <w:t>Viện ký kết hợp đồng nguyên tắc với các Công ty trúng thầu</w:t>
                      </w:r>
                    </w:p>
                    <w:p w14:paraId="2EF76600" w14:textId="77777777" w:rsidR="00F40609" w:rsidRPr="003D01D4" w:rsidRDefault="00F40609" w:rsidP="003B4276">
                      <w:pPr>
                        <w:spacing w:line="240" w:lineRule="auto"/>
                        <w:jc w:val="center"/>
                        <w:rPr>
                          <w:rFonts w:cs="Times New Roman"/>
                          <w:b/>
                          <w:sz w:val="24"/>
                          <w:szCs w:val="24"/>
                        </w:rPr>
                      </w:pPr>
                    </w:p>
                  </w:txbxContent>
                </v:textbox>
              </v:roundrect>
            </w:pict>
          </mc:Fallback>
        </mc:AlternateContent>
      </w:r>
      <w:r w:rsidR="00D437A6" w:rsidRPr="006970B8">
        <w:rPr>
          <w:rFonts w:cs="Times New Roman"/>
          <w:b/>
          <w:noProof/>
          <w:color w:val="0070C0"/>
          <w:sz w:val="28"/>
          <w:szCs w:val="28"/>
          <w:highlight w:val="yellow"/>
          <w:lang w:eastAsia="en-US"/>
          <w14:ligatures w14:val="standardContextual"/>
        </w:rPr>
        <mc:AlternateContent>
          <mc:Choice Requires="wps">
            <w:drawing>
              <wp:anchor distT="0" distB="0" distL="114300" distR="114300" simplePos="0" relativeHeight="251677184" behindDoc="0" locked="0" layoutInCell="1" allowOverlap="1" wp14:anchorId="6D854314" wp14:editId="1D9D9DAA">
                <wp:simplePos x="0" y="0"/>
                <wp:positionH relativeFrom="column">
                  <wp:posOffset>-1436</wp:posOffset>
                </wp:positionH>
                <wp:positionV relativeFrom="paragraph">
                  <wp:posOffset>237572</wp:posOffset>
                </wp:positionV>
                <wp:extent cx="962025" cy="641350"/>
                <wp:effectExtent l="0" t="0" r="28575" b="25400"/>
                <wp:wrapNone/>
                <wp:docPr id="43" name="Rectangle: Rounded Corners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641350"/>
                        </a:xfrm>
                        <a:prstGeom prst="roundRect">
                          <a:avLst>
                            <a:gd name="adj" fmla="val 16667"/>
                          </a:avLst>
                        </a:prstGeom>
                        <a:solidFill>
                          <a:srgbClr val="FFFFFF"/>
                        </a:solidFill>
                        <a:ln w="12700">
                          <a:solidFill>
                            <a:schemeClr val="tx1">
                              <a:lumMod val="100000"/>
                              <a:lumOff val="0"/>
                            </a:schemeClr>
                          </a:solidFill>
                          <a:round/>
                          <a:headEnd/>
                          <a:tailEnd/>
                        </a:ln>
                      </wps:spPr>
                      <wps:txbx>
                        <w:txbxContent>
                          <w:p w14:paraId="630C3378" w14:textId="77777777" w:rsidR="00F40609" w:rsidRPr="003D01D4" w:rsidRDefault="00F40609" w:rsidP="00D437A6">
                            <w:pPr>
                              <w:spacing w:line="240" w:lineRule="auto"/>
                              <w:jc w:val="center"/>
                              <w:rPr>
                                <w:rFonts w:cs="Times New Roman"/>
                                <w:sz w:val="24"/>
                                <w:szCs w:val="24"/>
                              </w:rPr>
                            </w:pPr>
                            <w:r>
                              <w:rPr>
                                <w:rFonts w:cs="Times New Roman"/>
                                <w:b/>
                                <w:sz w:val="24"/>
                                <w:szCs w:val="24"/>
                              </w:rPr>
                              <w:t>KHOA DƯỢC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D854314" id="_x0000_s1039" style="position:absolute;margin-left:-.1pt;margin-top:18.7pt;width:75.75pt;height:50.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" strokecolor="black [3213]" strokeweight="1pt">
                <v:textbox>
                  <w:txbxContent>
                    <w:p w14:paraId="630C3378" w14:textId="77777777" w:rsidR="00F40609" w:rsidRPr="003D01D4" w:rsidRDefault="00F40609" w:rsidP="00D437A6">
                      <w:pPr>
                        <w:spacing w:line="240" w:lineRule="auto"/>
                        <w:jc w:val="center"/>
                        <w:rPr>
                          <w:rFonts w:cs="Times New Roman"/>
                          <w:sz w:val="24"/>
                          <w:szCs w:val="24"/>
                        </w:rPr>
                      </w:pPr>
                      <w:r>
                        <w:rPr>
                          <w:rFonts w:cs="Times New Roman"/>
                          <w:b/>
                          <w:sz w:val="24"/>
                          <w:szCs w:val="24"/>
                        </w:rPr>
                        <w:t>KHOA DƯỢC</w:t>
                      </w:r>
                    </w:p>
                  </w:txbxContent>
                </v:textbox>
              </v:roundrect>
            </w:pict>
          </mc:Fallback>
        </mc:AlternateContent>
      </w:r>
      <w:r w:rsidR="00D437A6" w:rsidRPr="006970B8">
        <w:rPr>
          <w:rFonts w:cs="Times New Roman"/>
          <w:b/>
          <w:noProof/>
          <w:color w:val="0070C0"/>
          <w:sz w:val="28"/>
          <w:szCs w:val="28"/>
          <w:highlight w:val="yellow"/>
          <w:lang w:eastAsia="en-US"/>
          <w14:ligatures w14:val="standardContextual"/>
        </w:rPr>
        <mc:AlternateContent>
          <mc:Choice Requires="wps">
            <w:drawing>
              <wp:anchor distT="0" distB="0" distL="114300" distR="114300" simplePos="0" relativeHeight="251680256" behindDoc="0" locked="0" layoutInCell="1" allowOverlap="1" wp14:anchorId="2CD58BDC" wp14:editId="71A25E22">
                <wp:simplePos x="0" y="0"/>
                <wp:positionH relativeFrom="column">
                  <wp:posOffset>4453890</wp:posOffset>
                </wp:positionH>
                <wp:positionV relativeFrom="paragraph">
                  <wp:posOffset>259314</wp:posOffset>
                </wp:positionV>
                <wp:extent cx="962025" cy="641350"/>
                <wp:effectExtent l="0" t="0" r="28575" b="25400"/>
                <wp:wrapNone/>
                <wp:docPr id="44" name="Rectangle: Rounded Corners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2025" cy="641350"/>
                        </a:xfrm>
                        <a:prstGeom prst="roundRect">
                          <a:avLst>
                            <a:gd name="adj" fmla="val 16667"/>
                          </a:avLst>
                        </a:prstGeom>
                        <a:solidFill>
                          <a:srgbClr val="FFFFFF"/>
                        </a:solidFill>
                        <a:ln w="12700">
                          <a:solidFill>
                            <a:schemeClr val="tx1">
                              <a:lumMod val="100000"/>
                              <a:lumOff val="0"/>
                            </a:schemeClr>
                          </a:solidFill>
                          <a:round/>
                          <a:headEnd/>
                          <a:tailEnd/>
                        </a:ln>
                      </wps:spPr>
                      <wps:txbx>
                        <w:txbxContent>
                          <w:p w14:paraId="661F5BE8" w14:textId="77777777" w:rsidR="00F40609" w:rsidRPr="003D01D4" w:rsidRDefault="00F40609" w:rsidP="00D437A6">
                            <w:pPr>
                              <w:spacing w:line="240" w:lineRule="auto"/>
                              <w:jc w:val="center"/>
                              <w:rPr>
                                <w:rFonts w:cs="Times New Roman"/>
                                <w:sz w:val="24"/>
                                <w:szCs w:val="24"/>
                              </w:rPr>
                            </w:pPr>
                            <w:r>
                              <w:rPr>
                                <w:rFonts w:cs="Times New Roman"/>
                                <w:b/>
                                <w:sz w:val="24"/>
                                <w:szCs w:val="24"/>
                              </w:rPr>
                              <w:t>PHÒNG TCKT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CD58BDC" id="_x0000_s1040" style="position:absolute;margin-left:350.7pt;margin-top:20.4pt;width:75.75pt;height:50.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" strokecolor="black [3213]" strokeweight="1pt">
                <v:textbox>
                  <w:txbxContent>
                    <w:p w14:paraId="661F5BE8" w14:textId="77777777" w:rsidR="00F40609" w:rsidRPr="003D01D4" w:rsidRDefault="00F40609" w:rsidP="00D437A6">
                      <w:pPr>
                        <w:spacing w:line="240" w:lineRule="auto"/>
                        <w:jc w:val="center"/>
                        <w:rPr>
                          <w:rFonts w:cs="Times New Roman"/>
                          <w:sz w:val="24"/>
                          <w:szCs w:val="24"/>
                        </w:rPr>
                      </w:pPr>
                      <w:r>
                        <w:rPr>
                          <w:rFonts w:cs="Times New Roman"/>
                          <w:b/>
                          <w:sz w:val="24"/>
                          <w:szCs w:val="24"/>
                        </w:rPr>
                        <w:t>PHÒNG TCKT</w:t>
                      </w:r>
                    </w:p>
                  </w:txbxContent>
                </v:textbox>
              </v:roundrect>
            </w:pict>
          </mc:Fallback>
        </mc:AlternateContent>
      </w:r>
    </w:p>
    <w:p w14:paraId="6B709148" w14:textId="1FFDDB78" w:rsidR="00D437A6" w:rsidRPr="005F16C3" w:rsidRDefault="00D437A6" w:rsidP="00C82791">
      <w:pPr>
        <w:spacing w:before="120"/>
        <w:rPr>
          <w:rStyle w:val="fontstyle01"/>
          <w:b/>
          <w:color w:val="auto"/>
          <w:sz w:val="28"/>
          <w:szCs w:val="28"/>
          <w:highlight w:val="yellow"/>
          <w:lang w:val="vi-VN"/>
        </w:rPr>
      </w:pPr>
      <w:r>
        <w:rPr>
          <w:rFonts w:cs="Times New Roman"/>
          <w:b/>
          <w:noProof/>
          <w:color w:val="000000" w:themeColor="text1"/>
          <w:sz w:val="28"/>
          <w:szCs w:val="28"/>
          <w:lang w:eastAsia="en-US"/>
          <w14:ligatures w14:val="standardContextual"/>
        </w:rPr>
        <mc:AlternateContent>
          <mc:Choice Requires="wps">
            <w:drawing>
              <wp:anchor distT="0" distB="0" distL="114300" distR="114300" simplePos="0" relativeHeight="251656704" behindDoc="0" locked="0" layoutInCell="1" allowOverlap="1" wp14:anchorId="614359DC" wp14:editId="52FADB90">
                <wp:simplePos x="0" y="0"/>
                <wp:positionH relativeFrom="column">
                  <wp:posOffset>967740</wp:posOffset>
                </wp:positionH>
                <wp:positionV relativeFrom="paragraph">
                  <wp:posOffset>190500</wp:posOffset>
                </wp:positionV>
                <wp:extent cx="295275" cy="0"/>
                <wp:effectExtent l="0" t="76200" r="28575" b="95250"/>
                <wp:wrapNone/>
                <wp:docPr id="52" name="Straight Arrow Connector 52"/>
                <wp:cNvGraphicFramePr/>
                <a:graphic xmlns:a="http://schemas.openxmlformats.org/drawingml/2006/main">
                  <a:graphicData uri="http://schemas.microsoft.com/office/word/2010/wordprocessingShape">
                    <wps:wsp>
                      <wps:cNvCnPr/>
                      <wps:spPr>
                        <a:xfrm>
                          <a:off x="0" y="0"/>
                          <a:ext cx="2952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shape w14:anchorId="3A4AA9DB" id="Straight Arrow Connector 52" o:spid="_x0000_s1026" type="#_x0000_t32" style="position:absolute;margin-left:76.2pt;margin-top:15pt;width:23.25pt;height:0;z-index:2516567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" strokecolor="black [3200]" strokeweight="1pt">
                <v:stroke endarrow="block" joinstyle="miter"/>
              </v:shape>
            </w:pict>
          </mc:Fallback>
        </mc:AlternateContent>
      </w:r>
      <w:r>
        <w:rPr>
          <w:rFonts w:cs="Times New Roman"/>
          <w:b/>
          <w:noProof/>
          <w:color w:val="000000" w:themeColor="text1"/>
          <w:sz w:val="28"/>
          <w:szCs w:val="28"/>
          <w:lang w:eastAsia="en-US"/>
          <w14:ligatures w14:val="standardContextual"/>
        </w:rPr>
        <mc:AlternateContent>
          <mc:Choice Requires="wps">
            <w:drawing>
              <wp:anchor distT="0" distB="0" distL="114300" distR="114300" simplePos="0" relativeHeight="251660800" behindDoc="0" locked="0" layoutInCell="1" allowOverlap="1" wp14:anchorId="72D2EDD7" wp14:editId="7ADC0AD6">
                <wp:simplePos x="0" y="0"/>
                <wp:positionH relativeFrom="column">
                  <wp:posOffset>4108450</wp:posOffset>
                </wp:positionH>
                <wp:positionV relativeFrom="paragraph">
                  <wp:posOffset>198810</wp:posOffset>
                </wp:positionV>
                <wp:extent cx="336550" cy="0"/>
                <wp:effectExtent l="38100" t="76200" r="0" b="95250"/>
                <wp:wrapNone/>
                <wp:docPr id="53" name="Straight Arrow Connector 53"/>
                <wp:cNvGraphicFramePr/>
                <a:graphic xmlns:a="http://schemas.openxmlformats.org/drawingml/2006/main">
                  <a:graphicData uri="http://schemas.microsoft.com/office/word/2010/wordprocessingShape">
                    <wps:wsp>
                      <wps:cNvCnPr/>
                      <wps:spPr>
                        <a:xfrm flipH="1">
                          <a:off x="0" y="0"/>
                          <a:ext cx="33655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656DA6E" id="Straight Arrow Connector 53" o:spid="_x0000_s1026" type="#_x0000_t32" style="position:absolute;margin-left:323.5pt;margin-top:15.65pt;width:26.5pt;height:0;flip:x;z-index:251660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" strokecolor="black [3200]" strokeweight="1pt">
                <v:stroke endarrow="block" joinstyle="miter"/>
              </v:shape>
            </w:pict>
          </mc:Fallback>
        </mc:AlternateContent>
      </w:r>
    </w:p>
    <w:p w14:paraId="58826DD7" w14:textId="77777777" w:rsidR="00D437A6" w:rsidRPr="005F16C3" w:rsidRDefault="00D437A6" w:rsidP="00C82791">
      <w:pPr>
        <w:spacing w:before="120"/>
        <w:rPr>
          <w:rStyle w:val="fontstyle01"/>
          <w:b/>
          <w:color w:val="000000" w:themeColor="text1"/>
          <w:sz w:val="28"/>
          <w:szCs w:val="28"/>
          <w:highlight w:val="yellow"/>
          <w:lang w:val="vi-VN"/>
        </w:rPr>
      </w:pPr>
      <w:r w:rsidRPr="006970B8">
        <w:rPr>
          <w:rFonts w:cs="Times New Roman"/>
          <w:b/>
          <w:noProof/>
          <w:color w:val="000000" w:themeColor="text1"/>
          <w:sz w:val="28"/>
          <w:szCs w:val="28"/>
          <w:highlight w:val="yellow"/>
          <w:lang w:eastAsia="en-US"/>
          <w14:ligatures w14:val="standardContextual"/>
        </w:rPr>
        <mc:AlternateContent>
          <mc:Choice Requires="wps">
            <w:drawing>
              <wp:anchor distT="0" distB="0" distL="114300" distR="114300" simplePos="0" relativeHeight="251684352" behindDoc="0" locked="0" layoutInCell="1" allowOverlap="1" wp14:anchorId="488154F2" wp14:editId="02E6896C">
                <wp:simplePos x="0" y="0"/>
                <wp:positionH relativeFrom="column">
                  <wp:posOffset>2689916</wp:posOffset>
                </wp:positionH>
                <wp:positionV relativeFrom="paragraph">
                  <wp:posOffset>140335</wp:posOffset>
                </wp:positionV>
                <wp:extent cx="0" cy="331470"/>
                <wp:effectExtent l="76200" t="0" r="76200" b="49530"/>
                <wp:wrapNone/>
                <wp:docPr id="48" name="Straight Arrow Connector 25"/>
                <wp:cNvGraphicFramePr/>
                <a:graphic xmlns:a="http://schemas.openxmlformats.org/drawingml/2006/main">
                  <a:graphicData uri="http://schemas.microsoft.com/office/word/2010/wordprocessingShape">
                    <wps:wsp>
                      <wps:cNvCnPr/>
                      <wps:spPr>
                        <a:xfrm>
                          <a:off x="0" y="0"/>
                          <a:ext cx="0" cy="3314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9F7CC47" id="Straight Arrow Connector 25" o:spid="_x0000_s1026" type="#_x0000_t32" style="position:absolute;margin-left:211.8pt;margin-top:11.05pt;width:0;height:26.1pt;z-index:2516843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" strokecolor="black [3200]" strokeweight="1pt">
                <v:stroke endarrow="block" joinstyle="miter"/>
              </v:shape>
            </w:pict>
          </mc:Fallback>
        </mc:AlternateContent>
      </w:r>
    </w:p>
    <w:p w14:paraId="1EBCC685" w14:textId="77777777" w:rsidR="00D437A6" w:rsidRPr="005F16C3" w:rsidRDefault="00D437A6" w:rsidP="00C82791">
      <w:pPr>
        <w:pStyle w:val="NormalWeb"/>
        <w:spacing w:before="120" w:beforeAutospacing="0" w:after="120" w:afterAutospacing="0" w:line="360" w:lineRule="auto"/>
        <w:jc w:val="both"/>
        <w:rPr>
          <w:rStyle w:val="fontstyle01"/>
          <w:b/>
          <w:color w:val="auto"/>
          <w:sz w:val="28"/>
          <w:szCs w:val="28"/>
          <w:highlight w:val="yellow"/>
        </w:rPr>
      </w:pPr>
      <w:r w:rsidRPr="006970B8">
        <w:rPr>
          <w:rFonts w:cs="Times New Roman"/>
          <w:b/>
          <w:noProof/>
          <w:color w:val="000000" w:themeColor="text1"/>
          <w:sz w:val="28"/>
          <w:szCs w:val="28"/>
          <w:highlight w:val="yellow"/>
          <w:lang w:val="en-US" w:eastAsia="en-US"/>
          <w14:ligatures w14:val="standardContextual"/>
        </w:rPr>
        <mc:AlternateContent>
          <mc:Choice Requires="wps">
            <w:drawing>
              <wp:anchor distT="0" distB="0" distL="114300" distR="114300" simplePos="0" relativeHeight="251646464" behindDoc="0" locked="0" layoutInCell="1" allowOverlap="1" wp14:anchorId="5D735D0A" wp14:editId="3594CF4F">
                <wp:simplePos x="0" y="0"/>
                <wp:positionH relativeFrom="column">
                  <wp:posOffset>850099</wp:posOffset>
                </wp:positionH>
                <wp:positionV relativeFrom="paragraph">
                  <wp:posOffset>106818</wp:posOffset>
                </wp:positionV>
                <wp:extent cx="3681128" cy="978535"/>
                <wp:effectExtent l="0" t="0" r="14605" b="12065"/>
                <wp:wrapNone/>
                <wp:docPr id="22"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81128" cy="978535"/>
                        </a:xfrm>
                        <a:prstGeom prst="rect">
                          <a:avLst/>
                        </a:prstGeom>
                        <a:solidFill>
                          <a:srgbClr val="FFFFFF"/>
                        </a:solidFill>
                        <a:ln w="9525">
                          <a:solidFill>
                            <a:srgbClr val="000000"/>
                          </a:solidFill>
                          <a:miter lim="800000"/>
                          <a:headEnd/>
                          <a:tailEnd/>
                        </a:ln>
                      </wps:spPr>
                      <wps:txbx>
                        <w:txbxContent>
                          <w:p w14:paraId="49962DCB" w14:textId="77777777" w:rsidR="00F40609" w:rsidRPr="00DD3130" w:rsidRDefault="00F40609" w:rsidP="00D437A6">
                            <w:pPr>
                              <w:spacing w:line="240" w:lineRule="auto"/>
                              <w:jc w:val="center"/>
                              <w:rPr>
                                <w:rFonts w:cs="Times New Roman"/>
                                <w:b/>
                                <w:sz w:val="24"/>
                                <w:szCs w:val="24"/>
                              </w:rPr>
                            </w:pPr>
                            <w:r w:rsidRPr="00DD3130">
                              <w:rPr>
                                <w:rFonts w:cs="Times New Roman"/>
                                <w:b/>
                                <w:sz w:val="24"/>
                                <w:szCs w:val="24"/>
                              </w:rPr>
                              <w:t>KHOA DƯỢC</w:t>
                            </w:r>
                          </w:p>
                          <w:p w14:paraId="2167905A" w14:textId="77777777" w:rsidR="00F40609" w:rsidRDefault="00F40609" w:rsidP="00D437A6">
                            <w:pPr>
                              <w:spacing w:line="240" w:lineRule="auto"/>
                              <w:jc w:val="center"/>
                              <w:rPr>
                                <w:rFonts w:cs="Times New Roman"/>
                                <w:b/>
                                <w:sz w:val="24"/>
                                <w:szCs w:val="24"/>
                              </w:rPr>
                            </w:pPr>
                            <w:r w:rsidRPr="00DD3130">
                              <w:rPr>
                                <w:rFonts w:cs="Times New Roman"/>
                                <w:b/>
                                <w:sz w:val="24"/>
                                <w:szCs w:val="24"/>
                              </w:rPr>
                              <w:t xml:space="preserve">Lập dự trù mua thuốc </w:t>
                            </w:r>
                          </w:p>
                          <w:p w14:paraId="1D198ABD" w14:textId="77777777" w:rsidR="00F40609" w:rsidRPr="00B351A5" w:rsidRDefault="00F40609" w:rsidP="00D437A6">
                            <w:pPr>
                              <w:spacing w:line="240" w:lineRule="auto"/>
                              <w:jc w:val="both"/>
                              <w:rPr>
                                <w:rFonts w:cs="Times New Roman"/>
                                <w:sz w:val="24"/>
                                <w:szCs w:val="24"/>
                              </w:rPr>
                            </w:pPr>
                            <w:r w:rsidRPr="00B351A5">
                              <w:rPr>
                                <w:rFonts w:cs="Times New Roman"/>
                                <w:sz w:val="24"/>
                                <w:szCs w:val="24"/>
                              </w:rPr>
                              <w:t>Căn cứ:</w:t>
                            </w:r>
                          </w:p>
                          <w:p w14:paraId="77EC376B" w14:textId="77777777" w:rsidR="00F40609" w:rsidRPr="00B351A5" w:rsidRDefault="00F40609" w:rsidP="00D437A6">
                            <w:pPr>
                              <w:spacing w:line="240" w:lineRule="auto"/>
                              <w:jc w:val="both"/>
                              <w:rPr>
                                <w:rFonts w:cs="Times New Roman"/>
                                <w:sz w:val="24"/>
                                <w:szCs w:val="24"/>
                              </w:rPr>
                            </w:pPr>
                            <w:r w:rsidRPr="00B351A5">
                              <w:rPr>
                                <w:rFonts w:cs="Times New Roman"/>
                                <w:sz w:val="24"/>
                                <w:szCs w:val="24"/>
                              </w:rPr>
                              <w:t>- DM thuốc tại Viện</w:t>
                            </w:r>
                          </w:p>
                          <w:p w14:paraId="3C16FE01" w14:textId="77777777" w:rsidR="00F40609" w:rsidRPr="00B351A5" w:rsidRDefault="00F40609" w:rsidP="00D437A6">
                            <w:pPr>
                              <w:spacing w:line="240" w:lineRule="auto"/>
                              <w:jc w:val="both"/>
                              <w:rPr>
                                <w:rFonts w:cs="Times New Roman"/>
                                <w:sz w:val="24"/>
                                <w:szCs w:val="24"/>
                              </w:rPr>
                            </w:pPr>
                            <w:r w:rsidRPr="00B351A5">
                              <w:rPr>
                                <w:rFonts w:cs="Times New Roman"/>
                                <w:sz w:val="24"/>
                                <w:szCs w:val="24"/>
                              </w:rPr>
                              <w:t xml:space="preserve">- Nhu cầu sử dụng </w:t>
                            </w:r>
                            <w:r>
                              <w:rPr>
                                <w:rFonts w:cs="Times New Roman"/>
                                <w:sz w:val="24"/>
                                <w:szCs w:val="24"/>
                              </w:rPr>
                              <w:t xml:space="preserve">các khoa, phòng </w:t>
                            </w:r>
                            <w:r w:rsidRPr="00B351A5">
                              <w:rPr>
                                <w:rFonts w:cs="Times New Roman"/>
                                <w:sz w:val="24"/>
                                <w:szCs w:val="24"/>
                              </w:rPr>
                              <w:t>và số lượng tồn kho</w:t>
                            </w:r>
                          </w:p>
                          <w:p w14:paraId="591B4933" w14:textId="77777777" w:rsidR="00F40609" w:rsidRPr="00B351A5" w:rsidRDefault="00F40609" w:rsidP="00D437A6">
                            <w:pPr>
                              <w:spacing w:line="240" w:lineRule="auto"/>
                              <w:jc w:val="both"/>
                              <w:rPr>
                                <w:rFonts w:cs="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735D0A" id="_x0000_t202" coordsize="21600,21600" o:spt="202" path="m,l,21600r21600,l21600,xe">
                <v:stroke joinstyle="miter"/>
                <v:path gradientshapeok="t" o:connecttype="rect"/>
              </v:shapetype>
              <v:shape id="Text Box 18" o:spid="_x0000_s1041" type="#_x0000_t202" style="position:absolute;left:0;text-align:left;margin-left:66.95pt;margin-top:8.4pt;width:289.85pt;height:77.0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">
                <v:textbox>
                  <w:txbxContent>
                    <w:p w14:paraId="49962DCB" w14:textId="77777777" w:rsidR="00F40609" w:rsidRPr="00DD3130" w:rsidRDefault="00F40609" w:rsidP="00D437A6">
                      <w:pPr>
                        <w:spacing w:line="240" w:lineRule="auto"/>
                        <w:jc w:val="center"/>
                        <w:rPr>
                          <w:rFonts w:cs="Times New Roman"/>
                          <w:b/>
                          <w:sz w:val="24"/>
                          <w:szCs w:val="24"/>
                        </w:rPr>
                      </w:pPr>
                      <w:r w:rsidRPr="00DD3130">
                        <w:rPr>
                          <w:rFonts w:cs="Times New Roman"/>
                          <w:b/>
                          <w:sz w:val="24"/>
                          <w:szCs w:val="24"/>
                        </w:rPr>
                        <w:t>KHOA DƯỢC</w:t>
                      </w:r>
                    </w:p>
                    <w:p w14:paraId="2167905A" w14:textId="77777777" w:rsidR="00F40609" w:rsidRDefault="00F40609" w:rsidP="00D437A6">
                      <w:pPr>
                        <w:spacing w:line="240" w:lineRule="auto"/>
                        <w:jc w:val="center"/>
                        <w:rPr>
                          <w:rFonts w:cs="Times New Roman"/>
                          <w:b/>
                          <w:sz w:val="24"/>
                          <w:szCs w:val="24"/>
                        </w:rPr>
                      </w:pPr>
                      <w:r w:rsidRPr="00DD3130">
                        <w:rPr>
                          <w:rFonts w:cs="Times New Roman"/>
                          <w:b/>
                          <w:sz w:val="24"/>
                          <w:szCs w:val="24"/>
                        </w:rPr>
                        <w:t xml:space="preserve">Lập dự trù mua thuốc </w:t>
                      </w:r>
                    </w:p>
                    <w:p w14:paraId="1D198ABD" w14:textId="77777777" w:rsidR="00F40609" w:rsidRPr="00B351A5" w:rsidRDefault="00F40609" w:rsidP="00D437A6">
                      <w:pPr>
                        <w:spacing w:line="240" w:lineRule="auto"/>
                        <w:jc w:val="both"/>
                        <w:rPr>
                          <w:rFonts w:cs="Times New Roman"/>
                          <w:sz w:val="24"/>
                          <w:szCs w:val="24"/>
                        </w:rPr>
                      </w:pPr>
                      <w:r w:rsidRPr="00B351A5">
                        <w:rPr>
                          <w:rFonts w:cs="Times New Roman"/>
                          <w:sz w:val="24"/>
                          <w:szCs w:val="24"/>
                        </w:rPr>
                        <w:t>Căn cứ:</w:t>
                      </w:r>
                    </w:p>
                    <w:p w14:paraId="77EC376B" w14:textId="77777777" w:rsidR="00F40609" w:rsidRPr="00B351A5" w:rsidRDefault="00F40609" w:rsidP="00D437A6">
                      <w:pPr>
                        <w:spacing w:line="240" w:lineRule="auto"/>
                        <w:jc w:val="both"/>
                        <w:rPr>
                          <w:rFonts w:cs="Times New Roman"/>
                          <w:sz w:val="24"/>
                          <w:szCs w:val="24"/>
                        </w:rPr>
                      </w:pPr>
                      <w:r w:rsidRPr="00B351A5">
                        <w:rPr>
                          <w:rFonts w:cs="Times New Roman"/>
                          <w:sz w:val="24"/>
                          <w:szCs w:val="24"/>
                        </w:rPr>
                        <w:t>- DM thuốc tại Viện</w:t>
                      </w:r>
                    </w:p>
                    <w:p w14:paraId="3C16FE01" w14:textId="77777777" w:rsidR="00F40609" w:rsidRPr="00B351A5" w:rsidRDefault="00F40609" w:rsidP="00D437A6">
                      <w:pPr>
                        <w:spacing w:line="240" w:lineRule="auto"/>
                        <w:jc w:val="both"/>
                        <w:rPr>
                          <w:rFonts w:cs="Times New Roman"/>
                          <w:sz w:val="24"/>
                          <w:szCs w:val="24"/>
                        </w:rPr>
                      </w:pPr>
                      <w:r w:rsidRPr="00B351A5">
                        <w:rPr>
                          <w:rFonts w:cs="Times New Roman"/>
                          <w:sz w:val="24"/>
                          <w:szCs w:val="24"/>
                        </w:rPr>
                        <w:t xml:space="preserve">- Nhu cầu sử dụng </w:t>
                      </w:r>
                      <w:r>
                        <w:rPr>
                          <w:rFonts w:cs="Times New Roman"/>
                          <w:sz w:val="24"/>
                          <w:szCs w:val="24"/>
                        </w:rPr>
                        <w:t xml:space="preserve">các khoa, phòng </w:t>
                      </w:r>
                      <w:r w:rsidRPr="00B351A5">
                        <w:rPr>
                          <w:rFonts w:cs="Times New Roman"/>
                          <w:sz w:val="24"/>
                          <w:szCs w:val="24"/>
                        </w:rPr>
                        <w:t>và số lượng tồn kho</w:t>
                      </w:r>
                    </w:p>
                    <w:p w14:paraId="591B4933" w14:textId="77777777" w:rsidR="00F40609" w:rsidRPr="00B351A5" w:rsidRDefault="00F40609" w:rsidP="00D437A6">
                      <w:pPr>
                        <w:spacing w:line="240" w:lineRule="auto"/>
                        <w:jc w:val="both"/>
                        <w:rPr>
                          <w:rFonts w:cs="Times New Roman"/>
                          <w:sz w:val="24"/>
                          <w:szCs w:val="24"/>
                        </w:rPr>
                      </w:pPr>
                    </w:p>
                  </w:txbxContent>
                </v:textbox>
              </v:shape>
            </w:pict>
          </mc:Fallback>
        </mc:AlternateContent>
      </w:r>
    </w:p>
    <w:p w14:paraId="4B18A7FE" w14:textId="77777777" w:rsidR="00D437A6" w:rsidRPr="005F16C3" w:rsidRDefault="00D437A6" w:rsidP="00C82791">
      <w:pPr>
        <w:pStyle w:val="NormalWeb"/>
        <w:spacing w:before="120" w:beforeAutospacing="0" w:after="120" w:afterAutospacing="0" w:line="360" w:lineRule="auto"/>
        <w:jc w:val="both"/>
        <w:rPr>
          <w:rStyle w:val="fontstyle01"/>
          <w:b/>
          <w:color w:val="auto"/>
          <w:sz w:val="28"/>
          <w:szCs w:val="28"/>
          <w:highlight w:val="yellow"/>
        </w:rPr>
      </w:pPr>
    </w:p>
    <w:p w14:paraId="0BF1A6A6" w14:textId="71193A82" w:rsidR="00D437A6" w:rsidRPr="005F16C3" w:rsidRDefault="00D437A6" w:rsidP="00C82791">
      <w:pPr>
        <w:pStyle w:val="NormalWeb"/>
        <w:spacing w:before="120" w:beforeAutospacing="0" w:after="120" w:afterAutospacing="0" w:line="360" w:lineRule="auto"/>
        <w:jc w:val="both"/>
        <w:rPr>
          <w:rStyle w:val="fontstyle01"/>
          <w:b/>
          <w:color w:val="auto"/>
          <w:sz w:val="28"/>
          <w:szCs w:val="28"/>
          <w:highlight w:val="yellow"/>
        </w:rPr>
      </w:pPr>
      <w:r w:rsidRPr="006970B8">
        <w:rPr>
          <w:rFonts w:cs="Times New Roman"/>
          <w:b/>
          <w:noProof/>
          <w:color w:val="0070C0"/>
          <w:sz w:val="28"/>
          <w:szCs w:val="28"/>
          <w:highlight w:val="yellow"/>
          <w:lang w:val="en-US" w:eastAsia="en-US"/>
          <w14:ligatures w14:val="standardContextual"/>
        </w:rPr>
        <mc:AlternateContent>
          <mc:Choice Requires="wps">
            <w:drawing>
              <wp:anchor distT="0" distB="0" distL="114300" distR="114300" simplePos="0" relativeHeight="251681280" behindDoc="0" locked="0" layoutInCell="1" allowOverlap="1" wp14:anchorId="2E9D8D2A" wp14:editId="7A3CCD2C">
                <wp:simplePos x="0" y="0"/>
                <wp:positionH relativeFrom="column">
                  <wp:posOffset>4553309</wp:posOffset>
                </wp:positionH>
                <wp:positionV relativeFrom="paragraph">
                  <wp:posOffset>303061</wp:posOffset>
                </wp:positionV>
                <wp:extent cx="1779905" cy="344170"/>
                <wp:effectExtent l="0" t="0" r="10795" b="17780"/>
                <wp:wrapNone/>
                <wp:docPr id="45" name="Rectangle: Rounded Corners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9905" cy="344170"/>
                        </a:xfrm>
                        <a:prstGeom prst="roundRect">
                          <a:avLst>
                            <a:gd name="adj" fmla="val 16667"/>
                          </a:avLst>
                        </a:prstGeom>
                        <a:solidFill>
                          <a:srgbClr val="FFFFFF"/>
                        </a:solidFill>
                        <a:ln w="12700">
                          <a:solidFill>
                            <a:srgbClr val="000000"/>
                          </a:solidFill>
                          <a:round/>
                          <a:headEnd/>
                          <a:tailEnd/>
                        </a:ln>
                      </wps:spPr>
                      <wps:txbx>
                        <w:txbxContent>
                          <w:p w14:paraId="06D40565" w14:textId="77777777" w:rsidR="00F40609" w:rsidRPr="00766455" w:rsidRDefault="00F40609" w:rsidP="00D437A6">
                            <w:pPr>
                              <w:rPr>
                                <w:rFonts w:cs="Times New Roman"/>
                                <w:b/>
                                <w:sz w:val="24"/>
                                <w:szCs w:val="24"/>
                              </w:rPr>
                            </w:pPr>
                            <w:r w:rsidRPr="00766455">
                              <w:rPr>
                                <w:rFonts w:cs="Times New Roman"/>
                                <w:b/>
                                <w:sz w:val="24"/>
                                <w:szCs w:val="24"/>
                              </w:rPr>
                              <w:t>Viện trưởng phê</w:t>
                            </w:r>
                            <w:r>
                              <w:rPr>
                                <w:rFonts w:cs="Times New Roman"/>
                                <w:sz w:val="24"/>
                                <w:szCs w:val="24"/>
                              </w:rPr>
                              <w:t xml:space="preserve"> </w:t>
                            </w:r>
                            <w:r w:rsidRPr="00766455">
                              <w:rPr>
                                <w:rFonts w:cs="Times New Roman"/>
                                <w:b/>
                                <w:sz w:val="24"/>
                                <w:szCs w:val="24"/>
                              </w:rPr>
                              <w:t>duyệt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9D8D2A" id="_x0000_s1042" style="position:absolute;left:0;text-align:left;margin-left:358.55pt;margin-top:23.85pt;width:140.15pt;height:27.1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" strokeweight="1pt">
                <v:textbox>
                  <w:txbxContent>
                    <w:p w14:paraId="06D40565" w14:textId="77777777" w:rsidR="00F40609" w:rsidRPr="00766455" w:rsidRDefault="00F40609" w:rsidP="00D437A6">
                      <w:pPr>
                        <w:rPr>
                          <w:rFonts w:cs="Times New Roman"/>
                          <w:b/>
                          <w:sz w:val="24"/>
                          <w:szCs w:val="24"/>
                        </w:rPr>
                      </w:pPr>
                      <w:r w:rsidRPr="00766455">
                        <w:rPr>
                          <w:rFonts w:cs="Times New Roman"/>
                          <w:b/>
                          <w:sz w:val="24"/>
                          <w:szCs w:val="24"/>
                        </w:rPr>
                        <w:t>Viện trưởng phê</w:t>
                      </w:r>
                      <w:r>
                        <w:rPr>
                          <w:rFonts w:cs="Times New Roman"/>
                          <w:sz w:val="24"/>
                          <w:szCs w:val="24"/>
                        </w:rPr>
                        <w:t xml:space="preserve"> </w:t>
                      </w:r>
                      <w:r w:rsidRPr="00766455">
                        <w:rPr>
                          <w:rFonts w:cs="Times New Roman"/>
                          <w:b/>
                          <w:sz w:val="24"/>
                          <w:szCs w:val="24"/>
                        </w:rPr>
                        <w:t>duyệt</w:t>
                      </w:r>
                    </w:p>
                  </w:txbxContent>
                </v:textbox>
              </v:roundrect>
            </w:pict>
          </mc:Fallback>
        </mc:AlternateContent>
      </w:r>
      <w:r w:rsidRPr="006970B8">
        <w:rPr>
          <w:rFonts w:cs="Times New Roman"/>
          <w:b/>
          <w:noProof/>
          <w:color w:val="000000" w:themeColor="text1"/>
          <w:sz w:val="28"/>
          <w:szCs w:val="28"/>
          <w:highlight w:val="yellow"/>
          <w:lang w:val="en-US" w:eastAsia="en-US"/>
          <w14:ligatures w14:val="standardContextual"/>
        </w:rPr>
        <mc:AlternateContent>
          <mc:Choice Requires="wps">
            <w:drawing>
              <wp:anchor distT="0" distB="0" distL="114300" distR="114300" simplePos="0" relativeHeight="251671040" behindDoc="0" locked="0" layoutInCell="1" allowOverlap="1" wp14:anchorId="00663B03" wp14:editId="42FE2A8B">
                <wp:simplePos x="0" y="0"/>
                <wp:positionH relativeFrom="column">
                  <wp:posOffset>2689308</wp:posOffset>
                </wp:positionH>
                <wp:positionV relativeFrom="paragraph">
                  <wp:posOffset>244475</wp:posOffset>
                </wp:positionV>
                <wp:extent cx="0" cy="331470"/>
                <wp:effectExtent l="76200" t="0" r="76200" b="49530"/>
                <wp:wrapNone/>
                <wp:docPr id="17" name="Straight Arrow Connector 25"/>
                <wp:cNvGraphicFramePr/>
                <a:graphic xmlns:a="http://schemas.openxmlformats.org/drawingml/2006/main">
                  <a:graphicData uri="http://schemas.microsoft.com/office/word/2010/wordprocessingShape">
                    <wps:wsp>
                      <wps:cNvCnPr/>
                      <wps:spPr>
                        <a:xfrm>
                          <a:off x="0" y="0"/>
                          <a:ext cx="0" cy="3314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E5348AA" id="Straight Arrow Connector 25" o:spid="_x0000_s1026" type="#_x0000_t32" style="position:absolute;margin-left:211.75pt;margin-top:19.25pt;width:0;height:26.1pt;z-index:251671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" strokecolor="black [3200]" strokeweight="1pt">
                <v:stroke endarrow="block" joinstyle="miter"/>
              </v:shape>
            </w:pict>
          </mc:Fallback>
        </mc:AlternateContent>
      </w:r>
    </w:p>
    <w:p w14:paraId="5092ECF2" w14:textId="42987D9B" w:rsidR="00D437A6" w:rsidRPr="005F16C3" w:rsidRDefault="00D437A6" w:rsidP="00C82791">
      <w:pPr>
        <w:pStyle w:val="NormalWeb"/>
        <w:spacing w:before="120" w:beforeAutospacing="0" w:after="120" w:afterAutospacing="0" w:line="360" w:lineRule="auto"/>
        <w:jc w:val="both"/>
        <w:rPr>
          <w:rStyle w:val="fontstyle01"/>
          <w:b/>
          <w:color w:val="auto"/>
          <w:sz w:val="28"/>
          <w:szCs w:val="28"/>
          <w:highlight w:val="yellow"/>
        </w:rPr>
      </w:pPr>
      <w:r>
        <w:rPr>
          <w:rFonts w:cs="Times New Roman"/>
          <w:b/>
          <w:noProof/>
          <w:color w:val="000000" w:themeColor="text1"/>
          <w:sz w:val="28"/>
          <w:szCs w:val="28"/>
          <w:lang w:val="en-US" w:eastAsia="en-US"/>
          <w14:ligatures w14:val="standardContextual"/>
        </w:rPr>
        <mc:AlternateContent>
          <mc:Choice Requires="wps">
            <w:drawing>
              <wp:anchor distT="0" distB="0" distL="114300" distR="114300" simplePos="0" relativeHeight="251689472" behindDoc="0" locked="0" layoutInCell="1" allowOverlap="1" wp14:anchorId="6F178AB5" wp14:editId="718E27DD">
                <wp:simplePos x="0" y="0"/>
                <wp:positionH relativeFrom="column">
                  <wp:posOffset>2683482</wp:posOffset>
                </wp:positionH>
                <wp:positionV relativeFrom="paragraph">
                  <wp:posOffset>43290</wp:posOffset>
                </wp:positionV>
                <wp:extent cx="1871870" cy="9940"/>
                <wp:effectExtent l="19050" t="57150" r="0" b="85725"/>
                <wp:wrapNone/>
                <wp:docPr id="1481536714" name="Straight Arrow Connector 30"/>
                <wp:cNvGraphicFramePr/>
                <a:graphic xmlns:a="http://schemas.openxmlformats.org/drawingml/2006/main">
                  <a:graphicData uri="http://schemas.microsoft.com/office/word/2010/wordprocessingShape">
                    <wps:wsp>
                      <wps:cNvCnPr/>
                      <wps:spPr>
                        <a:xfrm flipH="1">
                          <a:off x="0" y="0"/>
                          <a:ext cx="1871870" cy="99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08BD454" id="Straight Arrow Connector 30" o:spid="_x0000_s1026" type="#_x0000_t32" style="position:absolute;margin-left:211.3pt;margin-top:3.4pt;width:147.4pt;height:.8pt;flip:x;z-index:2516894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" strokecolor="black [3200]" strokeweight="1pt">
                <v:stroke endarrow="block" joinstyle="miter"/>
              </v:shape>
            </w:pict>
          </mc:Fallback>
        </mc:AlternateContent>
      </w:r>
      <w:r w:rsidRPr="006970B8">
        <w:rPr>
          <w:rFonts w:cs="Times New Roman"/>
          <w:b/>
          <w:noProof/>
          <w:color w:val="000000" w:themeColor="text1"/>
          <w:sz w:val="28"/>
          <w:szCs w:val="28"/>
          <w:highlight w:val="yellow"/>
          <w:lang w:val="en-US" w:eastAsia="en-US"/>
          <w14:ligatures w14:val="standardContextual"/>
        </w:rPr>
        <mc:AlternateContent>
          <mc:Choice Requires="wps">
            <w:drawing>
              <wp:anchor distT="0" distB="0" distL="114300" distR="114300" simplePos="0" relativeHeight="251648512" behindDoc="0" locked="0" layoutInCell="1" allowOverlap="1" wp14:anchorId="405283EE" wp14:editId="2AD21896">
                <wp:simplePos x="0" y="0"/>
                <wp:positionH relativeFrom="column">
                  <wp:posOffset>1283569</wp:posOffset>
                </wp:positionH>
                <wp:positionV relativeFrom="paragraph">
                  <wp:posOffset>199891</wp:posOffset>
                </wp:positionV>
                <wp:extent cx="2950210" cy="480695"/>
                <wp:effectExtent l="0" t="0" r="21590" b="14605"/>
                <wp:wrapNone/>
                <wp:docPr id="21"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0210" cy="480695"/>
                        </a:xfrm>
                        <a:prstGeom prst="rect">
                          <a:avLst/>
                        </a:prstGeom>
                        <a:solidFill>
                          <a:srgbClr val="FFFFFF"/>
                        </a:solidFill>
                        <a:ln w="9525">
                          <a:solidFill>
                            <a:srgbClr val="000000"/>
                          </a:solidFill>
                          <a:miter lim="800000"/>
                          <a:headEnd/>
                          <a:tailEnd/>
                        </a:ln>
                      </wps:spPr>
                      <wps:txbx>
                        <w:txbxContent>
                          <w:p w14:paraId="0EDF9B55" w14:textId="77777777" w:rsidR="00F40609" w:rsidRPr="00DD3130" w:rsidRDefault="00F40609" w:rsidP="00D437A6">
                            <w:pPr>
                              <w:spacing w:line="240" w:lineRule="auto"/>
                              <w:jc w:val="center"/>
                              <w:rPr>
                                <w:rFonts w:cs="Times New Roman"/>
                                <w:b/>
                                <w:sz w:val="24"/>
                                <w:szCs w:val="24"/>
                              </w:rPr>
                            </w:pPr>
                            <w:r w:rsidRPr="00DD3130">
                              <w:rPr>
                                <w:rFonts w:cs="Times New Roman"/>
                                <w:b/>
                                <w:sz w:val="24"/>
                                <w:szCs w:val="24"/>
                              </w:rPr>
                              <w:t>KHOA DƯỢC</w:t>
                            </w:r>
                          </w:p>
                          <w:p w14:paraId="3356C2BA" w14:textId="77777777" w:rsidR="00F40609" w:rsidRPr="00DD3130" w:rsidRDefault="00F40609" w:rsidP="00D437A6">
                            <w:pPr>
                              <w:jc w:val="center"/>
                              <w:rPr>
                                <w:rFonts w:cs="Times New Roman"/>
                                <w:b/>
                                <w:sz w:val="24"/>
                                <w:szCs w:val="24"/>
                              </w:rPr>
                            </w:pPr>
                            <w:r w:rsidRPr="00DD3130">
                              <w:rPr>
                                <w:rFonts w:cs="Times New Roman"/>
                                <w:b/>
                                <w:sz w:val="24"/>
                                <w:szCs w:val="24"/>
                              </w:rPr>
                              <w:t>Đặt hàng và theo dõi đơn hàng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5283EE" id="Text Box 19" o:spid="_x0000_s1043" type="#_x0000_t202" style="position:absolute;left:0;text-align:left;margin-left:101.05pt;margin-top:15.75pt;width:232.3pt;height:37.8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">
                <v:textbox>
                  <w:txbxContent>
                    <w:p w14:paraId="0EDF9B55" w14:textId="77777777" w:rsidR="00F40609" w:rsidRPr="00DD3130" w:rsidRDefault="00F40609" w:rsidP="00D437A6">
                      <w:pPr>
                        <w:spacing w:line="240" w:lineRule="auto"/>
                        <w:jc w:val="center"/>
                        <w:rPr>
                          <w:rFonts w:cs="Times New Roman"/>
                          <w:b/>
                          <w:sz w:val="24"/>
                          <w:szCs w:val="24"/>
                        </w:rPr>
                      </w:pPr>
                      <w:r w:rsidRPr="00DD3130">
                        <w:rPr>
                          <w:rFonts w:cs="Times New Roman"/>
                          <w:b/>
                          <w:sz w:val="24"/>
                          <w:szCs w:val="24"/>
                        </w:rPr>
                        <w:t>KHOA DƯỢC</w:t>
                      </w:r>
                    </w:p>
                    <w:p w14:paraId="3356C2BA" w14:textId="77777777" w:rsidR="00F40609" w:rsidRPr="00DD3130" w:rsidRDefault="00F40609" w:rsidP="00D437A6">
                      <w:pPr>
                        <w:jc w:val="center"/>
                        <w:rPr>
                          <w:rFonts w:cs="Times New Roman"/>
                          <w:b/>
                          <w:sz w:val="24"/>
                          <w:szCs w:val="24"/>
                        </w:rPr>
                      </w:pPr>
                      <w:r w:rsidRPr="00DD3130">
                        <w:rPr>
                          <w:rFonts w:cs="Times New Roman"/>
                          <w:b/>
                          <w:sz w:val="24"/>
                          <w:szCs w:val="24"/>
                        </w:rPr>
                        <w:t>Đặt hàng và theo dõi đơn hàng</w:t>
                      </w:r>
                    </w:p>
                  </w:txbxContent>
                </v:textbox>
              </v:shape>
            </w:pict>
          </mc:Fallback>
        </mc:AlternateContent>
      </w:r>
    </w:p>
    <w:p w14:paraId="2F98D40F" w14:textId="64D220E6" w:rsidR="00D437A6" w:rsidRPr="005F16C3" w:rsidRDefault="00D437A6" w:rsidP="00C82791">
      <w:pPr>
        <w:pStyle w:val="NormalWeb"/>
        <w:spacing w:before="120" w:beforeAutospacing="0" w:after="120" w:afterAutospacing="0" w:line="360" w:lineRule="auto"/>
        <w:jc w:val="both"/>
        <w:rPr>
          <w:rStyle w:val="fontstyle01"/>
          <w:b/>
          <w:color w:val="auto"/>
          <w:sz w:val="28"/>
          <w:szCs w:val="28"/>
          <w:highlight w:val="yellow"/>
        </w:rPr>
      </w:pPr>
      <w:r w:rsidRPr="006970B8">
        <w:rPr>
          <w:rFonts w:cs="Times New Roman"/>
          <w:b/>
          <w:noProof/>
          <w:color w:val="000000" w:themeColor="text1"/>
          <w:sz w:val="28"/>
          <w:szCs w:val="28"/>
          <w:highlight w:val="yellow"/>
          <w:lang w:val="en-US" w:eastAsia="en-US"/>
          <w14:ligatures w14:val="standardContextual"/>
        </w:rPr>
        <mc:AlternateContent>
          <mc:Choice Requires="wps">
            <w:drawing>
              <wp:anchor distT="0" distB="0" distL="114300" distR="114300" simplePos="0" relativeHeight="251682304" behindDoc="0" locked="0" layoutInCell="1" allowOverlap="1" wp14:anchorId="59B8D4A8" wp14:editId="5B630266">
                <wp:simplePos x="0" y="0"/>
                <wp:positionH relativeFrom="column">
                  <wp:posOffset>2690357</wp:posOffset>
                </wp:positionH>
                <wp:positionV relativeFrom="paragraph">
                  <wp:posOffset>325534</wp:posOffset>
                </wp:positionV>
                <wp:extent cx="0" cy="331470"/>
                <wp:effectExtent l="76200" t="0" r="76200" b="49530"/>
                <wp:wrapNone/>
                <wp:docPr id="46" name="Straight Arrow Connector 25"/>
                <wp:cNvGraphicFramePr/>
                <a:graphic xmlns:a="http://schemas.openxmlformats.org/drawingml/2006/main">
                  <a:graphicData uri="http://schemas.microsoft.com/office/word/2010/wordprocessingShape">
                    <wps:wsp>
                      <wps:cNvCnPr/>
                      <wps:spPr>
                        <a:xfrm>
                          <a:off x="0" y="0"/>
                          <a:ext cx="0" cy="3314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CBA5C12" id="Straight Arrow Connector 25" o:spid="_x0000_s1026" type="#_x0000_t32" style="position:absolute;margin-left:211.85pt;margin-top:25.65pt;width:0;height:26.1pt;z-index:251682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" strokecolor="black [3200]" strokeweight="1pt">
                <v:stroke endarrow="block" joinstyle="miter"/>
              </v:shape>
            </w:pict>
          </mc:Fallback>
        </mc:AlternateContent>
      </w:r>
      <w:r w:rsidRPr="006970B8">
        <w:rPr>
          <w:rFonts w:cs="Times New Roman"/>
          <w:b/>
          <w:noProof/>
          <w:color w:val="0070C0"/>
          <w:sz w:val="28"/>
          <w:szCs w:val="28"/>
          <w:highlight w:val="yellow"/>
          <w:lang w:val="en-US" w:eastAsia="en-US"/>
          <w14:ligatures w14:val="standardContextual"/>
        </w:rPr>
        <mc:AlternateContent>
          <mc:Choice Requires="wps">
            <w:drawing>
              <wp:anchor distT="0" distB="0" distL="114300" distR="114300" simplePos="0" relativeHeight="251685376" behindDoc="0" locked="0" layoutInCell="1" allowOverlap="1" wp14:anchorId="33B22E93" wp14:editId="65254A40">
                <wp:simplePos x="0" y="0"/>
                <wp:positionH relativeFrom="column">
                  <wp:posOffset>-327908</wp:posOffset>
                </wp:positionH>
                <wp:positionV relativeFrom="paragraph">
                  <wp:posOffset>323850</wp:posOffset>
                </wp:positionV>
                <wp:extent cx="1564005" cy="344170"/>
                <wp:effectExtent l="0" t="0" r="17145" b="17780"/>
                <wp:wrapNone/>
                <wp:docPr id="51" name="Rectangle: Rounded Corners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4005" cy="344170"/>
                        </a:xfrm>
                        <a:prstGeom prst="roundRect">
                          <a:avLst>
                            <a:gd name="adj" fmla="val 16667"/>
                          </a:avLst>
                        </a:prstGeom>
                        <a:solidFill>
                          <a:srgbClr val="FFFFFF"/>
                        </a:solidFill>
                        <a:ln w="12700">
                          <a:solidFill>
                            <a:srgbClr val="000000"/>
                          </a:solidFill>
                          <a:round/>
                          <a:headEnd/>
                          <a:tailEnd/>
                        </a:ln>
                      </wps:spPr>
                      <wps:txbx>
                        <w:txbxContent>
                          <w:p w14:paraId="227931EA" w14:textId="77777777" w:rsidR="00F40609" w:rsidRPr="00766455" w:rsidRDefault="00F40609" w:rsidP="00D437A6">
                            <w:pPr>
                              <w:rPr>
                                <w:rFonts w:cs="Times New Roman"/>
                                <w:b/>
                                <w:sz w:val="24"/>
                                <w:szCs w:val="24"/>
                              </w:rPr>
                            </w:pPr>
                            <w:r>
                              <w:rPr>
                                <w:rFonts w:cs="Times New Roman"/>
                                <w:b/>
                                <w:sz w:val="24"/>
                                <w:szCs w:val="24"/>
                              </w:rPr>
                              <w:t>Hội đồng kiểm nhập</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3B22E93" id="_x0000_s1044" style="position:absolute;left:0;text-align:left;margin-left:-25.8pt;margin-top:25.5pt;width:123.15pt;height:27.1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" strokeweight="1pt">
                <v:textbox>
                  <w:txbxContent>
                    <w:p w14:paraId="227931EA" w14:textId="77777777" w:rsidR="00F40609" w:rsidRPr="00766455" w:rsidRDefault="00F40609" w:rsidP="00D437A6">
                      <w:pPr>
                        <w:rPr>
                          <w:rFonts w:cs="Times New Roman"/>
                          <w:b/>
                          <w:sz w:val="24"/>
                          <w:szCs w:val="24"/>
                        </w:rPr>
                      </w:pPr>
                      <w:r>
                        <w:rPr>
                          <w:rFonts w:cs="Times New Roman"/>
                          <w:b/>
                          <w:sz w:val="24"/>
                          <w:szCs w:val="24"/>
                        </w:rPr>
                        <w:t>Hội đồng kiểm nhập</w:t>
                      </w:r>
                    </w:p>
                  </w:txbxContent>
                </v:textbox>
              </v:roundrect>
            </w:pict>
          </mc:Fallback>
        </mc:AlternateContent>
      </w:r>
    </w:p>
    <w:p w14:paraId="150C1C9E" w14:textId="6A602B65" w:rsidR="00D437A6" w:rsidRPr="005F16C3" w:rsidRDefault="00D437A6" w:rsidP="00C82791">
      <w:pPr>
        <w:pStyle w:val="NormalWeb"/>
        <w:spacing w:before="120" w:beforeAutospacing="0" w:after="120" w:afterAutospacing="0" w:line="360" w:lineRule="auto"/>
        <w:jc w:val="both"/>
        <w:rPr>
          <w:rStyle w:val="fontstyle01"/>
          <w:b/>
          <w:color w:val="auto"/>
          <w:sz w:val="28"/>
          <w:szCs w:val="28"/>
          <w:highlight w:val="yellow"/>
        </w:rPr>
      </w:pPr>
      <w:r>
        <w:rPr>
          <w:rFonts w:cs="Times New Roman"/>
          <w:b/>
          <w:noProof/>
          <w:color w:val="000000" w:themeColor="text1"/>
          <w:sz w:val="28"/>
          <w:szCs w:val="28"/>
          <w:lang w:val="en-US" w:eastAsia="en-US"/>
          <w14:ligatures w14:val="standardContextual"/>
        </w:rPr>
        <mc:AlternateContent>
          <mc:Choice Requires="wps">
            <w:drawing>
              <wp:anchor distT="0" distB="0" distL="114300" distR="114300" simplePos="0" relativeHeight="251690496" behindDoc="0" locked="0" layoutInCell="1" allowOverlap="1" wp14:anchorId="066DBC0E" wp14:editId="3ED22CA0">
                <wp:simplePos x="0" y="0"/>
                <wp:positionH relativeFrom="column">
                  <wp:posOffset>1239243</wp:posOffset>
                </wp:positionH>
                <wp:positionV relativeFrom="paragraph">
                  <wp:posOffset>112367</wp:posOffset>
                </wp:positionV>
                <wp:extent cx="1477369" cy="9940"/>
                <wp:effectExtent l="0" t="57150" r="46990" b="85725"/>
                <wp:wrapNone/>
                <wp:docPr id="1365528047" name="Straight Arrow Connector 33"/>
                <wp:cNvGraphicFramePr/>
                <a:graphic xmlns:a="http://schemas.openxmlformats.org/drawingml/2006/main">
                  <a:graphicData uri="http://schemas.microsoft.com/office/word/2010/wordprocessingShape">
                    <wps:wsp>
                      <wps:cNvCnPr/>
                      <wps:spPr>
                        <a:xfrm>
                          <a:off x="0" y="0"/>
                          <a:ext cx="1477369" cy="99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925B3A4" id="Straight Arrow Connector 33" o:spid="_x0000_s1026" type="#_x0000_t32" style="position:absolute;margin-left:97.6pt;margin-top:8.85pt;width:116.35pt;height:.8pt;z-index:2516904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" strokecolor="black [3200]" strokeweight="1pt">
                <v:stroke endarrow="block" joinstyle="miter"/>
              </v:shape>
            </w:pict>
          </mc:Fallback>
        </mc:AlternateContent>
      </w:r>
      <w:r w:rsidRPr="006970B8">
        <w:rPr>
          <w:rFonts w:cs="Times New Roman"/>
          <w:b/>
          <w:noProof/>
          <w:color w:val="000000" w:themeColor="text1"/>
          <w:sz w:val="28"/>
          <w:szCs w:val="28"/>
          <w:highlight w:val="yellow"/>
          <w:lang w:val="en-US" w:eastAsia="en-US"/>
          <w14:ligatures w14:val="standardContextual"/>
        </w:rPr>
        <mc:AlternateContent>
          <mc:Choice Requires="wps">
            <w:drawing>
              <wp:anchor distT="0" distB="0" distL="114300" distR="114300" simplePos="0" relativeHeight="251650560" behindDoc="0" locked="0" layoutInCell="1" allowOverlap="1" wp14:anchorId="7F1402A5" wp14:editId="7B2C9FE7">
                <wp:simplePos x="0" y="0"/>
                <wp:positionH relativeFrom="column">
                  <wp:posOffset>1293495</wp:posOffset>
                </wp:positionH>
                <wp:positionV relativeFrom="paragraph">
                  <wp:posOffset>316631</wp:posOffset>
                </wp:positionV>
                <wp:extent cx="2950210" cy="497205"/>
                <wp:effectExtent l="0" t="0" r="21590" b="17145"/>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0210" cy="497205"/>
                        </a:xfrm>
                        <a:prstGeom prst="rect">
                          <a:avLst/>
                        </a:prstGeom>
                        <a:solidFill>
                          <a:srgbClr val="FFFFFF"/>
                        </a:solidFill>
                        <a:ln w="9525">
                          <a:solidFill>
                            <a:srgbClr val="000000"/>
                          </a:solidFill>
                          <a:miter lim="800000"/>
                          <a:headEnd/>
                          <a:tailEnd/>
                        </a:ln>
                      </wps:spPr>
                      <wps:txbx>
                        <w:txbxContent>
                          <w:p w14:paraId="1E7C9768" w14:textId="77777777" w:rsidR="00F40609" w:rsidRPr="00DD3130" w:rsidRDefault="00F40609" w:rsidP="00D437A6">
                            <w:pPr>
                              <w:spacing w:line="240" w:lineRule="auto"/>
                              <w:jc w:val="center"/>
                              <w:rPr>
                                <w:rFonts w:cs="Times New Roman"/>
                                <w:b/>
                                <w:sz w:val="24"/>
                                <w:szCs w:val="24"/>
                              </w:rPr>
                            </w:pPr>
                            <w:r w:rsidRPr="00DD3130">
                              <w:rPr>
                                <w:rFonts w:cs="Times New Roman"/>
                                <w:b/>
                                <w:sz w:val="24"/>
                                <w:szCs w:val="24"/>
                              </w:rPr>
                              <w:t>KHOA DƯỢC</w:t>
                            </w:r>
                          </w:p>
                          <w:p w14:paraId="2CC92981" w14:textId="77777777" w:rsidR="00F40609" w:rsidRPr="00DD3130" w:rsidRDefault="00F40609" w:rsidP="00D437A6">
                            <w:pPr>
                              <w:spacing w:line="240" w:lineRule="auto"/>
                              <w:jc w:val="center"/>
                              <w:rPr>
                                <w:rFonts w:cs="Times New Roman"/>
                                <w:b/>
                                <w:sz w:val="24"/>
                                <w:szCs w:val="24"/>
                              </w:rPr>
                            </w:pPr>
                            <w:r w:rsidRPr="00DD3130">
                              <w:rPr>
                                <w:rFonts w:cs="Times New Roman"/>
                                <w:b/>
                                <w:sz w:val="24"/>
                                <w:szCs w:val="24"/>
                              </w:rPr>
                              <w:t xml:space="preserve">Nhập </w:t>
                            </w:r>
                            <w:r>
                              <w:rPr>
                                <w:rFonts w:cs="Times New Roman"/>
                                <w:b/>
                                <w:sz w:val="24"/>
                                <w:szCs w:val="24"/>
                              </w:rPr>
                              <w:t>kho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1402A5" id="Text Box 20" o:spid="_x0000_s1045" type="#_x0000_t202" style="position:absolute;left:0;text-align:left;margin-left:101.85pt;margin-top:24.95pt;width:232.3pt;height:39.1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">
                <v:textbox>
                  <w:txbxContent>
                    <w:p w14:paraId="1E7C9768" w14:textId="77777777" w:rsidR="00F40609" w:rsidRPr="00DD3130" w:rsidRDefault="00F40609" w:rsidP="00D437A6">
                      <w:pPr>
                        <w:spacing w:line="240" w:lineRule="auto"/>
                        <w:jc w:val="center"/>
                        <w:rPr>
                          <w:rFonts w:cs="Times New Roman"/>
                          <w:b/>
                          <w:sz w:val="24"/>
                          <w:szCs w:val="24"/>
                        </w:rPr>
                      </w:pPr>
                      <w:r w:rsidRPr="00DD3130">
                        <w:rPr>
                          <w:rFonts w:cs="Times New Roman"/>
                          <w:b/>
                          <w:sz w:val="24"/>
                          <w:szCs w:val="24"/>
                        </w:rPr>
                        <w:t>KHOA DƯỢC</w:t>
                      </w:r>
                    </w:p>
                    <w:p w14:paraId="2CC92981" w14:textId="77777777" w:rsidR="00F40609" w:rsidRPr="00DD3130" w:rsidRDefault="00F40609" w:rsidP="00D437A6">
                      <w:pPr>
                        <w:spacing w:line="240" w:lineRule="auto"/>
                        <w:jc w:val="center"/>
                        <w:rPr>
                          <w:rFonts w:cs="Times New Roman"/>
                          <w:b/>
                          <w:sz w:val="24"/>
                          <w:szCs w:val="24"/>
                        </w:rPr>
                      </w:pPr>
                      <w:r w:rsidRPr="00DD3130">
                        <w:rPr>
                          <w:rFonts w:cs="Times New Roman"/>
                          <w:b/>
                          <w:sz w:val="24"/>
                          <w:szCs w:val="24"/>
                        </w:rPr>
                        <w:t xml:space="preserve">Nhập </w:t>
                      </w:r>
                      <w:r>
                        <w:rPr>
                          <w:rFonts w:cs="Times New Roman"/>
                          <w:b/>
                          <w:sz w:val="24"/>
                          <w:szCs w:val="24"/>
                        </w:rPr>
                        <w:t>kho</w:t>
                      </w:r>
                    </w:p>
                  </w:txbxContent>
                </v:textbox>
              </v:shape>
            </w:pict>
          </mc:Fallback>
        </mc:AlternateContent>
      </w:r>
    </w:p>
    <w:p w14:paraId="0CB292B9" w14:textId="77777777" w:rsidR="00D437A6" w:rsidRPr="005F16C3" w:rsidRDefault="00D437A6" w:rsidP="00C82791">
      <w:pPr>
        <w:pStyle w:val="NormalWeb"/>
        <w:spacing w:before="120" w:beforeAutospacing="0" w:after="120" w:afterAutospacing="0" w:line="360" w:lineRule="auto"/>
        <w:jc w:val="both"/>
        <w:rPr>
          <w:rStyle w:val="fontstyle01"/>
          <w:b/>
          <w:color w:val="auto"/>
          <w:sz w:val="28"/>
          <w:szCs w:val="28"/>
          <w:highlight w:val="yellow"/>
        </w:rPr>
      </w:pPr>
    </w:p>
    <w:p w14:paraId="39B374F6" w14:textId="77777777" w:rsidR="00D437A6" w:rsidRPr="005F16C3" w:rsidRDefault="00D437A6" w:rsidP="00C82791">
      <w:pPr>
        <w:pStyle w:val="NormalWeb"/>
        <w:spacing w:before="120" w:beforeAutospacing="0" w:after="120" w:afterAutospacing="0" w:line="360" w:lineRule="auto"/>
        <w:jc w:val="both"/>
        <w:rPr>
          <w:rStyle w:val="fontstyle01"/>
          <w:b/>
          <w:color w:val="auto"/>
          <w:sz w:val="28"/>
          <w:szCs w:val="28"/>
          <w:highlight w:val="yellow"/>
        </w:rPr>
      </w:pPr>
      <w:r w:rsidRPr="006970B8">
        <w:rPr>
          <w:rFonts w:cs="Times New Roman"/>
          <w:b/>
          <w:noProof/>
          <w:color w:val="000000" w:themeColor="text1"/>
          <w:sz w:val="28"/>
          <w:szCs w:val="28"/>
          <w:highlight w:val="yellow"/>
          <w:lang w:val="en-US" w:eastAsia="en-US"/>
          <w14:ligatures w14:val="standardContextual"/>
        </w:rPr>
        <mc:AlternateContent>
          <mc:Choice Requires="wps">
            <w:drawing>
              <wp:anchor distT="0" distB="0" distL="114300" distR="114300" simplePos="0" relativeHeight="251683328" behindDoc="0" locked="0" layoutInCell="1" allowOverlap="1" wp14:anchorId="1D922A2C" wp14:editId="0B688F56">
                <wp:simplePos x="0" y="0"/>
                <wp:positionH relativeFrom="column">
                  <wp:posOffset>2743601</wp:posOffset>
                </wp:positionH>
                <wp:positionV relativeFrom="paragraph">
                  <wp:posOffset>57785</wp:posOffset>
                </wp:positionV>
                <wp:extent cx="0" cy="331470"/>
                <wp:effectExtent l="76200" t="0" r="76200" b="49530"/>
                <wp:wrapNone/>
                <wp:docPr id="47" name="Straight Arrow Connector 25"/>
                <wp:cNvGraphicFramePr/>
                <a:graphic xmlns:a="http://schemas.openxmlformats.org/drawingml/2006/main">
                  <a:graphicData uri="http://schemas.microsoft.com/office/word/2010/wordprocessingShape">
                    <wps:wsp>
                      <wps:cNvCnPr/>
                      <wps:spPr>
                        <a:xfrm>
                          <a:off x="0" y="0"/>
                          <a:ext cx="0" cy="33147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C6E935A" id="Straight Arrow Connector 25" o:spid="_x0000_s1026" type="#_x0000_t32" style="position:absolute;margin-left:216.05pt;margin-top:4.55pt;width:0;height:26.1pt;z-index:2516833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" strokecolor="black [3200]" strokeweight="1pt">
                <v:stroke endarrow="block" joinstyle="miter"/>
              </v:shape>
            </w:pict>
          </mc:Fallback>
        </mc:AlternateContent>
      </w:r>
    </w:p>
    <w:p w14:paraId="349ACC39" w14:textId="77777777" w:rsidR="00D437A6" w:rsidRPr="005F16C3" w:rsidRDefault="00D437A6" w:rsidP="00C82791">
      <w:pPr>
        <w:pStyle w:val="NormalWeb"/>
        <w:spacing w:before="120" w:beforeAutospacing="0" w:after="120" w:afterAutospacing="0" w:line="360" w:lineRule="auto"/>
        <w:jc w:val="both"/>
        <w:rPr>
          <w:rStyle w:val="fontstyle01"/>
          <w:b/>
          <w:color w:val="auto"/>
          <w:sz w:val="28"/>
          <w:szCs w:val="28"/>
          <w:highlight w:val="yellow"/>
        </w:rPr>
      </w:pPr>
      <w:r w:rsidRPr="006970B8">
        <w:rPr>
          <w:rFonts w:cs="Times New Roman"/>
          <w:b/>
          <w:noProof/>
          <w:color w:val="000000" w:themeColor="text1"/>
          <w:sz w:val="28"/>
          <w:szCs w:val="28"/>
          <w:highlight w:val="yellow"/>
          <w:lang w:val="en-US" w:eastAsia="en-US"/>
          <w14:ligatures w14:val="standardContextual"/>
        </w:rPr>
        <mc:AlternateContent>
          <mc:Choice Requires="wps">
            <w:drawing>
              <wp:anchor distT="0" distB="0" distL="114300" distR="114300" simplePos="0" relativeHeight="251652608" behindDoc="0" locked="0" layoutInCell="1" allowOverlap="1" wp14:anchorId="454F964E" wp14:editId="194613CB">
                <wp:simplePos x="0" y="0"/>
                <wp:positionH relativeFrom="column">
                  <wp:posOffset>1294097</wp:posOffset>
                </wp:positionH>
                <wp:positionV relativeFrom="paragraph">
                  <wp:posOffset>20688</wp:posOffset>
                </wp:positionV>
                <wp:extent cx="2885440" cy="497305"/>
                <wp:effectExtent l="0" t="0" r="10160" b="17145"/>
                <wp:wrapNone/>
                <wp:docPr id="19"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5440" cy="497305"/>
                        </a:xfrm>
                        <a:prstGeom prst="rect">
                          <a:avLst/>
                        </a:prstGeom>
                        <a:solidFill>
                          <a:srgbClr val="FFFFFF"/>
                        </a:solidFill>
                        <a:ln w="9525">
                          <a:solidFill>
                            <a:srgbClr val="000000"/>
                          </a:solidFill>
                          <a:miter lim="800000"/>
                          <a:headEnd/>
                          <a:tailEnd/>
                        </a:ln>
                      </wps:spPr>
                      <wps:txbx>
                        <w:txbxContent>
                          <w:p w14:paraId="3C4A0099" w14:textId="77777777" w:rsidR="00F40609" w:rsidRPr="00DD3130" w:rsidRDefault="00F40609" w:rsidP="00D437A6">
                            <w:pPr>
                              <w:spacing w:line="240" w:lineRule="auto"/>
                              <w:jc w:val="center"/>
                              <w:rPr>
                                <w:rFonts w:cs="Times New Roman"/>
                                <w:b/>
                                <w:sz w:val="24"/>
                                <w:szCs w:val="24"/>
                              </w:rPr>
                            </w:pPr>
                            <w:r w:rsidRPr="00DD3130">
                              <w:rPr>
                                <w:rFonts w:cs="Times New Roman"/>
                                <w:b/>
                                <w:sz w:val="24"/>
                                <w:szCs w:val="24"/>
                              </w:rPr>
                              <w:t>PHÒNG TCKT</w:t>
                            </w:r>
                          </w:p>
                          <w:p w14:paraId="7E05B309" w14:textId="77777777" w:rsidR="00F40609" w:rsidRPr="00DD3130" w:rsidRDefault="00F40609" w:rsidP="00D437A6">
                            <w:pPr>
                              <w:spacing w:line="240" w:lineRule="auto"/>
                              <w:jc w:val="center"/>
                              <w:rPr>
                                <w:rFonts w:cs="Times New Roman"/>
                                <w:b/>
                                <w:sz w:val="24"/>
                                <w:szCs w:val="24"/>
                              </w:rPr>
                            </w:pPr>
                            <w:r>
                              <w:rPr>
                                <w:rFonts w:cs="Times New Roman"/>
                                <w:b/>
                                <w:sz w:val="24"/>
                                <w:szCs w:val="24"/>
                              </w:rPr>
                              <w:t>Hồ sơ t</w:t>
                            </w:r>
                            <w:r w:rsidRPr="00DD3130">
                              <w:rPr>
                                <w:rFonts w:cs="Times New Roman"/>
                                <w:b/>
                                <w:sz w:val="24"/>
                                <w:szCs w:val="24"/>
                              </w:rPr>
                              <w:t xml:space="preserve">hanh toán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54F964E" id="Text Box 21" o:spid="_x0000_s1046" type="#_x0000_t202" style="position:absolute;left:0;text-align:left;margin-left:101.9pt;margin-top:1.65pt;width:227.2pt;height:39.1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">
                <v:textbox>
                  <w:txbxContent>
                    <w:p w14:paraId="3C4A0099" w14:textId="77777777" w:rsidR="00F40609" w:rsidRPr="00DD3130" w:rsidRDefault="00F40609" w:rsidP="00D437A6">
                      <w:pPr>
                        <w:spacing w:line="240" w:lineRule="auto"/>
                        <w:jc w:val="center"/>
                        <w:rPr>
                          <w:rFonts w:cs="Times New Roman"/>
                          <w:b/>
                          <w:sz w:val="24"/>
                          <w:szCs w:val="24"/>
                        </w:rPr>
                      </w:pPr>
                      <w:r w:rsidRPr="00DD3130">
                        <w:rPr>
                          <w:rFonts w:cs="Times New Roman"/>
                          <w:b/>
                          <w:sz w:val="24"/>
                          <w:szCs w:val="24"/>
                        </w:rPr>
                        <w:t>PHÒNG TCKT</w:t>
                      </w:r>
                    </w:p>
                    <w:p w14:paraId="7E05B309" w14:textId="77777777" w:rsidR="00F40609" w:rsidRPr="00DD3130" w:rsidRDefault="00F40609" w:rsidP="00D437A6">
                      <w:pPr>
                        <w:spacing w:line="240" w:lineRule="auto"/>
                        <w:jc w:val="center"/>
                        <w:rPr>
                          <w:rFonts w:cs="Times New Roman"/>
                          <w:b/>
                          <w:sz w:val="24"/>
                          <w:szCs w:val="24"/>
                        </w:rPr>
                      </w:pPr>
                      <w:r>
                        <w:rPr>
                          <w:rFonts w:cs="Times New Roman"/>
                          <w:b/>
                          <w:sz w:val="24"/>
                          <w:szCs w:val="24"/>
                        </w:rPr>
                        <w:t>Hồ sơ t</w:t>
                      </w:r>
                      <w:r w:rsidRPr="00DD3130">
                        <w:rPr>
                          <w:rFonts w:cs="Times New Roman"/>
                          <w:b/>
                          <w:sz w:val="24"/>
                          <w:szCs w:val="24"/>
                        </w:rPr>
                        <w:t xml:space="preserve">hanh toán </w:t>
                      </w:r>
                    </w:p>
                  </w:txbxContent>
                </v:textbox>
              </v:shape>
            </w:pict>
          </mc:Fallback>
        </mc:AlternateContent>
      </w:r>
    </w:p>
    <w:p w14:paraId="298B0AD6" w14:textId="77777777" w:rsidR="00D437A6" w:rsidRPr="005F16C3" w:rsidRDefault="00D437A6" w:rsidP="00C82791">
      <w:pPr>
        <w:pStyle w:val="NormalWeb"/>
        <w:spacing w:before="120" w:beforeAutospacing="0" w:after="120" w:afterAutospacing="0" w:line="360" w:lineRule="auto"/>
        <w:jc w:val="both"/>
        <w:rPr>
          <w:rStyle w:val="fontstyle01"/>
          <w:b/>
          <w:color w:val="auto"/>
          <w:sz w:val="28"/>
          <w:szCs w:val="28"/>
        </w:rPr>
      </w:pPr>
    </w:p>
    <w:p w14:paraId="1E4BAC88" w14:textId="29415F8A" w:rsidR="00DB2C29" w:rsidRPr="005F16C3" w:rsidRDefault="00DB2C29" w:rsidP="00C82791">
      <w:pPr>
        <w:pStyle w:val="NormalWeb"/>
        <w:spacing w:before="120" w:beforeAutospacing="0" w:after="120" w:afterAutospacing="0" w:line="360" w:lineRule="auto"/>
        <w:jc w:val="both"/>
        <w:rPr>
          <w:rFonts w:ascii="Times New Roman" w:hAnsi="Times New Roman" w:cs="Times New Roman"/>
          <w:iCs/>
          <w:color w:val="000000" w:themeColor="text1"/>
          <w:sz w:val="28"/>
          <w:szCs w:val="28"/>
          <w:lang w:eastAsia="zh-CN"/>
        </w:rPr>
      </w:pPr>
      <w:r w:rsidRPr="005F16C3">
        <w:rPr>
          <w:rFonts w:ascii="Times New Roman" w:hAnsi="Times New Roman" w:cs="Times New Roman"/>
          <w:iCs/>
          <w:color w:val="000000" w:themeColor="text1"/>
          <w:sz w:val="28"/>
          <w:szCs w:val="28"/>
          <w:lang w:eastAsia="zh-CN"/>
        </w:rPr>
        <w:tab/>
        <w:t xml:space="preserve">Quy trình mua sắm và cung ứng thuốc tại Viện Y học biển được tổ chức theo trình tự logic, thống nhất và có sự phối hợp giữa các bộ phận liên quan. Khoa </w:t>
      </w:r>
      <w:r w:rsidRPr="005F16C3">
        <w:rPr>
          <w:rFonts w:ascii="Times New Roman" w:hAnsi="Times New Roman" w:cs="Times New Roman"/>
          <w:iCs/>
          <w:color w:val="000000" w:themeColor="text1"/>
          <w:sz w:val="28"/>
          <w:szCs w:val="28"/>
          <w:lang w:eastAsia="zh-CN"/>
        </w:rPr>
        <w:lastRenderedPageBreak/>
        <w:t>Dược đóng vai trò trung tâm trong việc lập dự trù mua thuốc dựa trên danh mục thuốc được sử dụng tại Viện, nhu cầu điều trị của các khoa phòng và số lượng tồn kho. Quy trình mua sắm thuốc được thực hiện thông qua việc ký kết hợp đồng nguyên tắc với các công ty trúng thầu, có sự phê duyệt của Viện trưởng, kiểm soát nhập kho bởi Hội đồng kiểm nhập và hoàn tất thủ tục thanh toán bởi Phòng Tài chính – Kế toán.</w:t>
      </w:r>
    </w:p>
    <w:p w14:paraId="517D1768" w14:textId="77777777" w:rsidR="001E6E23" w:rsidRDefault="001E6E23" w:rsidP="00C82791">
      <w:pPr>
        <w:pStyle w:val="NormalWeb"/>
        <w:spacing w:before="120" w:beforeAutospacing="0" w:after="120" w:afterAutospacing="0" w:line="360" w:lineRule="auto"/>
        <w:jc w:val="both"/>
        <w:rPr>
          <w:rFonts w:ascii="Times New Roman" w:hAnsi="Times New Roman" w:cs="Times New Roman"/>
          <w:b/>
          <w:sz w:val="28"/>
          <w:szCs w:val="28"/>
        </w:rPr>
      </w:pPr>
      <w:r>
        <w:rPr>
          <w:rFonts w:ascii="Times New Roman" w:eastAsia="Times New Roman" w:hAnsi="Times New Roman" w:cs="Times New Roman"/>
          <w:b/>
          <w:bCs/>
          <w:iCs/>
          <w:sz w:val="28"/>
          <w:szCs w:val="28"/>
        </w:rPr>
        <w:t>3.</w:t>
      </w:r>
      <w:r w:rsidRPr="005F16C3">
        <w:rPr>
          <w:rFonts w:ascii="Times New Roman" w:eastAsia="Times New Roman" w:hAnsi="Times New Roman" w:cs="Times New Roman"/>
          <w:b/>
          <w:bCs/>
          <w:iCs/>
          <w:sz w:val="28"/>
          <w:szCs w:val="28"/>
        </w:rPr>
        <w:t>2</w:t>
      </w:r>
      <w:r>
        <w:rPr>
          <w:rFonts w:ascii="Times New Roman" w:eastAsia="Times New Roman" w:hAnsi="Times New Roman" w:cs="Times New Roman"/>
          <w:b/>
          <w:bCs/>
          <w:iCs/>
          <w:sz w:val="28"/>
          <w:szCs w:val="28"/>
        </w:rPr>
        <w:t xml:space="preserve">. </w:t>
      </w:r>
      <w:r w:rsidRPr="005F16C3">
        <w:rPr>
          <w:rFonts w:ascii="Times New Roman" w:eastAsia="Times New Roman" w:hAnsi="Times New Roman" w:cs="Times New Roman"/>
          <w:b/>
          <w:bCs/>
          <w:iCs/>
          <w:sz w:val="28"/>
          <w:szCs w:val="28"/>
        </w:rPr>
        <w:t>Thực trạng</w:t>
      </w:r>
      <w:r w:rsidRPr="00C20582">
        <w:rPr>
          <w:rFonts w:ascii="Times New Roman" w:eastAsia="Times New Roman" w:hAnsi="Times New Roman" w:cs="Times New Roman"/>
          <w:b/>
          <w:bCs/>
          <w:iCs/>
          <w:sz w:val="28"/>
          <w:szCs w:val="28"/>
        </w:rPr>
        <w:t xml:space="preserve"> hoạt động </w:t>
      </w:r>
      <w:r w:rsidRPr="005F16C3">
        <w:rPr>
          <w:rFonts w:ascii="Times New Roman" w:eastAsia="Times New Roman" w:hAnsi="Times New Roman" w:cs="Times New Roman"/>
          <w:b/>
          <w:bCs/>
          <w:iCs/>
          <w:sz w:val="28"/>
          <w:szCs w:val="28"/>
        </w:rPr>
        <w:t>mua</w:t>
      </w:r>
      <w:r w:rsidRPr="00C20582">
        <w:rPr>
          <w:rFonts w:ascii="Times New Roman" w:eastAsia="Times New Roman" w:hAnsi="Times New Roman" w:cs="Times New Roman"/>
          <w:b/>
          <w:bCs/>
          <w:iCs/>
          <w:sz w:val="28"/>
          <w:szCs w:val="28"/>
        </w:rPr>
        <w:t xml:space="preserve"> thuốc tạ</w:t>
      </w:r>
      <w:r w:rsidRPr="00C20582">
        <w:rPr>
          <w:rFonts w:ascii="Times New Roman" w:hAnsi="Times New Roman" w:cs="Times New Roman"/>
          <w:b/>
          <w:sz w:val="28"/>
          <w:szCs w:val="28"/>
        </w:rPr>
        <w:t>i Viện Y học biển</w:t>
      </w:r>
    </w:p>
    <w:p w14:paraId="2E1BE54B" w14:textId="3902BDD4" w:rsidR="001E6E23" w:rsidRPr="005F16C3" w:rsidRDefault="001E6E23" w:rsidP="00C82791">
      <w:pPr>
        <w:pStyle w:val="NormalWeb"/>
        <w:spacing w:before="120" w:beforeAutospacing="0" w:after="120" w:afterAutospacing="0" w:line="360" w:lineRule="auto"/>
        <w:jc w:val="both"/>
        <w:rPr>
          <w:rFonts w:ascii="Times New Roman" w:hAnsi="Times New Roman" w:cs="Times New Roman"/>
          <w:b/>
          <w:sz w:val="28"/>
          <w:szCs w:val="28"/>
        </w:rPr>
      </w:pPr>
      <w:r w:rsidRPr="005F16C3">
        <w:rPr>
          <w:rFonts w:ascii="Times New Roman" w:hAnsi="Times New Roman" w:cs="Times New Roman"/>
          <w:b/>
          <w:sz w:val="28"/>
          <w:szCs w:val="28"/>
        </w:rPr>
        <w:t>3.2.</w:t>
      </w:r>
      <w:r w:rsidR="00404AE9" w:rsidRPr="005F16C3">
        <w:rPr>
          <w:rFonts w:ascii="Times New Roman" w:hAnsi="Times New Roman" w:cs="Times New Roman"/>
          <w:b/>
          <w:sz w:val="28"/>
          <w:szCs w:val="28"/>
        </w:rPr>
        <w:t>1</w:t>
      </w:r>
      <w:r w:rsidRPr="005F16C3">
        <w:rPr>
          <w:rFonts w:ascii="Times New Roman" w:hAnsi="Times New Roman" w:cs="Times New Roman"/>
          <w:b/>
          <w:sz w:val="28"/>
          <w:szCs w:val="28"/>
        </w:rPr>
        <w:t>. Nguồn cung ứng</w:t>
      </w:r>
    </w:p>
    <w:p w14:paraId="4FEAD976" w14:textId="1AC4F71B" w:rsidR="00F80200" w:rsidRPr="005F16C3" w:rsidRDefault="00A01EBB" w:rsidP="00C82791">
      <w:pPr>
        <w:rPr>
          <w:rFonts w:cs="Times New Roman"/>
          <w:b/>
          <w:i/>
          <w:iCs/>
          <w:color w:val="000000" w:themeColor="text1"/>
          <w:sz w:val="28"/>
          <w:szCs w:val="28"/>
          <w:lang w:val="vi-VN"/>
        </w:rPr>
      </w:pPr>
      <w:r w:rsidRPr="005F16C3">
        <w:rPr>
          <w:rFonts w:cs="Times New Roman"/>
          <w:b/>
          <w:i/>
          <w:iCs/>
          <w:color w:val="000000" w:themeColor="text1"/>
          <w:sz w:val="28"/>
          <w:szCs w:val="28"/>
          <w:lang w:val="vi-VN"/>
        </w:rPr>
        <w:t xml:space="preserve">Bảng 3.1. </w:t>
      </w:r>
      <w:r w:rsidR="00E21BBC" w:rsidRPr="005F16C3">
        <w:rPr>
          <w:rFonts w:cs="Times New Roman"/>
          <w:b/>
          <w:i/>
          <w:iCs/>
          <w:color w:val="000000" w:themeColor="text1"/>
          <w:sz w:val="28"/>
          <w:szCs w:val="28"/>
          <w:lang w:val="vi-VN"/>
        </w:rPr>
        <w:t>Tỷ lệ giá trị thuốc của các công ty cung ứng trong năm 2024</w:t>
      </w:r>
    </w:p>
    <w:p w14:paraId="297039C9" w14:textId="6CEC565B" w:rsidR="00A570DA" w:rsidRPr="005F16C3" w:rsidRDefault="00A570DA" w:rsidP="00C82791">
      <w:pPr>
        <w:jc w:val="right"/>
        <w:rPr>
          <w:rFonts w:cs="Times New Roman"/>
          <w:i/>
          <w:iCs/>
          <w:color w:val="000000" w:themeColor="text1"/>
          <w:szCs w:val="26"/>
          <w:lang w:val="vi-VN"/>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919"/>
        <w:gridCol w:w="3801"/>
        <w:gridCol w:w="2307"/>
        <w:gridCol w:w="2035"/>
      </w:tblGrid>
      <w:tr w:rsidR="00006093" w:rsidRPr="00D95053" w14:paraId="08AFAC5B" w14:textId="77777777" w:rsidTr="00C82791">
        <w:trPr>
          <w:trHeight w:val="416"/>
        </w:trPr>
        <w:tc>
          <w:tcPr>
            <w:tcW w:w="507" w:type="pct"/>
            <w:tcBorders>
              <w:top w:val="single" w:sz="4" w:space="0" w:color="auto"/>
              <w:left w:val="single" w:sz="4" w:space="0" w:color="auto"/>
              <w:bottom w:val="single" w:sz="4" w:space="0" w:color="auto"/>
              <w:right w:val="single" w:sz="4" w:space="0" w:color="auto"/>
            </w:tcBorders>
            <w:vAlign w:val="center"/>
            <w:hideMark/>
          </w:tcPr>
          <w:p w14:paraId="7C2FB7E9" w14:textId="77777777" w:rsidR="00006093" w:rsidRPr="00D95053" w:rsidRDefault="00006093" w:rsidP="00C82791">
            <w:pPr>
              <w:jc w:val="center"/>
              <w:rPr>
                <w:rFonts w:eastAsia="Times New Roman"/>
                <w:b/>
                <w:bCs/>
                <w:lang w:eastAsia="en-US"/>
              </w:rPr>
            </w:pPr>
            <w:r w:rsidRPr="00D95053">
              <w:rPr>
                <w:rFonts w:eastAsia="Times New Roman"/>
                <w:b/>
                <w:bCs/>
                <w:lang w:eastAsia="en-US"/>
              </w:rPr>
              <w:t>STT</w:t>
            </w:r>
          </w:p>
        </w:tc>
        <w:tc>
          <w:tcPr>
            <w:tcW w:w="2097" w:type="pct"/>
            <w:tcBorders>
              <w:top w:val="single" w:sz="4" w:space="0" w:color="auto"/>
              <w:left w:val="single" w:sz="4" w:space="0" w:color="auto"/>
              <w:bottom w:val="single" w:sz="4" w:space="0" w:color="auto"/>
              <w:right w:val="single" w:sz="4" w:space="0" w:color="auto"/>
            </w:tcBorders>
            <w:vAlign w:val="center"/>
            <w:hideMark/>
          </w:tcPr>
          <w:p w14:paraId="4DAF6672" w14:textId="77777777" w:rsidR="00006093" w:rsidRPr="00D95053" w:rsidRDefault="00006093" w:rsidP="00C82791">
            <w:pPr>
              <w:jc w:val="center"/>
              <w:rPr>
                <w:rFonts w:eastAsia="Times New Roman"/>
                <w:b/>
                <w:bCs/>
                <w:lang w:eastAsia="en-US"/>
              </w:rPr>
            </w:pPr>
            <w:r w:rsidRPr="00D95053">
              <w:rPr>
                <w:rFonts w:eastAsia="Times New Roman"/>
                <w:b/>
                <w:bCs/>
                <w:lang w:eastAsia="en-US"/>
              </w:rPr>
              <w:t>Tên công ty</w:t>
            </w:r>
          </w:p>
        </w:tc>
        <w:tc>
          <w:tcPr>
            <w:tcW w:w="1273" w:type="pct"/>
            <w:tcBorders>
              <w:top w:val="single" w:sz="4" w:space="0" w:color="auto"/>
              <w:left w:val="single" w:sz="4" w:space="0" w:color="auto"/>
              <w:bottom w:val="single" w:sz="4" w:space="0" w:color="auto"/>
              <w:right w:val="single" w:sz="4" w:space="0" w:color="auto"/>
            </w:tcBorders>
            <w:vAlign w:val="center"/>
            <w:hideMark/>
          </w:tcPr>
          <w:p w14:paraId="5CFA068B" w14:textId="102C59BC" w:rsidR="00006093" w:rsidRPr="00D95053" w:rsidRDefault="00006093" w:rsidP="00C82791">
            <w:pPr>
              <w:jc w:val="center"/>
              <w:rPr>
                <w:rFonts w:eastAsia="Times New Roman"/>
                <w:b/>
                <w:bCs/>
                <w:lang w:eastAsia="en-US"/>
              </w:rPr>
            </w:pPr>
            <w:r w:rsidRPr="00D95053">
              <w:rPr>
                <w:rFonts w:eastAsia="Times New Roman"/>
                <w:b/>
                <w:bCs/>
                <w:lang w:eastAsia="en-US"/>
              </w:rPr>
              <w:t>Giá trị</w:t>
            </w:r>
            <w:r w:rsidR="006A6AAF">
              <w:rPr>
                <w:rFonts w:eastAsia="Times New Roman"/>
                <w:b/>
                <w:bCs/>
                <w:lang w:eastAsia="en-US"/>
              </w:rPr>
              <w:t xml:space="preserve"> (VN Đồng)</w:t>
            </w:r>
          </w:p>
        </w:tc>
        <w:tc>
          <w:tcPr>
            <w:tcW w:w="1123" w:type="pct"/>
            <w:tcBorders>
              <w:top w:val="single" w:sz="4" w:space="0" w:color="auto"/>
              <w:left w:val="single" w:sz="4" w:space="0" w:color="auto"/>
              <w:bottom w:val="single" w:sz="4" w:space="0" w:color="auto"/>
              <w:right w:val="single" w:sz="4" w:space="0" w:color="auto"/>
            </w:tcBorders>
            <w:vAlign w:val="center"/>
            <w:hideMark/>
          </w:tcPr>
          <w:p w14:paraId="7ED9E83F" w14:textId="77777777" w:rsidR="00006093" w:rsidRPr="00D95053" w:rsidRDefault="00006093" w:rsidP="00C82791">
            <w:pPr>
              <w:jc w:val="center"/>
              <w:rPr>
                <w:rFonts w:eastAsia="Times New Roman"/>
                <w:b/>
                <w:bCs/>
                <w:lang w:eastAsia="en-US"/>
              </w:rPr>
            </w:pPr>
            <w:r w:rsidRPr="00D95053">
              <w:rPr>
                <w:rFonts w:eastAsia="Times New Roman"/>
                <w:b/>
                <w:bCs/>
                <w:lang w:eastAsia="en-US"/>
              </w:rPr>
              <w:t>Tỷ lệ %</w:t>
            </w:r>
          </w:p>
        </w:tc>
      </w:tr>
      <w:tr w:rsidR="00A57894" w:rsidRPr="00D95053" w14:paraId="0B519C93" w14:textId="77777777" w:rsidTr="00C82791">
        <w:trPr>
          <w:trHeight w:val="734"/>
        </w:trPr>
        <w:tc>
          <w:tcPr>
            <w:tcW w:w="507" w:type="pct"/>
            <w:tcBorders>
              <w:top w:val="single" w:sz="4" w:space="0" w:color="auto"/>
              <w:left w:val="single" w:sz="4" w:space="0" w:color="auto"/>
              <w:bottom w:val="single" w:sz="4" w:space="0" w:color="auto"/>
              <w:right w:val="single" w:sz="4" w:space="0" w:color="auto"/>
            </w:tcBorders>
            <w:vAlign w:val="center"/>
          </w:tcPr>
          <w:p w14:paraId="5673CF16" w14:textId="77777777" w:rsidR="00A57894" w:rsidRPr="00D95053" w:rsidRDefault="00A57894" w:rsidP="00C82791">
            <w:pPr>
              <w:jc w:val="center"/>
              <w:rPr>
                <w:rFonts w:eastAsia="Times New Roman" w:cs="Times New Roman"/>
                <w:color w:val="000000" w:themeColor="text1"/>
                <w:szCs w:val="26"/>
                <w:lang w:eastAsia="en-US"/>
              </w:rPr>
            </w:pPr>
            <w:r w:rsidRPr="00D95053">
              <w:rPr>
                <w:rFonts w:eastAsia="Times New Roman" w:cs="Times New Roman"/>
                <w:color w:val="000000" w:themeColor="text1"/>
                <w:szCs w:val="26"/>
                <w:lang w:eastAsia="en-US"/>
              </w:rPr>
              <w:t>1</w:t>
            </w:r>
          </w:p>
        </w:tc>
        <w:tc>
          <w:tcPr>
            <w:tcW w:w="2097" w:type="pct"/>
            <w:tcBorders>
              <w:top w:val="single" w:sz="4" w:space="0" w:color="auto"/>
              <w:left w:val="single" w:sz="4" w:space="0" w:color="auto"/>
              <w:bottom w:val="single" w:sz="4" w:space="0" w:color="auto"/>
              <w:right w:val="single" w:sz="4" w:space="0" w:color="auto"/>
            </w:tcBorders>
            <w:vAlign w:val="center"/>
          </w:tcPr>
          <w:p w14:paraId="33DC6964" w14:textId="574C7724" w:rsidR="00A57894" w:rsidRPr="00D95053" w:rsidRDefault="00A57894" w:rsidP="00C82791">
            <w:pPr>
              <w:rPr>
                <w:rFonts w:eastAsia="Times New Roman" w:cs="Times New Roman"/>
                <w:color w:val="000000" w:themeColor="text1"/>
                <w:szCs w:val="26"/>
                <w:lang w:eastAsia="en-US"/>
              </w:rPr>
            </w:pPr>
            <w:r w:rsidRPr="00C90F5A">
              <w:rPr>
                <w:rFonts w:eastAsia="Times New Roman" w:cs="Times New Roman"/>
                <w:color w:val="000000" w:themeColor="text1"/>
                <w:szCs w:val="26"/>
                <w:lang w:eastAsia="en-US"/>
              </w:rPr>
              <w:t>Công ty TNHH Dược phẩm Tân An</w:t>
            </w:r>
          </w:p>
        </w:tc>
        <w:tc>
          <w:tcPr>
            <w:tcW w:w="1273" w:type="pct"/>
            <w:tcBorders>
              <w:top w:val="single" w:sz="4" w:space="0" w:color="auto"/>
              <w:left w:val="single" w:sz="4" w:space="0" w:color="auto"/>
              <w:bottom w:val="single" w:sz="4" w:space="0" w:color="auto"/>
              <w:right w:val="single" w:sz="4" w:space="0" w:color="auto"/>
            </w:tcBorders>
            <w:vAlign w:val="center"/>
          </w:tcPr>
          <w:p w14:paraId="29C3F879" w14:textId="2B8386A8" w:rsidR="00A57894" w:rsidRPr="00D95053"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1.448.694.060</w:t>
            </w:r>
          </w:p>
        </w:tc>
        <w:tc>
          <w:tcPr>
            <w:tcW w:w="1123" w:type="pct"/>
            <w:tcBorders>
              <w:top w:val="single" w:sz="4" w:space="0" w:color="auto"/>
              <w:left w:val="nil"/>
              <w:bottom w:val="single" w:sz="4" w:space="0" w:color="auto"/>
              <w:right w:val="single" w:sz="4" w:space="0" w:color="auto"/>
            </w:tcBorders>
            <w:vAlign w:val="center"/>
          </w:tcPr>
          <w:p w14:paraId="5E1FF6F2" w14:textId="76D2164F" w:rsidR="00A57894" w:rsidRPr="00D95053" w:rsidRDefault="00A57894" w:rsidP="00C82791">
            <w:pPr>
              <w:jc w:val="center"/>
              <w:rPr>
                <w:rFonts w:eastAsia="Times New Roman" w:cs="Times New Roman"/>
                <w:color w:val="000000" w:themeColor="text1"/>
                <w:szCs w:val="26"/>
                <w:lang w:eastAsia="en-US"/>
              </w:rPr>
            </w:pPr>
            <w:r w:rsidRPr="00A57894">
              <w:rPr>
                <w:rFonts w:eastAsia="Times New Roman" w:cs="Times New Roman"/>
                <w:color w:val="000000" w:themeColor="text1"/>
                <w:szCs w:val="26"/>
                <w:lang w:eastAsia="en-US"/>
              </w:rPr>
              <w:t>9,47</w:t>
            </w:r>
          </w:p>
        </w:tc>
      </w:tr>
      <w:tr w:rsidR="00A57894" w:rsidRPr="00D95053" w14:paraId="2BD1BBB4" w14:textId="77777777" w:rsidTr="00C82791">
        <w:tc>
          <w:tcPr>
            <w:tcW w:w="507" w:type="pct"/>
            <w:tcBorders>
              <w:top w:val="single" w:sz="4" w:space="0" w:color="auto"/>
              <w:left w:val="single" w:sz="4" w:space="0" w:color="auto"/>
              <w:bottom w:val="single" w:sz="4" w:space="0" w:color="auto"/>
              <w:right w:val="single" w:sz="4" w:space="0" w:color="auto"/>
            </w:tcBorders>
            <w:vAlign w:val="center"/>
          </w:tcPr>
          <w:p w14:paraId="54F07424" w14:textId="77777777" w:rsidR="00A57894" w:rsidRPr="00D95053"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2</w:t>
            </w:r>
          </w:p>
        </w:tc>
        <w:tc>
          <w:tcPr>
            <w:tcW w:w="2097" w:type="pct"/>
            <w:tcBorders>
              <w:top w:val="single" w:sz="4" w:space="0" w:color="auto"/>
              <w:left w:val="single" w:sz="4" w:space="0" w:color="auto"/>
              <w:bottom w:val="single" w:sz="4" w:space="0" w:color="auto"/>
              <w:right w:val="single" w:sz="4" w:space="0" w:color="auto"/>
            </w:tcBorders>
            <w:vAlign w:val="center"/>
          </w:tcPr>
          <w:p w14:paraId="27A46085" w14:textId="6E631C21" w:rsidR="00A57894" w:rsidRPr="00D95053" w:rsidRDefault="00A57894" w:rsidP="00C82791">
            <w:pPr>
              <w:rPr>
                <w:rFonts w:eastAsia="Times New Roman" w:cs="Times New Roman"/>
                <w:color w:val="000000" w:themeColor="text1"/>
                <w:szCs w:val="26"/>
                <w:lang w:eastAsia="en-US"/>
              </w:rPr>
            </w:pPr>
            <w:r w:rsidRPr="00C90F5A">
              <w:rPr>
                <w:rFonts w:eastAsia="Times New Roman" w:cs="Times New Roman"/>
                <w:color w:val="000000" w:themeColor="text1"/>
                <w:szCs w:val="26"/>
                <w:lang w:eastAsia="en-US"/>
              </w:rPr>
              <w:t>Chi nhánh Công ty Cổ phần Dược phẩm TW Codupha Hải Phòng</w:t>
            </w:r>
          </w:p>
        </w:tc>
        <w:tc>
          <w:tcPr>
            <w:tcW w:w="1273" w:type="pct"/>
            <w:tcBorders>
              <w:top w:val="single" w:sz="4" w:space="0" w:color="auto"/>
              <w:left w:val="single" w:sz="4" w:space="0" w:color="auto"/>
              <w:bottom w:val="single" w:sz="4" w:space="0" w:color="auto"/>
              <w:right w:val="single" w:sz="4" w:space="0" w:color="auto"/>
            </w:tcBorders>
            <w:vAlign w:val="center"/>
          </w:tcPr>
          <w:p w14:paraId="6817A72E" w14:textId="6B3B169F" w:rsidR="00A57894" w:rsidRPr="00D95053"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1.126.184.716</w:t>
            </w:r>
          </w:p>
        </w:tc>
        <w:tc>
          <w:tcPr>
            <w:tcW w:w="1123" w:type="pct"/>
            <w:tcBorders>
              <w:top w:val="single" w:sz="4" w:space="0" w:color="auto"/>
              <w:left w:val="nil"/>
              <w:bottom w:val="single" w:sz="4" w:space="0" w:color="auto"/>
              <w:right w:val="single" w:sz="4" w:space="0" w:color="auto"/>
            </w:tcBorders>
            <w:vAlign w:val="center"/>
          </w:tcPr>
          <w:p w14:paraId="6E7579E2" w14:textId="74AED81F" w:rsidR="00A57894" w:rsidRPr="00D95053" w:rsidRDefault="00A57894" w:rsidP="00C82791">
            <w:pPr>
              <w:jc w:val="center"/>
              <w:rPr>
                <w:rFonts w:eastAsia="Times New Roman" w:cs="Times New Roman"/>
                <w:color w:val="000000" w:themeColor="text1"/>
                <w:szCs w:val="26"/>
                <w:lang w:eastAsia="en-US"/>
              </w:rPr>
            </w:pPr>
            <w:r w:rsidRPr="00A57894">
              <w:rPr>
                <w:rFonts w:eastAsia="Times New Roman" w:cs="Times New Roman"/>
                <w:color w:val="000000" w:themeColor="text1"/>
                <w:szCs w:val="26"/>
                <w:lang w:eastAsia="en-US"/>
              </w:rPr>
              <w:t>7,36</w:t>
            </w:r>
          </w:p>
        </w:tc>
      </w:tr>
      <w:tr w:rsidR="00A57894" w:rsidRPr="00D95053" w14:paraId="5CF988AF" w14:textId="77777777" w:rsidTr="00C82791">
        <w:tc>
          <w:tcPr>
            <w:tcW w:w="507" w:type="pct"/>
            <w:tcBorders>
              <w:top w:val="single" w:sz="4" w:space="0" w:color="auto"/>
              <w:left w:val="single" w:sz="4" w:space="0" w:color="auto"/>
              <w:bottom w:val="single" w:sz="4" w:space="0" w:color="auto"/>
              <w:right w:val="single" w:sz="4" w:space="0" w:color="auto"/>
            </w:tcBorders>
            <w:vAlign w:val="center"/>
          </w:tcPr>
          <w:p w14:paraId="281AB1BF" w14:textId="77777777" w:rsidR="00A57894" w:rsidRPr="00D95053"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3</w:t>
            </w:r>
          </w:p>
        </w:tc>
        <w:tc>
          <w:tcPr>
            <w:tcW w:w="2097" w:type="pct"/>
            <w:tcBorders>
              <w:top w:val="single" w:sz="4" w:space="0" w:color="auto"/>
              <w:left w:val="single" w:sz="4" w:space="0" w:color="auto"/>
              <w:bottom w:val="single" w:sz="4" w:space="0" w:color="auto"/>
              <w:right w:val="single" w:sz="4" w:space="0" w:color="auto"/>
            </w:tcBorders>
            <w:vAlign w:val="center"/>
          </w:tcPr>
          <w:p w14:paraId="2321BF8F" w14:textId="55847A99" w:rsidR="00A57894" w:rsidRPr="00D95053" w:rsidRDefault="00A57894" w:rsidP="00C82791">
            <w:pPr>
              <w:rPr>
                <w:rFonts w:eastAsia="Times New Roman" w:cs="Times New Roman"/>
                <w:color w:val="000000" w:themeColor="text1"/>
                <w:szCs w:val="26"/>
                <w:lang w:eastAsia="en-US"/>
              </w:rPr>
            </w:pPr>
            <w:r w:rsidRPr="00C90F5A">
              <w:rPr>
                <w:rFonts w:eastAsia="Times New Roman" w:cs="Times New Roman"/>
                <w:color w:val="000000" w:themeColor="text1"/>
                <w:szCs w:val="26"/>
                <w:lang w:eastAsia="en-US"/>
              </w:rPr>
              <w:t>Công ty cổ phần dược liệu Trung ương 2</w:t>
            </w:r>
          </w:p>
        </w:tc>
        <w:tc>
          <w:tcPr>
            <w:tcW w:w="1273" w:type="pct"/>
            <w:tcBorders>
              <w:top w:val="single" w:sz="4" w:space="0" w:color="auto"/>
              <w:left w:val="single" w:sz="4" w:space="0" w:color="auto"/>
              <w:bottom w:val="single" w:sz="4" w:space="0" w:color="auto"/>
              <w:right w:val="single" w:sz="4" w:space="0" w:color="auto"/>
            </w:tcBorders>
            <w:vAlign w:val="center"/>
          </w:tcPr>
          <w:p w14:paraId="60BE9C40" w14:textId="566034D8" w:rsidR="00A57894" w:rsidRPr="00D95053"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960.976.490</w:t>
            </w:r>
          </w:p>
        </w:tc>
        <w:tc>
          <w:tcPr>
            <w:tcW w:w="1123" w:type="pct"/>
            <w:tcBorders>
              <w:top w:val="single" w:sz="4" w:space="0" w:color="auto"/>
              <w:left w:val="nil"/>
              <w:bottom w:val="single" w:sz="4" w:space="0" w:color="auto"/>
              <w:right w:val="single" w:sz="4" w:space="0" w:color="auto"/>
            </w:tcBorders>
            <w:vAlign w:val="center"/>
          </w:tcPr>
          <w:p w14:paraId="0B7D3226" w14:textId="72A60E2D" w:rsidR="00A57894" w:rsidRPr="00D95053" w:rsidRDefault="00A57894" w:rsidP="00C82791">
            <w:pPr>
              <w:jc w:val="center"/>
              <w:rPr>
                <w:rFonts w:eastAsia="Times New Roman" w:cs="Times New Roman"/>
                <w:color w:val="000000" w:themeColor="text1"/>
                <w:szCs w:val="26"/>
                <w:lang w:eastAsia="en-US"/>
              </w:rPr>
            </w:pPr>
            <w:r w:rsidRPr="00A57894">
              <w:rPr>
                <w:rFonts w:eastAsia="Times New Roman" w:cs="Times New Roman"/>
                <w:color w:val="000000" w:themeColor="text1"/>
                <w:szCs w:val="26"/>
                <w:lang w:eastAsia="en-US"/>
              </w:rPr>
              <w:t>6,28</w:t>
            </w:r>
          </w:p>
        </w:tc>
      </w:tr>
      <w:tr w:rsidR="00A57894" w:rsidRPr="00D95053" w14:paraId="6BB0C4BA" w14:textId="77777777" w:rsidTr="00C82791">
        <w:tc>
          <w:tcPr>
            <w:tcW w:w="507" w:type="pct"/>
            <w:tcBorders>
              <w:top w:val="single" w:sz="4" w:space="0" w:color="auto"/>
              <w:left w:val="single" w:sz="4" w:space="0" w:color="auto"/>
              <w:bottom w:val="single" w:sz="4" w:space="0" w:color="auto"/>
              <w:right w:val="single" w:sz="4" w:space="0" w:color="auto"/>
            </w:tcBorders>
            <w:vAlign w:val="center"/>
          </w:tcPr>
          <w:p w14:paraId="6BFD9A35" w14:textId="77777777" w:rsidR="00A57894" w:rsidRPr="00D95053"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4</w:t>
            </w:r>
          </w:p>
        </w:tc>
        <w:tc>
          <w:tcPr>
            <w:tcW w:w="2097" w:type="pct"/>
            <w:tcBorders>
              <w:top w:val="single" w:sz="4" w:space="0" w:color="auto"/>
              <w:left w:val="single" w:sz="4" w:space="0" w:color="auto"/>
              <w:bottom w:val="single" w:sz="4" w:space="0" w:color="auto"/>
              <w:right w:val="single" w:sz="4" w:space="0" w:color="auto"/>
            </w:tcBorders>
            <w:vAlign w:val="center"/>
          </w:tcPr>
          <w:p w14:paraId="7B11CE06" w14:textId="15874D3E" w:rsidR="00A57894" w:rsidRPr="00A24778" w:rsidRDefault="00A57894" w:rsidP="00C82791">
            <w:pPr>
              <w:rPr>
                <w:rFonts w:eastAsia="Times New Roman" w:cs="Times New Roman"/>
                <w:color w:val="000000" w:themeColor="text1"/>
                <w:szCs w:val="26"/>
                <w:lang w:eastAsia="en-US"/>
              </w:rPr>
            </w:pPr>
            <w:r w:rsidRPr="00C90F5A">
              <w:rPr>
                <w:rFonts w:eastAsia="Times New Roman" w:cs="Times New Roman"/>
                <w:color w:val="000000" w:themeColor="text1"/>
                <w:szCs w:val="26"/>
                <w:lang w:eastAsia="en-US"/>
              </w:rPr>
              <w:t>Công ty TNHH MTV Dược Sài Gòn (Sapharco)</w:t>
            </w:r>
          </w:p>
        </w:tc>
        <w:tc>
          <w:tcPr>
            <w:tcW w:w="1273" w:type="pct"/>
            <w:tcBorders>
              <w:top w:val="single" w:sz="4" w:space="0" w:color="auto"/>
              <w:left w:val="single" w:sz="4" w:space="0" w:color="auto"/>
              <w:bottom w:val="single" w:sz="4" w:space="0" w:color="auto"/>
              <w:right w:val="single" w:sz="4" w:space="0" w:color="auto"/>
            </w:tcBorders>
            <w:vAlign w:val="center"/>
          </w:tcPr>
          <w:p w14:paraId="7519B63C" w14:textId="02AAFB59" w:rsidR="00A57894" w:rsidRPr="00A24778"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956.575.560</w:t>
            </w:r>
          </w:p>
        </w:tc>
        <w:tc>
          <w:tcPr>
            <w:tcW w:w="1123" w:type="pct"/>
            <w:tcBorders>
              <w:top w:val="single" w:sz="4" w:space="0" w:color="auto"/>
              <w:left w:val="nil"/>
              <w:bottom w:val="single" w:sz="4" w:space="0" w:color="auto"/>
              <w:right w:val="single" w:sz="4" w:space="0" w:color="auto"/>
            </w:tcBorders>
            <w:vAlign w:val="center"/>
          </w:tcPr>
          <w:p w14:paraId="767117F3" w14:textId="677ACA5C" w:rsidR="00A57894" w:rsidRPr="003A1743" w:rsidRDefault="00A57894" w:rsidP="00C82791">
            <w:pPr>
              <w:jc w:val="center"/>
              <w:rPr>
                <w:rFonts w:eastAsia="Times New Roman" w:cs="Times New Roman"/>
                <w:color w:val="000000" w:themeColor="text1"/>
                <w:szCs w:val="26"/>
                <w:lang w:eastAsia="en-US"/>
              </w:rPr>
            </w:pPr>
            <w:r w:rsidRPr="00A57894">
              <w:rPr>
                <w:rFonts w:eastAsia="Times New Roman" w:cs="Times New Roman"/>
                <w:color w:val="000000" w:themeColor="text1"/>
                <w:szCs w:val="26"/>
                <w:lang w:eastAsia="en-US"/>
              </w:rPr>
              <w:t>6,25</w:t>
            </w:r>
          </w:p>
        </w:tc>
      </w:tr>
      <w:tr w:rsidR="00A57894" w:rsidRPr="00D95053" w14:paraId="79D81045" w14:textId="77777777" w:rsidTr="00C82791">
        <w:tc>
          <w:tcPr>
            <w:tcW w:w="507" w:type="pct"/>
            <w:tcBorders>
              <w:top w:val="single" w:sz="4" w:space="0" w:color="auto"/>
              <w:left w:val="single" w:sz="4" w:space="0" w:color="auto"/>
              <w:bottom w:val="single" w:sz="4" w:space="0" w:color="auto"/>
              <w:right w:val="single" w:sz="4" w:space="0" w:color="auto"/>
            </w:tcBorders>
            <w:vAlign w:val="center"/>
          </w:tcPr>
          <w:p w14:paraId="777812B8" w14:textId="77777777" w:rsidR="00A57894" w:rsidRPr="00D95053"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5</w:t>
            </w:r>
          </w:p>
        </w:tc>
        <w:tc>
          <w:tcPr>
            <w:tcW w:w="2097" w:type="pct"/>
            <w:tcBorders>
              <w:top w:val="single" w:sz="4" w:space="0" w:color="auto"/>
              <w:left w:val="single" w:sz="4" w:space="0" w:color="auto"/>
              <w:bottom w:val="single" w:sz="4" w:space="0" w:color="auto"/>
              <w:right w:val="single" w:sz="4" w:space="0" w:color="auto"/>
            </w:tcBorders>
            <w:vAlign w:val="center"/>
          </w:tcPr>
          <w:p w14:paraId="5473267C" w14:textId="13A06967" w:rsidR="00A57894" w:rsidRPr="00A24778" w:rsidRDefault="00A57894" w:rsidP="00C82791">
            <w:pPr>
              <w:rPr>
                <w:rFonts w:eastAsia="Times New Roman" w:cs="Times New Roman"/>
                <w:color w:val="000000" w:themeColor="text1"/>
                <w:szCs w:val="26"/>
                <w:lang w:eastAsia="en-US"/>
              </w:rPr>
            </w:pPr>
            <w:r w:rsidRPr="00C90F5A">
              <w:rPr>
                <w:rFonts w:eastAsia="Times New Roman" w:cs="Times New Roman"/>
                <w:color w:val="000000" w:themeColor="text1"/>
                <w:szCs w:val="26"/>
                <w:lang w:eastAsia="en-US"/>
              </w:rPr>
              <w:t>Công ty CP Dược phẩm Trung ương CPC1</w:t>
            </w:r>
          </w:p>
        </w:tc>
        <w:tc>
          <w:tcPr>
            <w:tcW w:w="1273" w:type="pct"/>
            <w:tcBorders>
              <w:top w:val="single" w:sz="4" w:space="0" w:color="auto"/>
              <w:left w:val="single" w:sz="4" w:space="0" w:color="auto"/>
              <w:bottom w:val="single" w:sz="4" w:space="0" w:color="auto"/>
              <w:right w:val="single" w:sz="4" w:space="0" w:color="auto"/>
            </w:tcBorders>
            <w:vAlign w:val="center"/>
          </w:tcPr>
          <w:p w14:paraId="609856CF" w14:textId="0BF851F0" w:rsidR="00A57894" w:rsidRPr="00A24778"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697.749.091</w:t>
            </w:r>
          </w:p>
        </w:tc>
        <w:tc>
          <w:tcPr>
            <w:tcW w:w="1123" w:type="pct"/>
            <w:tcBorders>
              <w:top w:val="single" w:sz="4" w:space="0" w:color="auto"/>
              <w:left w:val="nil"/>
              <w:bottom w:val="single" w:sz="4" w:space="0" w:color="auto"/>
              <w:right w:val="single" w:sz="4" w:space="0" w:color="auto"/>
            </w:tcBorders>
            <w:vAlign w:val="center"/>
          </w:tcPr>
          <w:p w14:paraId="4F473564" w14:textId="6CB2088E" w:rsidR="00A57894" w:rsidRPr="003A1743" w:rsidRDefault="00A57894" w:rsidP="00C82791">
            <w:pPr>
              <w:jc w:val="center"/>
              <w:rPr>
                <w:rFonts w:eastAsia="Times New Roman" w:cs="Times New Roman"/>
                <w:color w:val="000000" w:themeColor="text1"/>
                <w:szCs w:val="26"/>
                <w:lang w:eastAsia="en-US"/>
              </w:rPr>
            </w:pPr>
            <w:r w:rsidRPr="00A57894">
              <w:rPr>
                <w:rFonts w:eastAsia="Times New Roman" w:cs="Times New Roman"/>
                <w:color w:val="000000" w:themeColor="text1"/>
                <w:szCs w:val="26"/>
                <w:lang w:eastAsia="en-US"/>
              </w:rPr>
              <w:t>4,56</w:t>
            </w:r>
          </w:p>
        </w:tc>
      </w:tr>
      <w:tr w:rsidR="00A57894" w:rsidRPr="00D95053" w14:paraId="75C5FADD" w14:textId="77777777" w:rsidTr="00C82791">
        <w:tc>
          <w:tcPr>
            <w:tcW w:w="507" w:type="pct"/>
            <w:tcBorders>
              <w:top w:val="single" w:sz="4" w:space="0" w:color="auto"/>
              <w:left w:val="single" w:sz="4" w:space="0" w:color="auto"/>
              <w:bottom w:val="single" w:sz="4" w:space="0" w:color="auto"/>
              <w:right w:val="single" w:sz="4" w:space="0" w:color="auto"/>
            </w:tcBorders>
            <w:vAlign w:val="center"/>
          </w:tcPr>
          <w:p w14:paraId="70F52A30" w14:textId="77777777" w:rsidR="00A57894" w:rsidRPr="00D95053"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6</w:t>
            </w:r>
          </w:p>
        </w:tc>
        <w:tc>
          <w:tcPr>
            <w:tcW w:w="2097" w:type="pct"/>
            <w:tcBorders>
              <w:top w:val="single" w:sz="4" w:space="0" w:color="auto"/>
              <w:left w:val="single" w:sz="4" w:space="0" w:color="auto"/>
              <w:bottom w:val="single" w:sz="4" w:space="0" w:color="auto"/>
              <w:right w:val="single" w:sz="4" w:space="0" w:color="auto"/>
            </w:tcBorders>
            <w:vAlign w:val="center"/>
          </w:tcPr>
          <w:p w14:paraId="08606ED9" w14:textId="0D9AF499" w:rsidR="00A57894" w:rsidRPr="00A24778" w:rsidRDefault="00A57894" w:rsidP="00C82791">
            <w:pPr>
              <w:rPr>
                <w:rFonts w:eastAsia="Times New Roman" w:cs="Times New Roman"/>
                <w:color w:val="000000" w:themeColor="text1"/>
                <w:szCs w:val="26"/>
                <w:lang w:eastAsia="en-US"/>
              </w:rPr>
            </w:pPr>
            <w:r w:rsidRPr="002F27D8">
              <w:rPr>
                <w:rFonts w:eastAsia="Times New Roman" w:cs="Times New Roman"/>
                <w:color w:val="000000" w:themeColor="text1"/>
                <w:szCs w:val="26"/>
                <w:lang w:eastAsia="en-US"/>
              </w:rPr>
              <w:t>Công ty cổ phần dược phẩm TND Việt Nam</w:t>
            </w:r>
          </w:p>
        </w:tc>
        <w:tc>
          <w:tcPr>
            <w:tcW w:w="1273" w:type="pct"/>
            <w:tcBorders>
              <w:top w:val="single" w:sz="4" w:space="0" w:color="auto"/>
              <w:left w:val="single" w:sz="4" w:space="0" w:color="auto"/>
              <w:bottom w:val="single" w:sz="4" w:space="0" w:color="auto"/>
              <w:right w:val="single" w:sz="4" w:space="0" w:color="auto"/>
            </w:tcBorders>
            <w:vAlign w:val="center"/>
          </w:tcPr>
          <w:p w14:paraId="76893499" w14:textId="0CA6424A" w:rsidR="00A57894" w:rsidRPr="005F588A"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697.224.000</w:t>
            </w:r>
          </w:p>
        </w:tc>
        <w:tc>
          <w:tcPr>
            <w:tcW w:w="1123" w:type="pct"/>
            <w:tcBorders>
              <w:top w:val="single" w:sz="4" w:space="0" w:color="auto"/>
              <w:left w:val="nil"/>
              <w:bottom w:val="single" w:sz="4" w:space="0" w:color="auto"/>
              <w:right w:val="single" w:sz="4" w:space="0" w:color="auto"/>
            </w:tcBorders>
            <w:vAlign w:val="center"/>
          </w:tcPr>
          <w:p w14:paraId="08B3D383" w14:textId="04FF2753" w:rsidR="00A57894" w:rsidRPr="003A1743" w:rsidRDefault="00A57894" w:rsidP="00C82791">
            <w:pPr>
              <w:jc w:val="center"/>
              <w:rPr>
                <w:rFonts w:eastAsia="Times New Roman" w:cs="Times New Roman"/>
                <w:color w:val="000000" w:themeColor="text1"/>
                <w:szCs w:val="26"/>
                <w:lang w:eastAsia="en-US"/>
              </w:rPr>
            </w:pPr>
            <w:r w:rsidRPr="00A57894">
              <w:rPr>
                <w:rFonts w:eastAsia="Times New Roman" w:cs="Times New Roman"/>
                <w:color w:val="000000" w:themeColor="text1"/>
                <w:szCs w:val="26"/>
                <w:lang w:eastAsia="en-US"/>
              </w:rPr>
              <w:t>4,56</w:t>
            </w:r>
          </w:p>
        </w:tc>
      </w:tr>
      <w:tr w:rsidR="00A57894" w:rsidRPr="00D95053" w14:paraId="6F8AFE62" w14:textId="77777777" w:rsidTr="00C82791">
        <w:tc>
          <w:tcPr>
            <w:tcW w:w="507" w:type="pct"/>
            <w:tcBorders>
              <w:top w:val="single" w:sz="4" w:space="0" w:color="auto"/>
              <w:left w:val="single" w:sz="4" w:space="0" w:color="auto"/>
              <w:bottom w:val="single" w:sz="4" w:space="0" w:color="auto"/>
              <w:right w:val="single" w:sz="4" w:space="0" w:color="auto"/>
            </w:tcBorders>
            <w:vAlign w:val="center"/>
          </w:tcPr>
          <w:p w14:paraId="4735EBEB" w14:textId="77777777" w:rsidR="00A57894" w:rsidRPr="00D95053"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7</w:t>
            </w:r>
          </w:p>
        </w:tc>
        <w:tc>
          <w:tcPr>
            <w:tcW w:w="2097" w:type="pct"/>
            <w:tcBorders>
              <w:top w:val="single" w:sz="4" w:space="0" w:color="auto"/>
              <w:left w:val="single" w:sz="4" w:space="0" w:color="auto"/>
              <w:bottom w:val="single" w:sz="4" w:space="0" w:color="auto"/>
              <w:right w:val="single" w:sz="4" w:space="0" w:color="auto"/>
            </w:tcBorders>
            <w:vAlign w:val="center"/>
          </w:tcPr>
          <w:p w14:paraId="7AA8651E" w14:textId="323394EC" w:rsidR="00A57894" w:rsidRPr="00A24778" w:rsidRDefault="00A57894" w:rsidP="00C82791">
            <w:pPr>
              <w:rPr>
                <w:rFonts w:eastAsia="Times New Roman" w:cs="Times New Roman"/>
                <w:color w:val="000000" w:themeColor="text1"/>
                <w:szCs w:val="26"/>
                <w:lang w:eastAsia="en-US"/>
              </w:rPr>
            </w:pPr>
            <w:r w:rsidRPr="00CB16E7">
              <w:rPr>
                <w:rFonts w:eastAsia="Times New Roman" w:cs="Times New Roman"/>
                <w:color w:val="000000" w:themeColor="text1"/>
                <w:szCs w:val="26"/>
                <w:lang w:eastAsia="en-US"/>
              </w:rPr>
              <w:t>Công ty CP Dược phẩm Thiết bị y tế Hà Nội</w:t>
            </w:r>
          </w:p>
        </w:tc>
        <w:tc>
          <w:tcPr>
            <w:tcW w:w="1273" w:type="pct"/>
            <w:tcBorders>
              <w:top w:val="single" w:sz="4" w:space="0" w:color="auto"/>
              <w:left w:val="single" w:sz="4" w:space="0" w:color="auto"/>
              <w:bottom w:val="single" w:sz="4" w:space="0" w:color="auto"/>
              <w:right w:val="single" w:sz="4" w:space="0" w:color="auto"/>
            </w:tcBorders>
            <w:vAlign w:val="center"/>
          </w:tcPr>
          <w:p w14:paraId="293C2C6E" w14:textId="7FE4E0D2" w:rsidR="00A57894" w:rsidRPr="005F588A"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613.528.969</w:t>
            </w:r>
          </w:p>
        </w:tc>
        <w:tc>
          <w:tcPr>
            <w:tcW w:w="1123" w:type="pct"/>
            <w:tcBorders>
              <w:top w:val="single" w:sz="4" w:space="0" w:color="auto"/>
              <w:left w:val="nil"/>
              <w:bottom w:val="single" w:sz="4" w:space="0" w:color="auto"/>
              <w:right w:val="single" w:sz="4" w:space="0" w:color="auto"/>
            </w:tcBorders>
            <w:vAlign w:val="center"/>
          </w:tcPr>
          <w:p w14:paraId="04814D9C" w14:textId="4B9458D1" w:rsidR="00A57894" w:rsidRPr="003A1743" w:rsidRDefault="00A57894" w:rsidP="00C82791">
            <w:pPr>
              <w:jc w:val="center"/>
              <w:rPr>
                <w:rFonts w:eastAsia="Times New Roman" w:cs="Times New Roman"/>
                <w:color w:val="000000" w:themeColor="text1"/>
                <w:szCs w:val="26"/>
                <w:lang w:eastAsia="en-US"/>
              </w:rPr>
            </w:pPr>
            <w:r w:rsidRPr="00A57894">
              <w:rPr>
                <w:rFonts w:eastAsia="Times New Roman" w:cs="Times New Roman"/>
                <w:color w:val="000000" w:themeColor="text1"/>
                <w:szCs w:val="26"/>
                <w:lang w:eastAsia="en-US"/>
              </w:rPr>
              <w:t>4,01</w:t>
            </w:r>
          </w:p>
        </w:tc>
      </w:tr>
      <w:tr w:rsidR="00A57894" w:rsidRPr="00D95053" w14:paraId="212DDCD2" w14:textId="77777777" w:rsidTr="00C82791">
        <w:tc>
          <w:tcPr>
            <w:tcW w:w="507" w:type="pct"/>
            <w:tcBorders>
              <w:top w:val="single" w:sz="4" w:space="0" w:color="auto"/>
              <w:left w:val="single" w:sz="4" w:space="0" w:color="auto"/>
              <w:bottom w:val="single" w:sz="4" w:space="0" w:color="auto"/>
              <w:right w:val="single" w:sz="4" w:space="0" w:color="auto"/>
            </w:tcBorders>
            <w:vAlign w:val="center"/>
          </w:tcPr>
          <w:p w14:paraId="424DF5F4" w14:textId="77777777" w:rsidR="00A57894" w:rsidRPr="00D95053"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8</w:t>
            </w:r>
          </w:p>
        </w:tc>
        <w:tc>
          <w:tcPr>
            <w:tcW w:w="2097" w:type="pct"/>
            <w:tcBorders>
              <w:top w:val="single" w:sz="4" w:space="0" w:color="auto"/>
              <w:left w:val="single" w:sz="4" w:space="0" w:color="auto"/>
              <w:bottom w:val="single" w:sz="4" w:space="0" w:color="auto"/>
              <w:right w:val="single" w:sz="4" w:space="0" w:color="auto"/>
            </w:tcBorders>
            <w:vAlign w:val="center"/>
          </w:tcPr>
          <w:p w14:paraId="43E17153" w14:textId="79DF65C5" w:rsidR="00A57894" w:rsidRPr="00D95053" w:rsidRDefault="00A57894" w:rsidP="00C82791">
            <w:pPr>
              <w:rPr>
                <w:rFonts w:eastAsia="SimSun" w:cs="Times New Roman"/>
                <w:b/>
                <w:sz w:val="28"/>
                <w:szCs w:val="28"/>
                <w:lang w:val="vi-VN" w:eastAsia="vi-VN"/>
              </w:rPr>
            </w:pPr>
            <w:r w:rsidRPr="00C90F5A">
              <w:rPr>
                <w:rFonts w:eastAsia="Times New Roman" w:cs="Times New Roman"/>
                <w:color w:val="000000" w:themeColor="text1"/>
                <w:szCs w:val="26"/>
                <w:lang w:eastAsia="en-US"/>
              </w:rPr>
              <w:t>Công ty cổ phần dược phẩm CPC1 Hà Nội - chi nhánh Hà Nội</w:t>
            </w:r>
          </w:p>
        </w:tc>
        <w:tc>
          <w:tcPr>
            <w:tcW w:w="1273" w:type="pct"/>
            <w:tcBorders>
              <w:top w:val="single" w:sz="4" w:space="0" w:color="auto"/>
              <w:left w:val="single" w:sz="4" w:space="0" w:color="auto"/>
              <w:bottom w:val="single" w:sz="4" w:space="0" w:color="auto"/>
              <w:right w:val="single" w:sz="4" w:space="0" w:color="auto"/>
            </w:tcBorders>
            <w:vAlign w:val="center"/>
          </w:tcPr>
          <w:p w14:paraId="3AC55545" w14:textId="0A5029CF" w:rsidR="00A57894" w:rsidRPr="005F588A" w:rsidRDefault="00A57894" w:rsidP="00C82791">
            <w:pPr>
              <w:jc w:val="center"/>
              <w:rPr>
                <w:rFonts w:eastAsia="Times New Roman" w:cs="Times New Roman"/>
                <w:color w:val="000000" w:themeColor="text1"/>
                <w:szCs w:val="26"/>
                <w:lang w:eastAsia="en-US"/>
              </w:rPr>
            </w:pPr>
            <w:r w:rsidRPr="005F588A">
              <w:rPr>
                <w:rFonts w:eastAsia="Times New Roman" w:cs="Times New Roman"/>
                <w:color w:val="000000" w:themeColor="text1"/>
                <w:szCs w:val="26"/>
                <w:lang w:eastAsia="en-US"/>
              </w:rPr>
              <w:t>558.476.680</w:t>
            </w:r>
          </w:p>
        </w:tc>
        <w:tc>
          <w:tcPr>
            <w:tcW w:w="1123" w:type="pct"/>
            <w:tcBorders>
              <w:top w:val="single" w:sz="4" w:space="0" w:color="auto"/>
              <w:left w:val="nil"/>
              <w:bottom w:val="single" w:sz="4" w:space="0" w:color="auto"/>
              <w:right w:val="single" w:sz="4" w:space="0" w:color="auto"/>
            </w:tcBorders>
            <w:vAlign w:val="center"/>
          </w:tcPr>
          <w:p w14:paraId="3F6502EC" w14:textId="15203693" w:rsidR="00A57894" w:rsidRPr="003A1743" w:rsidRDefault="00A57894" w:rsidP="00C82791">
            <w:pPr>
              <w:jc w:val="center"/>
              <w:rPr>
                <w:rFonts w:eastAsia="Times New Roman" w:cs="Times New Roman"/>
                <w:color w:val="000000" w:themeColor="text1"/>
                <w:szCs w:val="26"/>
                <w:lang w:eastAsia="en-US"/>
              </w:rPr>
            </w:pPr>
            <w:r w:rsidRPr="00A57894">
              <w:rPr>
                <w:rFonts w:eastAsia="Times New Roman" w:cs="Times New Roman"/>
                <w:color w:val="000000" w:themeColor="text1"/>
                <w:szCs w:val="26"/>
                <w:lang w:eastAsia="en-US"/>
              </w:rPr>
              <w:t>3,65</w:t>
            </w:r>
          </w:p>
        </w:tc>
      </w:tr>
      <w:tr w:rsidR="00A57894" w:rsidRPr="00D95053" w14:paraId="33473B3A" w14:textId="77777777" w:rsidTr="00C82791">
        <w:tc>
          <w:tcPr>
            <w:tcW w:w="507" w:type="pct"/>
            <w:tcBorders>
              <w:top w:val="single" w:sz="4" w:space="0" w:color="auto"/>
              <w:left w:val="single" w:sz="4" w:space="0" w:color="auto"/>
              <w:bottom w:val="single" w:sz="4" w:space="0" w:color="auto"/>
              <w:right w:val="single" w:sz="4" w:space="0" w:color="auto"/>
            </w:tcBorders>
            <w:vAlign w:val="center"/>
          </w:tcPr>
          <w:p w14:paraId="3B3F3717" w14:textId="7A943B26" w:rsidR="00A57894"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9</w:t>
            </w:r>
          </w:p>
        </w:tc>
        <w:tc>
          <w:tcPr>
            <w:tcW w:w="2097" w:type="pct"/>
            <w:tcBorders>
              <w:top w:val="single" w:sz="4" w:space="0" w:color="auto"/>
              <w:left w:val="single" w:sz="4" w:space="0" w:color="auto"/>
              <w:bottom w:val="single" w:sz="4" w:space="0" w:color="auto"/>
              <w:right w:val="single" w:sz="4" w:space="0" w:color="auto"/>
            </w:tcBorders>
            <w:vAlign w:val="center"/>
          </w:tcPr>
          <w:p w14:paraId="03314301" w14:textId="66F51F79" w:rsidR="00A57894" w:rsidRPr="00C90F5A" w:rsidRDefault="00A57894" w:rsidP="00C82791">
            <w:pPr>
              <w:rPr>
                <w:rFonts w:eastAsia="Times New Roman" w:cs="Times New Roman"/>
                <w:color w:val="000000" w:themeColor="text1"/>
                <w:szCs w:val="26"/>
                <w:lang w:eastAsia="en-US"/>
              </w:rPr>
            </w:pPr>
            <w:r w:rsidRPr="00EC5DDA">
              <w:rPr>
                <w:rFonts w:eastAsia="Times New Roman" w:cs="Times New Roman"/>
                <w:color w:val="000000" w:themeColor="text1"/>
                <w:szCs w:val="26"/>
                <w:lang w:eastAsia="en-US"/>
              </w:rPr>
              <w:t>CN Công ty cổ phần Dược Hậu Giang tại Hải Phòng</w:t>
            </w:r>
          </w:p>
        </w:tc>
        <w:tc>
          <w:tcPr>
            <w:tcW w:w="1273" w:type="pct"/>
            <w:tcBorders>
              <w:top w:val="single" w:sz="4" w:space="0" w:color="auto"/>
              <w:left w:val="single" w:sz="4" w:space="0" w:color="auto"/>
              <w:bottom w:val="single" w:sz="4" w:space="0" w:color="auto"/>
              <w:right w:val="single" w:sz="4" w:space="0" w:color="auto"/>
            </w:tcBorders>
            <w:vAlign w:val="center"/>
          </w:tcPr>
          <w:p w14:paraId="13E42215" w14:textId="64C550C7" w:rsidR="00A57894" w:rsidRPr="005F588A"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499.327.288</w:t>
            </w:r>
          </w:p>
        </w:tc>
        <w:tc>
          <w:tcPr>
            <w:tcW w:w="1123" w:type="pct"/>
            <w:tcBorders>
              <w:top w:val="single" w:sz="4" w:space="0" w:color="auto"/>
              <w:left w:val="nil"/>
              <w:bottom w:val="single" w:sz="4" w:space="0" w:color="auto"/>
              <w:right w:val="single" w:sz="4" w:space="0" w:color="auto"/>
            </w:tcBorders>
            <w:vAlign w:val="center"/>
          </w:tcPr>
          <w:p w14:paraId="31FC3342" w14:textId="0FDA676B" w:rsidR="00A57894" w:rsidRPr="003A1743" w:rsidRDefault="00A57894" w:rsidP="00C82791">
            <w:pPr>
              <w:jc w:val="center"/>
              <w:rPr>
                <w:rFonts w:eastAsia="Times New Roman" w:cs="Times New Roman"/>
                <w:color w:val="000000" w:themeColor="text1"/>
                <w:szCs w:val="26"/>
                <w:lang w:eastAsia="en-US"/>
              </w:rPr>
            </w:pPr>
            <w:r w:rsidRPr="00A57894">
              <w:rPr>
                <w:rFonts w:eastAsia="Times New Roman" w:cs="Times New Roman"/>
                <w:color w:val="000000" w:themeColor="text1"/>
                <w:szCs w:val="26"/>
                <w:lang w:eastAsia="en-US"/>
              </w:rPr>
              <w:t>3,26</w:t>
            </w:r>
          </w:p>
        </w:tc>
      </w:tr>
      <w:tr w:rsidR="00A57894" w:rsidRPr="00D95053" w14:paraId="00902904" w14:textId="77777777" w:rsidTr="00C82791">
        <w:trPr>
          <w:trHeight w:val="517"/>
        </w:trPr>
        <w:tc>
          <w:tcPr>
            <w:tcW w:w="507" w:type="pct"/>
            <w:tcBorders>
              <w:top w:val="single" w:sz="4" w:space="0" w:color="auto"/>
              <w:left w:val="single" w:sz="4" w:space="0" w:color="auto"/>
              <w:bottom w:val="single" w:sz="4" w:space="0" w:color="auto"/>
              <w:right w:val="single" w:sz="4" w:space="0" w:color="auto"/>
            </w:tcBorders>
            <w:vAlign w:val="center"/>
          </w:tcPr>
          <w:p w14:paraId="777D29E5" w14:textId="23AE1F70" w:rsidR="00A57894"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lastRenderedPageBreak/>
              <w:t>10</w:t>
            </w:r>
          </w:p>
        </w:tc>
        <w:tc>
          <w:tcPr>
            <w:tcW w:w="2097" w:type="pct"/>
            <w:tcBorders>
              <w:top w:val="single" w:sz="4" w:space="0" w:color="auto"/>
              <w:left w:val="single" w:sz="4" w:space="0" w:color="auto"/>
              <w:bottom w:val="single" w:sz="4" w:space="0" w:color="auto"/>
              <w:right w:val="single" w:sz="4" w:space="0" w:color="auto"/>
            </w:tcBorders>
            <w:vAlign w:val="center"/>
          </w:tcPr>
          <w:p w14:paraId="17BD2C95" w14:textId="6C6D9B9E" w:rsidR="00A57894" w:rsidRPr="00D95053" w:rsidRDefault="00A57894" w:rsidP="00C82791">
            <w:pPr>
              <w:rPr>
                <w:rFonts w:eastAsia="SimSun" w:cs="Times New Roman"/>
                <w:b/>
                <w:sz w:val="28"/>
                <w:szCs w:val="28"/>
                <w:lang w:val="vi-VN" w:eastAsia="vi-VN"/>
              </w:rPr>
            </w:pPr>
            <w:r w:rsidRPr="00EC5DDA">
              <w:rPr>
                <w:rFonts w:eastAsia="Times New Roman" w:cs="Times New Roman"/>
                <w:color w:val="000000" w:themeColor="text1"/>
                <w:szCs w:val="26"/>
                <w:lang w:eastAsia="en-US"/>
              </w:rPr>
              <w:t>Công ty CP Dược phẩm Hải Phòng</w:t>
            </w:r>
          </w:p>
        </w:tc>
        <w:tc>
          <w:tcPr>
            <w:tcW w:w="1273" w:type="pct"/>
            <w:tcBorders>
              <w:top w:val="single" w:sz="4" w:space="0" w:color="auto"/>
              <w:left w:val="single" w:sz="4" w:space="0" w:color="auto"/>
              <w:bottom w:val="single" w:sz="4" w:space="0" w:color="auto"/>
              <w:right w:val="single" w:sz="4" w:space="0" w:color="auto"/>
            </w:tcBorders>
            <w:vAlign w:val="center"/>
          </w:tcPr>
          <w:p w14:paraId="4F64034E" w14:textId="43F7DD5B" w:rsidR="00A57894" w:rsidRPr="005F588A"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489.557.958</w:t>
            </w:r>
          </w:p>
        </w:tc>
        <w:tc>
          <w:tcPr>
            <w:tcW w:w="1123" w:type="pct"/>
            <w:tcBorders>
              <w:top w:val="single" w:sz="4" w:space="0" w:color="auto"/>
              <w:left w:val="nil"/>
              <w:bottom w:val="single" w:sz="4" w:space="0" w:color="auto"/>
              <w:right w:val="single" w:sz="4" w:space="0" w:color="auto"/>
            </w:tcBorders>
            <w:vAlign w:val="center"/>
          </w:tcPr>
          <w:p w14:paraId="4ADFA37F" w14:textId="48BE2852" w:rsidR="00A57894" w:rsidRPr="003A1743" w:rsidRDefault="00A57894" w:rsidP="00C82791">
            <w:pPr>
              <w:jc w:val="center"/>
              <w:rPr>
                <w:rFonts w:eastAsia="Times New Roman" w:cs="Times New Roman"/>
                <w:color w:val="000000" w:themeColor="text1"/>
                <w:szCs w:val="26"/>
                <w:lang w:eastAsia="en-US"/>
              </w:rPr>
            </w:pPr>
            <w:r w:rsidRPr="00A57894">
              <w:rPr>
                <w:rFonts w:eastAsia="Times New Roman" w:cs="Times New Roman"/>
                <w:color w:val="000000" w:themeColor="text1"/>
                <w:szCs w:val="26"/>
                <w:lang w:eastAsia="en-US"/>
              </w:rPr>
              <w:t>3,2</w:t>
            </w:r>
          </w:p>
        </w:tc>
      </w:tr>
      <w:tr w:rsidR="00A57894" w:rsidRPr="00D95053" w14:paraId="1697E3DA" w14:textId="77777777" w:rsidTr="00C82791">
        <w:tc>
          <w:tcPr>
            <w:tcW w:w="507" w:type="pct"/>
            <w:tcBorders>
              <w:top w:val="single" w:sz="4" w:space="0" w:color="auto"/>
              <w:left w:val="single" w:sz="4" w:space="0" w:color="auto"/>
              <w:bottom w:val="single" w:sz="4" w:space="0" w:color="auto"/>
              <w:right w:val="single" w:sz="4" w:space="0" w:color="auto"/>
            </w:tcBorders>
            <w:vAlign w:val="center"/>
          </w:tcPr>
          <w:p w14:paraId="358224D1" w14:textId="69F8BE43" w:rsidR="00A57894"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11</w:t>
            </w:r>
          </w:p>
        </w:tc>
        <w:tc>
          <w:tcPr>
            <w:tcW w:w="2097" w:type="pct"/>
            <w:tcBorders>
              <w:top w:val="single" w:sz="4" w:space="0" w:color="auto"/>
              <w:left w:val="single" w:sz="4" w:space="0" w:color="auto"/>
              <w:bottom w:val="single" w:sz="4" w:space="0" w:color="auto"/>
              <w:right w:val="single" w:sz="4" w:space="0" w:color="auto"/>
            </w:tcBorders>
            <w:vAlign w:val="center"/>
          </w:tcPr>
          <w:p w14:paraId="5CCB3FC4" w14:textId="57D4FF25" w:rsidR="00A57894" w:rsidRPr="00CB16E7" w:rsidRDefault="00A57894" w:rsidP="00C82791">
            <w:pPr>
              <w:rPr>
                <w:rFonts w:eastAsia="Times New Roman" w:cs="Times New Roman"/>
                <w:color w:val="000000" w:themeColor="text1"/>
                <w:szCs w:val="26"/>
                <w:lang w:eastAsia="en-US"/>
              </w:rPr>
            </w:pPr>
            <w:r w:rsidRPr="00A24778">
              <w:rPr>
                <w:rFonts w:eastAsia="Times New Roman" w:cs="Times New Roman"/>
                <w:color w:val="000000" w:themeColor="text1"/>
                <w:szCs w:val="26"/>
                <w:lang w:eastAsia="en-US"/>
              </w:rPr>
              <w:t>Công ty cổ phần kinh doanh thương mại Tân Trường Sinh</w:t>
            </w:r>
          </w:p>
        </w:tc>
        <w:tc>
          <w:tcPr>
            <w:tcW w:w="1273" w:type="pct"/>
            <w:tcBorders>
              <w:top w:val="single" w:sz="4" w:space="0" w:color="auto"/>
              <w:left w:val="single" w:sz="4" w:space="0" w:color="auto"/>
              <w:bottom w:val="single" w:sz="4" w:space="0" w:color="auto"/>
              <w:right w:val="single" w:sz="4" w:space="0" w:color="auto"/>
            </w:tcBorders>
            <w:vAlign w:val="center"/>
          </w:tcPr>
          <w:p w14:paraId="7C5A1F56" w14:textId="214D176B" w:rsidR="00A57894" w:rsidRPr="00CB16E7" w:rsidRDefault="00A57894" w:rsidP="00C82791">
            <w:pPr>
              <w:jc w:val="center"/>
              <w:rPr>
                <w:rFonts w:eastAsia="Times New Roman" w:cs="Times New Roman"/>
                <w:color w:val="000000" w:themeColor="text1"/>
                <w:szCs w:val="26"/>
                <w:lang w:eastAsia="en-US"/>
              </w:rPr>
            </w:pPr>
            <w:r w:rsidRPr="005F588A">
              <w:rPr>
                <w:rFonts w:eastAsia="Times New Roman" w:cs="Times New Roman"/>
                <w:color w:val="000000" w:themeColor="text1"/>
                <w:szCs w:val="26"/>
                <w:lang w:eastAsia="en-US"/>
              </w:rPr>
              <w:t>486.890.000</w:t>
            </w:r>
          </w:p>
        </w:tc>
        <w:tc>
          <w:tcPr>
            <w:tcW w:w="1123" w:type="pct"/>
            <w:tcBorders>
              <w:top w:val="single" w:sz="4" w:space="0" w:color="auto"/>
              <w:left w:val="nil"/>
              <w:bottom w:val="single" w:sz="4" w:space="0" w:color="auto"/>
              <w:right w:val="single" w:sz="4" w:space="0" w:color="auto"/>
            </w:tcBorders>
            <w:vAlign w:val="center"/>
          </w:tcPr>
          <w:p w14:paraId="28711DFB" w14:textId="421DB153" w:rsidR="00A57894" w:rsidRPr="003A1743" w:rsidRDefault="00A57894" w:rsidP="00C82791">
            <w:pPr>
              <w:jc w:val="center"/>
              <w:rPr>
                <w:rFonts w:eastAsia="Times New Roman" w:cs="Times New Roman"/>
                <w:color w:val="000000" w:themeColor="text1"/>
                <w:szCs w:val="26"/>
                <w:lang w:eastAsia="en-US"/>
              </w:rPr>
            </w:pPr>
            <w:r w:rsidRPr="00A57894">
              <w:rPr>
                <w:rFonts w:eastAsia="Times New Roman" w:cs="Times New Roman"/>
                <w:color w:val="000000" w:themeColor="text1"/>
                <w:szCs w:val="26"/>
                <w:lang w:eastAsia="en-US"/>
              </w:rPr>
              <w:t>3,18</w:t>
            </w:r>
          </w:p>
        </w:tc>
      </w:tr>
      <w:tr w:rsidR="00A57894" w:rsidRPr="00D95053" w14:paraId="1BFA1DD1" w14:textId="77777777" w:rsidTr="00C82791">
        <w:trPr>
          <w:trHeight w:val="445"/>
        </w:trPr>
        <w:tc>
          <w:tcPr>
            <w:tcW w:w="507" w:type="pct"/>
            <w:tcBorders>
              <w:top w:val="single" w:sz="4" w:space="0" w:color="auto"/>
              <w:left w:val="single" w:sz="4" w:space="0" w:color="auto"/>
              <w:bottom w:val="single" w:sz="4" w:space="0" w:color="auto"/>
              <w:right w:val="single" w:sz="4" w:space="0" w:color="auto"/>
            </w:tcBorders>
            <w:vAlign w:val="center"/>
          </w:tcPr>
          <w:p w14:paraId="5C0CE87A" w14:textId="06A8017C" w:rsidR="00A57894"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12</w:t>
            </w:r>
          </w:p>
        </w:tc>
        <w:tc>
          <w:tcPr>
            <w:tcW w:w="2097" w:type="pct"/>
            <w:tcBorders>
              <w:top w:val="single" w:sz="4" w:space="0" w:color="auto"/>
              <w:left w:val="single" w:sz="4" w:space="0" w:color="auto"/>
              <w:bottom w:val="single" w:sz="4" w:space="0" w:color="auto"/>
              <w:right w:val="single" w:sz="4" w:space="0" w:color="auto"/>
            </w:tcBorders>
            <w:vAlign w:val="center"/>
          </w:tcPr>
          <w:p w14:paraId="763F78B1" w14:textId="508CA398" w:rsidR="00A57894" w:rsidRPr="00CB16E7" w:rsidRDefault="00A57894" w:rsidP="00C82791">
            <w:pPr>
              <w:rPr>
                <w:rFonts w:eastAsia="Times New Roman" w:cs="Times New Roman"/>
                <w:color w:val="000000" w:themeColor="text1"/>
                <w:szCs w:val="26"/>
                <w:lang w:eastAsia="en-US"/>
              </w:rPr>
            </w:pPr>
            <w:r w:rsidRPr="00C90F5A">
              <w:rPr>
                <w:rFonts w:eastAsia="Times New Roman" w:cs="Times New Roman"/>
                <w:color w:val="000000" w:themeColor="text1"/>
                <w:szCs w:val="26"/>
                <w:lang w:eastAsia="en-US"/>
              </w:rPr>
              <w:t>Công ty CP Dược phẩm Vĩnh Phúc</w:t>
            </w:r>
          </w:p>
        </w:tc>
        <w:tc>
          <w:tcPr>
            <w:tcW w:w="1273" w:type="pct"/>
            <w:tcBorders>
              <w:top w:val="single" w:sz="4" w:space="0" w:color="auto"/>
              <w:left w:val="single" w:sz="4" w:space="0" w:color="auto"/>
              <w:bottom w:val="single" w:sz="4" w:space="0" w:color="auto"/>
              <w:right w:val="single" w:sz="4" w:space="0" w:color="auto"/>
            </w:tcBorders>
            <w:vAlign w:val="center"/>
          </w:tcPr>
          <w:p w14:paraId="7C061F79" w14:textId="3E6CDD74" w:rsidR="00A57894" w:rsidRPr="00CB16E7" w:rsidRDefault="00A57894" w:rsidP="00C82791">
            <w:pPr>
              <w:jc w:val="center"/>
              <w:rPr>
                <w:rFonts w:eastAsia="Times New Roman" w:cs="Times New Roman"/>
                <w:color w:val="000000" w:themeColor="text1"/>
                <w:szCs w:val="26"/>
                <w:lang w:eastAsia="en-US"/>
              </w:rPr>
            </w:pPr>
            <w:r w:rsidRPr="005F588A">
              <w:rPr>
                <w:rFonts w:eastAsia="Times New Roman" w:cs="Times New Roman"/>
                <w:color w:val="000000" w:themeColor="text1"/>
                <w:szCs w:val="26"/>
                <w:lang w:eastAsia="en-US"/>
              </w:rPr>
              <w:t>397.699.566</w:t>
            </w:r>
          </w:p>
        </w:tc>
        <w:tc>
          <w:tcPr>
            <w:tcW w:w="1123" w:type="pct"/>
            <w:tcBorders>
              <w:top w:val="single" w:sz="4" w:space="0" w:color="auto"/>
              <w:left w:val="nil"/>
              <w:bottom w:val="single" w:sz="4" w:space="0" w:color="auto"/>
              <w:right w:val="single" w:sz="4" w:space="0" w:color="auto"/>
            </w:tcBorders>
            <w:vAlign w:val="center"/>
          </w:tcPr>
          <w:p w14:paraId="11F26ADB" w14:textId="08288756" w:rsidR="00A57894" w:rsidRPr="003A1743" w:rsidRDefault="00A57894" w:rsidP="00C82791">
            <w:pPr>
              <w:jc w:val="center"/>
              <w:rPr>
                <w:rFonts w:eastAsia="Times New Roman" w:cs="Times New Roman"/>
                <w:color w:val="000000" w:themeColor="text1"/>
                <w:szCs w:val="26"/>
                <w:lang w:eastAsia="en-US"/>
              </w:rPr>
            </w:pPr>
            <w:r w:rsidRPr="00A57894">
              <w:rPr>
                <w:rFonts w:eastAsia="Times New Roman" w:cs="Times New Roman"/>
                <w:color w:val="000000" w:themeColor="text1"/>
                <w:szCs w:val="26"/>
                <w:lang w:eastAsia="en-US"/>
              </w:rPr>
              <w:t>2,6</w:t>
            </w:r>
          </w:p>
        </w:tc>
      </w:tr>
      <w:tr w:rsidR="00A57894" w:rsidRPr="00D95053" w14:paraId="3B5C49ED" w14:textId="77777777" w:rsidTr="00C82791">
        <w:tc>
          <w:tcPr>
            <w:tcW w:w="507" w:type="pct"/>
            <w:tcBorders>
              <w:top w:val="single" w:sz="4" w:space="0" w:color="auto"/>
              <w:left w:val="single" w:sz="4" w:space="0" w:color="auto"/>
              <w:bottom w:val="single" w:sz="4" w:space="0" w:color="auto"/>
              <w:right w:val="single" w:sz="4" w:space="0" w:color="auto"/>
            </w:tcBorders>
            <w:vAlign w:val="center"/>
          </w:tcPr>
          <w:p w14:paraId="72A6BB82" w14:textId="1DC819F2" w:rsidR="00A57894"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13</w:t>
            </w:r>
          </w:p>
        </w:tc>
        <w:tc>
          <w:tcPr>
            <w:tcW w:w="2097" w:type="pct"/>
            <w:tcBorders>
              <w:top w:val="single" w:sz="4" w:space="0" w:color="auto"/>
              <w:left w:val="single" w:sz="4" w:space="0" w:color="auto"/>
              <w:bottom w:val="single" w:sz="4" w:space="0" w:color="auto"/>
              <w:right w:val="single" w:sz="4" w:space="0" w:color="auto"/>
            </w:tcBorders>
            <w:vAlign w:val="center"/>
          </w:tcPr>
          <w:p w14:paraId="0174688F" w14:textId="05CABB70" w:rsidR="00A57894" w:rsidRPr="00C90F5A" w:rsidRDefault="00A57894" w:rsidP="00C82791">
            <w:pPr>
              <w:rPr>
                <w:rFonts w:eastAsia="Times New Roman" w:cs="Times New Roman"/>
                <w:color w:val="000000" w:themeColor="text1"/>
                <w:szCs w:val="26"/>
                <w:lang w:eastAsia="en-US"/>
              </w:rPr>
            </w:pPr>
            <w:r w:rsidRPr="00EC5DDA">
              <w:rPr>
                <w:rFonts w:eastAsia="Times New Roman" w:cs="Times New Roman"/>
                <w:color w:val="000000" w:themeColor="text1"/>
                <w:szCs w:val="26"/>
                <w:lang w:eastAsia="en-US"/>
              </w:rPr>
              <w:t>Công ty TNHH MTV Dược liệu Trung ương 2</w:t>
            </w:r>
          </w:p>
        </w:tc>
        <w:tc>
          <w:tcPr>
            <w:tcW w:w="1273" w:type="pct"/>
            <w:tcBorders>
              <w:top w:val="single" w:sz="4" w:space="0" w:color="auto"/>
              <w:left w:val="single" w:sz="4" w:space="0" w:color="auto"/>
              <w:bottom w:val="single" w:sz="4" w:space="0" w:color="auto"/>
              <w:right w:val="single" w:sz="4" w:space="0" w:color="auto"/>
            </w:tcBorders>
            <w:vAlign w:val="center"/>
          </w:tcPr>
          <w:p w14:paraId="69DBF303" w14:textId="4D857E6B" w:rsidR="00A57894" w:rsidRPr="005F588A"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390.332.661</w:t>
            </w:r>
          </w:p>
        </w:tc>
        <w:tc>
          <w:tcPr>
            <w:tcW w:w="1123" w:type="pct"/>
            <w:tcBorders>
              <w:top w:val="single" w:sz="4" w:space="0" w:color="auto"/>
              <w:left w:val="nil"/>
              <w:bottom w:val="single" w:sz="4" w:space="0" w:color="auto"/>
              <w:right w:val="single" w:sz="4" w:space="0" w:color="auto"/>
            </w:tcBorders>
            <w:vAlign w:val="center"/>
          </w:tcPr>
          <w:p w14:paraId="3606BBB8" w14:textId="15DC9AFA" w:rsidR="00A57894" w:rsidRPr="003A1743" w:rsidRDefault="00A57894" w:rsidP="00C82791">
            <w:pPr>
              <w:jc w:val="center"/>
              <w:rPr>
                <w:rFonts w:eastAsia="Times New Roman" w:cs="Times New Roman"/>
                <w:color w:val="000000" w:themeColor="text1"/>
                <w:szCs w:val="26"/>
                <w:lang w:eastAsia="en-US"/>
              </w:rPr>
            </w:pPr>
            <w:r w:rsidRPr="00A57894">
              <w:rPr>
                <w:rFonts w:eastAsia="Times New Roman" w:cs="Times New Roman"/>
                <w:color w:val="000000" w:themeColor="text1"/>
                <w:szCs w:val="26"/>
                <w:lang w:eastAsia="en-US"/>
              </w:rPr>
              <w:t>2,55</w:t>
            </w:r>
          </w:p>
        </w:tc>
      </w:tr>
      <w:tr w:rsidR="00A57894" w:rsidRPr="00D95053" w14:paraId="6B8C87E4" w14:textId="77777777" w:rsidTr="00C82791">
        <w:trPr>
          <w:trHeight w:val="782"/>
        </w:trPr>
        <w:tc>
          <w:tcPr>
            <w:tcW w:w="507" w:type="pct"/>
            <w:tcBorders>
              <w:top w:val="single" w:sz="4" w:space="0" w:color="auto"/>
              <w:left w:val="single" w:sz="4" w:space="0" w:color="auto"/>
              <w:bottom w:val="single" w:sz="4" w:space="0" w:color="auto"/>
              <w:right w:val="single" w:sz="4" w:space="0" w:color="auto"/>
            </w:tcBorders>
            <w:vAlign w:val="center"/>
          </w:tcPr>
          <w:p w14:paraId="65568EA0" w14:textId="209810E3" w:rsidR="00A57894"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14</w:t>
            </w:r>
          </w:p>
        </w:tc>
        <w:tc>
          <w:tcPr>
            <w:tcW w:w="2097" w:type="pct"/>
            <w:tcBorders>
              <w:top w:val="single" w:sz="4" w:space="0" w:color="auto"/>
              <w:left w:val="single" w:sz="4" w:space="0" w:color="auto"/>
              <w:bottom w:val="single" w:sz="4" w:space="0" w:color="auto"/>
              <w:right w:val="single" w:sz="4" w:space="0" w:color="auto"/>
            </w:tcBorders>
            <w:vAlign w:val="center"/>
          </w:tcPr>
          <w:p w14:paraId="44AA76B4" w14:textId="68355F4E" w:rsidR="00A57894" w:rsidRPr="00CB16E7" w:rsidRDefault="00A57894" w:rsidP="00C82791">
            <w:pPr>
              <w:rPr>
                <w:rFonts w:eastAsia="Times New Roman" w:cs="Times New Roman"/>
                <w:color w:val="000000" w:themeColor="text1"/>
                <w:szCs w:val="26"/>
                <w:lang w:eastAsia="en-US"/>
              </w:rPr>
            </w:pPr>
            <w:r w:rsidRPr="005F588A">
              <w:rPr>
                <w:rFonts w:eastAsia="Times New Roman" w:cs="Times New Roman"/>
                <w:color w:val="000000" w:themeColor="text1"/>
                <w:szCs w:val="26"/>
                <w:lang w:eastAsia="en-US"/>
              </w:rPr>
              <w:t>Công ty CP Dược trang thiết bị y tế Bình Định (Bidiphar)</w:t>
            </w:r>
          </w:p>
        </w:tc>
        <w:tc>
          <w:tcPr>
            <w:tcW w:w="1273" w:type="pct"/>
            <w:tcBorders>
              <w:top w:val="single" w:sz="4" w:space="0" w:color="auto"/>
              <w:left w:val="single" w:sz="4" w:space="0" w:color="auto"/>
              <w:bottom w:val="single" w:sz="4" w:space="0" w:color="auto"/>
              <w:right w:val="single" w:sz="4" w:space="0" w:color="auto"/>
            </w:tcBorders>
            <w:vAlign w:val="center"/>
          </w:tcPr>
          <w:p w14:paraId="5A98A46A" w14:textId="62963004" w:rsidR="00A57894" w:rsidRPr="00CB16E7"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308.222.689</w:t>
            </w:r>
          </w:p>
        </w:tc>
        <w:tc>
          <w:tcPr>
            <w:tcW w:w="1123" w:type="pct"/>
            <w:tcBorders>
              <w:top w:val="single" w:sz="4" w:space="0" w:color="auto"/>
              <w:left w:val="nil"/>
              <w:bottom w:val="single" w:sz="4" w:space="0" w:color="auto"/>
              <w:right w:val="single" w:sz="4" w:space="0" w:color="auto"/>
            </w:tcBorders>
            <w:vAlign w:val="center"/>
          </w:tcPr>
          <w:p w14:paraId="2CE86C39" w14:textId="4B322D28" w:rsidR="00A57894" w:rsidRPr="003A1743" w:rsidRDefault="00A57894" w:rsidP="00C82791">
            <w:pPr>
              <w:jc w:val="center"/>
              <w:rPr>
                <w:rFonts w:eastAsia="Times New Roman" w:cs="Times New Roman"/>
                <w:color w:val="000000" w:themeColor="text1"/>
                <w:szCs w:val="26"/>
                <w:lang w:eastAsia="en-US"/>
              </w:rPr>
            </w:pPr>
            <w:r w:rsidRPr="00A57894">
              <w:rPr>
                <w:rFonts w:eastAsia="Times New Roman" w:cs="Times New Roman"/>
                <w:color w:val="000000" w:themeColor="text1"/>
                <w:szCs w:val="26"/>
                <w:lang w:eastAsia="en-US"/>
              </w:rPr>
              <w:t>2,02</w:t>
            </w:r>
          </w:p>
        </w:tc>
      </w:tr>
      <w:tr w:rsidR="00A57894" w:rsidRPr="00D95053" w14:paraId="577BBAAC" w14:textId="77777777" w:rsidTr="00C82791">
        <w:trPr>
          <w:trHeight w:val="495"/>
        </w:trPr>
        <w:tc>
          <w:tcPr>
            <w:tcW w:w="507" w:type="pct"/>
            <w:tcBorders>
              <w:top w:val="single" w:sz="4" w:space="0" w:color="auto"/>
              <w:left w:val="single" w:sz="4" w:space="0" w:color="auto"/>
              <w:bottom w:val="single" w:sz="4" w:space="0" w:color="auto"/>
              <w:right w:val="single" w:sz="4" w:space="0" w:color="auto"/>
            </w:tcBorders>
            <w:vAlign w:val="center"/>
          </w:tcPr>
          <w:p w14:paraId="09463715" w14:textId="04CCA23F" w:rsidR="00A57894"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15</w:t>
            </w:r>
          </w:p>
        </w:tc>
        <w:tc>
          <w:tcPr>
            <w:tcW w:w="2097" w:type="pct"/>
            <w:tcBorders>
              <w:top w:val="single" w:sz="4" w:space="0" w:color="auto"/>
              <w:left w:val="single" w:sz="4" w:space="0" w:color="auto"/>
              <w:bottom w:val="single" w:sz="4" w:space="0" w:color="auto"/>
              <w:right w:val="single" w:sz="4" w:space="0" w:color="auto"/>
            </w:tcBorders>
            <w:vAlign w:val="center"/>
          </w:tcPr>
          <w:p w14:paraId="65BBE0D7" w14:textId="6825930C" w:rsidR="00A57894" w:rsidRPr="00CB16E7" w:rsidRDefault="00A57894" w:rsidP="00C82791">
            <w:pPr>
              <w:rPr>
                <w:rFonts w:eastAsia="Times New Roman" w:cs="Times New Roman"/>
                <w:color w:val="000000" w:themeColor="text1"/>
                <w:szCs w:val="26"/>
                <w:lang w:eastAsia="en-US"/>
              </w:rPr>
            </w:pPr>
            <w:r w:rsidRPr="00CB16E7">
              <w:rPr>
                <w:rFonts w:eastAsia="Times New Roman" w:cs="Times New Roman"/>
                <w:color w:val="000000" w:themeColor="text1"/>
                <w:szCs w:val="26"/>
                <w:lang w:eastAsia="en-US"/>
              </w:rPr>
              <w:t>Công ty CP Dược phẩm Gia Linh</w:t>
            </w:r>
          </w:p>
        </w:tc>
        <w:tc>
          <w:tcPr>
            <w:tcW w:w="1273" w:type="pct"/>
            <w:tcBorders>
              <w:top w:val="single" w:sz="4" w:space="0" w:color="auto"/>
              <w:left w:val="single" w:sz="4" w:space="0" w:color="auto"/>
              <w:bottom w:val="single" w:sz="4" w:space="0" w:color="auto"/>
              <w:right w:val="single" w:sz="4" w:space="0" w:color="auto"/>
            </w:tcBorders>
            <w:vAlign w:val="center"/>
          </w:tcPr>
          <w:p w14:paraId="73AD8B7E" w14:textId="048723C1" w:rsidR="00A57894"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290.103.700</w:t>
            </w:r>
          </w:p>
        </w:tc>
        <w:tc>
          <w:tcPr>
            <w:tcW w:w="1123" w:type="pct"/>
            <w:tcBorders>
              <w:top w:val="single" w:sz="4" w:space="0" w:color="auto"/>
              <w:left w:val="nil"/>
              <w:bottom w:val="single" w:sz="4" w:space="0" w:color="auto"/>
              <w:right w:val="single" w:sz="4" w:space="0" w:color="auto"/>
            </w:tcBorders>
            <w:vAlign w:val="center"/>
          </w:tcPr>
          <w:p w14:paraId="63CD567C" w14:textId="5EFB242E" w:rsidR="00A57894" w:rsidRPr="003A1743" w:rsidRDefault="00A57894" w:rsidP="00C82791">
            <w:pPr>
              <w:jc w:val="center"/>
              <w:rPr>
                <w:rFonts w:eastAsia="Times New Roman" w:cs="Times New Roman"/>
                <w:color w:val="000000" w:themeColor="text1"/>
                <w:szCs w:val="26"/>
                <w:lang w:eastAsia="en-US"/>
              </w:rPr>
            </w:pPr>
            <w:r w:rsidRPr="00A57894">
              <w:rPr>
                <w:rFonts w:eastAsia="Times New Roman" w:cs="Times New Roman"/>
                <w:color w:val="000000" w:themeColor="text1"/>
                <w:szCs w:val="26"/>
                <w:lang w:eastAsia="en-US"/>
              </w:rPr>
              <w:t>1,9</w:t>
            </w:r>
          </w:p>
        </w:tc>
      </w:tr>
      <w:tr w:rsidR="00A57894" w:rsidRPr="00D95053" w14:paraId="7670E8B9" w14:textId="77777777" w:rsidTr="00C82791">
        <w:trPr>
          <w:trHeight w:val="431"/>
        </w:trPr>
        <w:tc>
          <w:tcPr>
            <w:tcW w:w="507" w:type="pct"/>
            <w:tcBorders>
              <w:top w:val="single" w:sz="4" w:space="0" w:color="auto"/>
              <w:left w:val="single" w:sz="4" w:space="0" w:color="auto"/>
              <w:bottom w:val="single" w:sz="4" w:space="0" w:color="auto"/>
              <w:right w:val="single" w:sz="4" w:space="0" w:color="auto"/>
            </w:tcBorders>
            <w:vAlign w:val="center"/>
          </w:tcPr>
          <w:p w14:paraId="58BF2FCF" w14:textId="29740BE8" w:rsidR="00A57894"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16</w:t>
            </w:r>
          </w:p>
        </w:tc>
        <w:tc>
          <w:tcPr>
            <w:tcW w:w="2097" w:type="pct"/>
            <w:tcBorders>
              <w:top w:val="single" w:sz="4" w:space="0" w:color="auto"/>
              <w:left w:val="single" w:sz="4" w:space="0" w:color="auto"/>
              <w:bottom w:val="single" w:sz="4" w:space="0" w:color="auto"/>
              <w:right w:val="single" w:sz="4" w:space="0" w:color="auto"/>
            </w:tcBorders>
            <w:vAlign w:val="center"/>
          </w:tcPr>
          <w:p w14:paraId="399A10AF" w14:textId="65224649" w:rsidR="00A57894" w:rsidRPr="00CB16E7" w:rsidRDefault="00A57894" w:rsidP="00C82791">
            <w:pPr>
              <w:rPr>
                <w:rFonts w:eastAsia="Times New Roman" w:cs="Times New Roman"/>
                <w:color w:val="000000" w:themeColor="text1"/>
                <w:szCs w:val="26"/>
                <w:lang w:eastAsia="en-US"/>
              </w:rPr>
            </w:pPr>
            <w:r w:rsidRPr="00C90F5A">
              <w:rPr>
                <w:rFonts w:eastAsia="Times New Roman" w:cs="Times New Roman"/>
                <w:color w:val="000000" w:themeColor="text1"/>
                <w:szCs w:val="26"/>
                <w:lang w:eastAsia="en-US"/>
              </w:rPr>
              <w:t>Công ty cổ phần Dược phẩm Nam Hà</w:t>
            </w:r>
          </w:p>
        </w:tc>
        <w:tc>
          <w:tcPr>
            <w:tcW w:w="1273" w:type="pct"/>
            <w:tcBorders>
              <w:top w:val="single" w:sz="4" w:space="0" w:color="auto"/>
              <w:left w:val="single" w:sz="4" w:space="0" w:color="auto"/>
              <w:bottom w:val="single" w:sz="4" w:space="0" w:color="auto"/>
              <w:right w:val="single" w:sz="4" w:space="0" w:color="auto"/>
            </w:tcBorders>
            <w:vAlign w:val="center"/>
          </w:tcPr>
          <w:p w14:paraId="667EE669" w14:textId="6EEF4A90" w:rsidR="00A57894" w:rsidRDefault="00A57894" w:rsidP="00C82791">
            <w:pPr>
              <w:jc w:val="center"/>
              <w:rPr>
                <w:rFonts w:eastAsia="Times New Roman" w:cs="Times New Roman"/>
                <w:color w:val="000000" w:themeColor="text1"/>
                <w:szCs w:val="26"/>
                <w:lang w:eastAsia="en-US"/>
              </w:rPr>
            </w:pPr>
            <w:r w:rsidRPr="005F588A">
              <w:rPr>
                <w:rFonts w:eastAsia="Times New Roman" w:cs="Times New Roman"/>
                <w:color w:val="000000" w:themeColor="text1"/>
                <w:szCs w:val="26"/>
                <w:lang w:eastAsia="en-US"/>
              </w:rPr>
              <w:t>242.976.000</w:t>
            </w:r>
          </w:p>
        </w:tc>
        <w:tc>
          <w:tcPr>
            <w:tcW w:w="1123" w:type="pct"/>
            <w:tcBorders>
              <w:top w:val="single" w:sz="4" w:space="0" w:color="auto"/>
              <w:left w:val="nil"/>
              <w:bottom w:val="single" w:sz="4" w:space="0" w:color="auto"/>
              <w:right w:val="single" w:sz="4" w:space="0" w:color="auto"/>
            </w:tcBorders>
            <w:vAlign w:val="center"/>
          </w:tcPr>
          <w:p w14:paraId="2D5A2602" w14:textId="63A7F1F1" w:rsidR="00A57894" w:rsidRPr="003A1743" w:rsidRDefault="00A57894" w:rsidP="00C82791">
            <w:pPr>
              <w:jc w:val="center"/>
              <w:rPr>
                <w:rFonts w:eastAsia="Times New Roman" w:cs="Times New Roman"/>
                <w:color w:val="000000" w:themeColor="text1"/>
                <w:szCs w:val="26"/>
                <w:lang w:eastAsia="en-US"/>
              </w:rPr>
            </w:pPr>
            <w:r w:rsidRPr="00A57894">
              <w:rPr>
                <w:rFonts w:eastAsia="Times New Roman" w:cs="Times New Roman"/>
                <w:color w:val="000000" w:themeColor="text1"/>
                <w:szCs w:val="26"/>
                <w:lang w:eastAsia="en-US"/>
              </w:rPr>
              <w:t>1,59</w:t>
            </w:r>
          </w:p>
        </w:tc>
      </w:tr>
      <w:tr w:rsidR="00A57894" w:rsidRPr="00D95053" w14:paraId="5C9BCDF1" w14:textId="77777777" w:rsidTr="00C82791">
        <w:tc>
          <w:tcPr>
            <w:tcW w:w="507" w:type="pct"/>
            <w:tcBorders>
              <w:top w:val="single" w:sz="4" w:space="0" w:color="auto"/>
              <w:left w:val="single" w:sz="4" w:space="0" w:color="auto"/>
              <w:bottom w:val="single" w:sz="4" w:space="0" w:color="auto"/>
              <w:right w:val="single" w:sz="4" w:space="0" w:color="auto"/>
            </w:tcBorders>
            <w:vAlign w:val="center"/>
          </w:tcPr>
          <w:p w14:paraId="40B53A57" w14:textId="5AE11C77" w:rsidR="00A57894"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17</w:t>
            </w:r>
          </w:p>
        </w:tc>
        <w:tc>
          <w:tcPr>
            <w:tcW w:w="2097" w:type="pct"/>
            <w:tcBorders>
              <w:top w:val="single" w:sz="4" w:space="0" w:color="auto"/>
              <w:left w:val="single" w:sz="4" w:space="0" w:color="auto"/>
              <w:bottom w:val="single" w:sz="4" w:space="0" w:color="auto"/>
              <w:right w:val="single" w:sz="4" w:space="0" w:color="auto"/>
            </w:tcBorders>
            <w:vAlign w:val="center"/>
          </w:tcPr>
          <w:p w14:paraId="038BFDFE" w14:textId="4E53003F" w:rsidR="00A57894" w:rsidRPr="00CB16E7" w:rsidRDefault="00A57894" w:rsidP="00C82791">
            <w:pPr>
              <w:rPr>
                <w:rFonts w:eastAsia="Times New Roman" w:cs="Times New Roman"/>
                <w:color w:val="000000" w:themeColor="text1"/>
                <w:szCs w:val="26"/>
                <w:lang w:eastAsia="en-US"/>
              </w:rPr>
            </w:pPr>
            <w:r w:rsidRPr="005F588A">
              <w:rPr>
                <w:rFonts w:eastAsia="Times New Roman" w:cs="Times New Roman"/>
                <w:color w:val="000000" w:themeColor="text1"/>
                <w:szCs w:val="26"/>
                <w:lang w:eastAsia="en-US"/>
              </w:rPr>
              <w:t>Công ty TNHH Dược phẩm Hoàng Hải</w:t>
            </w:r>
          </w:p>
        </w:tc>
        <w:tc>
          <w:tcPr>
            <w:tcW w:w="1273" w:type="pct"/>
            <w:tcBorders>
              <w:top w:val="single" w:sz="4" w:space="0" w:color="auto"/>
              <w:left w:val="single" w:sz="4" w:space="0" w:color="auto"/>
              <w:bottom w:val="single" w:sz="4" w:space="0" w:color="auto"/>
              <w:right w:val="single" w:sz="4" w:space="0" w:color="auto"/>
            </w:tcBorders>
            <w:vAlign w:val="center"/>
          </w:tcPr>
          <w:p w14:paraId="2C9B9958" w14:textId="613D5D75" w:rsidR="00A57894" w:rsidRPr="00CB16E7"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197.617.000</w:t>
            </w:r>
          </w:p>
        </w:tc>
        <w:tc>
          <w:tcPr>
            <w:tcW w:w="1123" w:type="pct"/>
            <w:tcBorders>
              <w:top w:val="single" w:sz="4" w:space="0" w:color="auto"/>
              <w:left w:val="nil"/>
              <w:bottom w:val="single" w:sz="4" w:space="0" w:color="auto"/>
              <w:right w:val="single" w:sz="4" w:space="0" w:color="auto"/>
            </w:tcBorders>
            <w:vAlign w:val="center"/>
          </w:tcPr>
          <w:p w14:paraId="685694EA" w14:textId="3CF9A6B5" w:rsidR="00A57894" w:rsidRPr="003A1743" w:rsidRDefault="00A57894" w:rsidP="00C82791">
            <w:pPr>
              <w:jc w:val="center"/>
              <w:rPr>
                <w:rFonts w:eastAsia="Times New Roman" w:cs="Times New Roman"/>
                <w:color w:val="000000" w:themeColor="text1"/>
                <w:szCs w:val="26"/>
                <w:lang w:eastAsia="en-US"/>
              </w:rPr>
            </w:pPr>
            <w:r w:rsidRPr="00A57894">
              <w:rPr>
                <w:rFonts w:eastAsia="Times New Roman" w:cs="Times New Roman"/>
                <w:color w:val="000000" w:themeColor="text1"/>
                <w:szCs w:val="26"/>
                <w:lang w:eastAsia="en-US"/>
              </w:rPr>
              <w:t>1,29</w:t>
            </w:r>
          </w:p>
        </w:tc>
      </w:tr>
      <w:tr w:rsidR="00A57894" w:rsidRPr="00D95053" w14:paraId="3C2B85F1" w14:textId="77777777" w:rsidTr="00C82791">
        <w:tc>
          <w:tcPr>
            <w:tcW w:w="507" w:type="pct"/>
            <w:tcBorders>
              <w:top w:val="single" w:sz="4" w:space="0" w:color="auto"/>
              <w:left w:val="single" w:sz="4" w:space="0" w:color="auto"/>
              <w:bottom w:val="single" w:sz="4" w:space="0" w:color="auto"/>
              <w:right w:val="single" w:sz="4" w:space="0" w:color="auto"/>
            </w:tcBorders>
            <w:vAlign w:val="center"/>
          </w:tcPr>
          <w:p w14:paraId="603876D5" w14:textId="0547B08C" w:rsidR="00A57894"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18</w:t>
            </w:r>
          </w:p>
        </w:tc>
        <w:tc>
          <w:tcPr>
            <w:tcW w:w="2097" w:type="pct"/>
            <w:tcBorders>
              <w:top w:val="single" w:sz="4" w:space="0" w:color="auto"/>
              <w:left w:val="single" w:sz="4" w:space="0" w:color="auto"/>
              <w:bottom w:val="single" w:sz="4" w:space="0" w:color="auto"/>
              <w:right w:val="single" w:sz="4" w:space="0" w:color="auto"/>
            </w:tcBorders>
            <w:vAlign w:val="center"/>
          </w:tcPr>
          <w:p w14:paraId="7133B2E0" w14:textId="10863A51" w:rsidR="00A57894" w:rsidRPr="00CB16E7" w:rsidRDefault="00A57894" w:rsidP="00C82791">
            <w:pPr>
              <w:rPr>
                <w:rFonts w:eastAsia="Times New Roman" w:cs="Times New Roman"/>
                <w:color w:val="000000" w:themeColor="text1"/>
                <w:szCs w:val="26"/>
                <w:lang w:eastAsia="en-US"/>
              </w:rPr>
            </w:pPr>
            <w:r w:rsidRPr="00CB16E7">
              <w:rPr>
                <w:rFonts w:eastAsia="Times New Roman" w:cs="Times New Roman"/>
                <w:color w:val="000000" w:themeColor="text1"/>
                <w:szCs w:val="26"/>
                <w:lang w:eastAsia="en-US"/>
              </w:rPr>
              <w:t>Công ty TNHH Dược Phẩm Stabled</w:t>
            </w:r>
          </w:p>
        </w:tc>
        <w:tc>
          <w:tcPr>
            <w:tcW w:w="1273" w:type="pct"/>
            <w:tcBorders>
              <w:top w:val="single" w:sz="4" w:space="0" w:color="auto"/>
              <w:left w:val="single" w:sz="4" w:space="0" w:color="auto"/>
              <w:bottom w:val="single" w:sz="4" w:space="0" w:color="auto"/>
              <w:right w:val="single" w:sz="4" w:space="0" w:color="auto"/>
            </w:tcBorders>
            <w:vAlign w:val="center"/>
          </w:tcPr>
          <w:p w14:paraId="676231FC" w14:textId="0877EA54" w:rsidR="00A57894" w:rsidRPr="00CB16E7"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183.599.640</w:t>
            </w:r>
          </w:p>
        </w:tc>
        <w:tc>
          <w:tcPr>
            <w:tcW w:w="1123" w:type="pct"/>
            <w:tcBorders>
              <w:top w:val="single" w:sz="4" w:space="0" w:color="auto"/>
              <w:left w:val="nil"/>
              <w:bottom w:val="single" w:sz="4" w:space="0" w:color="auto"/>
              <w:right w:val="single" w:sz="4" w:space="0" w:color="auto"/>
            </w:tcBorders>
            <w:vAlign w:val="center"/>
          </w:tcPr>
          <w:p w14:paraId="3D247F11" w14:textId="507D46C5" w:rsidR="00A57894" w:rsidRPr="003A1743" w:rsidRDefault="00A57894" w:rsidP="00C82791">
            <w:pPr>
              <w:jc w:val="center"/>
              <w:rPr>
                <w:rFonts w:eastAsia="Times New Roman" w:cs="Times New Roman"/>
                <w:color w:val="000000" w:themeColor="text1"/>
                <w:szCs w:val="26"/>
                <w:lang w:eastAsia="en-US"/>
              </w:rPr>
            </w:pPr>
            <w:r w:rsidRPr="00A57894">
              <w:rPr>
                <w:rFonts w:eastAsia="Times New Roman" w:cs="Times New Roman"/>
                <w:color w:val="000000" w:themeColor="text1"/>
                <w:szCs w:val="26"/>
                <w:lang w:eastAsia="en-US"/>
              </w:rPr>
              <w:t>1,2</w:t>
            </w:r>
          </w:p>
        </w:tc>
      </w:tr>
      <w:tr w:rsidR="00A57894" w:rsidRPr="00D95053" w14:paraId="16A0068C" w14:textId="77777777" w:rsidTr="00C82791">
        <w:tc>
          <w:tcPr>
            <w:tcW w:w="507" w:type="pct"/>
            <w:tcBorders>
              <w:top w:val="single" w:sz="4" w:space="0" w:color="auto"/>
              <w:left w:val="single" w:sz="4" w:space="0" w:color="auto"/>
              <w:bottom w:val="single" w:sz="4" w:space="0" w:color="auto"/>
              <w:right w:val="single" w:sz="4" w:space="0" w:color="auto"/>
            </w:tcBorders>
            <w:vAlign w:val="center"/>
          </w:tcPr>
          <w:p w14:paraId="6CBE556D" w14:textId="6DE42CC1" w:rsidR="00A57894"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19</w:t>
            </w:r>
          </w:p>
        </w:tc>
        <w:tc>
          <w:tcPr>
            <w:tcW w:w="2097" w:type="pct"/>
            <w:tcBorders>
              <w:top w:val="single" w:sz="4" w:space="0" w:color="auto"/>
              <w:left w:val="single" w:sz="4" w:space="0" w:color="auto"/>
              <w:bottom w:val="single" w:sz="4" w:space="0" w:color="auto"/>
              <w:right w:val="single" w:sz="4" w:space="0" w:color="auto"/>
            </w:tcBorders>
            <w:vAlign w:val="center"/>
          </w:tcPr>
          <w:p w14:paraId="5CE01F7F" w14:textId="1684D915" w:rsidR="00A57894" w:rsidRPr="00EC5DDA" w:rsidRDefault="00A57894" w:rsidP="00C82791">
            <w:pPr>
              <w:rPr>
                <w:rFonts w:eastAsia="Times New Roman" w:cs="Times New Roman"/>
                <w:color w:val="000000" w:themeColor="text1"/>
                <w:szCs w:val="26"/>
                <w:lang w:eastAsia="en-US"/>
              </w:rPr>
            </w:pPr>
            <w:r w:rsidRPr="00006093">
              <w:rPr>
                <w:rFonts w:eastAsia="Times New Roman" w:cs="Times New Roman"/>
                <w:color w:val="000000" w:themeColor="text1"/>
                <w:szCs w:val="26"/>
                <w:lang w:eastAsia="en-US"/>
              </w:rPr>
              <w:t>Công ty CP TM Dược phẩm và TTBYT Thuận Phát</w:t>
            </w:r>
          </w:p>
        </w:tc>
        <w:tc>
          <w:tcPr>
            <w:tcW w:w="1273" w:type="pct"/>
            <w:tcBorders>
              <w:top w:val="single" w:sz="4" w:space="0" w:color="auto"/>
              <w:left w:val="single" w:sz="4" w:space="0" w:color="auto"/>
              <w:bottom w:val="single" w:sz="4" w:space="0" w:color="auto"/>
              <w:right w:val="single" w:sz="4" w:space="0" w:color="auto"/>
            </w:tcBorders>
            <w:vAlign w:val="center"/>
          </w:tcPr>
          <w:p w14:paraId="1D25305E" w14:textId="0188A784" w:rsidR="00A57894"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145.793.700</w:t>
            </w:r>
          </w:p>
        </w:tc>
        <w:tc>
          <w:tcPr>
            <w:tcW w:w="1123" w:type="pct"/>
            <w:tcBorders>
              <w:top w:val="single" w:sz="4" w:space="0" w:color="auto"/>
              <w:left w:val="nil"/>
              <w:bottom w:val="single" w:sz="4" w:space="0" w:color="auto"/>
              <w:right w:val="single" w:sz="4" w:space="0" w:color="auto"/>
            </w:tcBorders>
            <w:vAlign w:val="center"/>
          </w:tcPr>
          <w:p w14:paraId="36BD48D6" w14:textId="7110C54F" w:rsidR="00A57894" w:rsidRPr="003A1743" w:rsidRDefault="00A57894" w:rsidP="00C82791">
            <w:pPr>
              <w:jc w:val="center"/>
              <w:rPr>
                <w:rFonts w:eastAsia="Times New Roman" w:cs="Times New Roman"/>
                <w:color w:val="000000" w:themeColor="text1"/>
                <w:szCs w:val="26"/>
                <w:lang w:eastAsia="en-US"/>
              </w:rPr>
            </w:pPr>
            <w:r w:rsidRPr="00A57894">
              <w:rPr>
                <w:rFonts w:eastAsia="Times New Roman" w:cs="Times New Roman"/>
                <w:color w:val="000000" w:themeColor="text1"/>
                <w:szCs w:val="26"/>
                <w:lang w:eastAsia="en-US"/>
              </w:rPr>
              <w:t>0,95</w:t>
            </w:r>
          </w:p>
        </w:tc>
      </w:tr>
      <w:tr w:rsidR="00A57894" w:rsidRPr="00D95053" w14:paraId="4CB4083A" w14:textId="77777777" w:rsidTr="00C82791">
        <w:tc>
          <w:tcPr>
            <w:tcW w:w="507" w:type="pct"/>
            <w:tcBorders>
              <w:top w:val="single" w:sz="4" w:space="0" w:color="auto"/>
              <w:left w:val="single" w:sz="4" w:space="0" w:color="auto"/>
              <w:bottom w:val="single" w:sz="4" w:space="0" w:color="auto"/>
              <w:right w:val="single" w:sz="4" w:space="0" w:color="auto"/>
            </w:tcBorders>
            <w:vAlign w:val="center"/>
          </w:tcPr>
          <w:p w14:paraId="1427E34E" w14:textId="4F43D8B7" w:rsidR="00A57894"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20</w:t>
            </w:r>
          </w:p>
        </w:tc>
        <w:tc>
          <w:tcPr>
            <w:tcW w:w="2097" w:type="pct"/>
            <w:tcBorders>
              <w:top w:val="single" w:sz="4" w:space="0" w:color="auto"/>
              <w:left w:val="single" w:sz="4" w:space="0" w:color="auto"/>
              <w:bottom w:val="single" w:sz="4" w:space="0" w:color="auto"/>
              <w:right w:val="single" w:sz="4" w:space="0" w:color="auto"/>
            </w:tcBorders>
            <w:vAlign w:val="center"/>
          </w:tcPr>
          <w:p w14:paraId="5947F4E3" w14:textId="30874EFB" w:rsidR="00A57894" w:rsidRPr="00EC5DDA" w:rsidRDefault="00A57894" w:rsidP="00C82791">
            <w:pPr>
              <w:rPr>
                <w:rFonts w:eastAsia="Times New Roman" w:cs="Times New Roman"/>
                <w:color w:val="000000" w:themeColor="text1"/>
                <w:szCs w:val="26"/>
                <w:lang w:eastAsia="en-US"/>
              </w:rPr>
            </w:pPr>
            <w:r w:rsidRPr="005F588A">
              <w:rPr>
                <w:rFonts w:eastAsia="Times New Roman" w:cs="Times New Roman"/>
                <w:color w:val="000000" w:themeColor="text1"/>
                <w:szCs w:val="26"/>
                <w:lang w:eastAsia="en-US"/>
              </w:rPr>
              <w:t>Chi nhánh công ty cổ phần dược phẩm TV.Pharm tại Hải Dương</w:t>
            </w:r>
          </w:p>
        </w:tc>
        <w:tc>
          <w:tcPr>
            <w:tcW w:w="1273" w:type="pct"/>
            <w:tcBorders>
              <w:top w:val="single" w:sz="4" w:space="0" w:color="auto"/>
              <w:left w:val="single" w:sz="4" w:space="0" w:color="auto"/>
              <w:bottom w:val="single" w:sz="4" w:space="0" w:color="auto"/>
              <w:right w:val="single" w:sz="4" w:space="0" w:color="auto"/>
            </w:tcBorders>
            <w:vAlign w:val="center"/>
          </w:tcPr>
          <w:p w14:paraId="388A823B" w14:textId="51EDC800" w:rsidR="00A57894"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135.299.757</w:t>
            </w:r>
          </w:p>
        </w:tc>
        <w:tc>
          <w:tcPr>
            <w:tcW w:w="1123" w:type="pct"/>
            <w:tcBorders>
              <w:top w:val="single" w:sz="4" w:space="0" w:color="auto"/>
              <w:left w:val="nil"/>
              <w:bottom w:val="single" w:sz="4" w:space="0" w:color="auto"/>
              <w:right w:val="single" w:sz="4" w:space="0" w:color="auto"/>
            </w:tcBorders>
            <w:vAlign w:val="center"/>
          </w:tcPr>
          <w:p w14:paraId="34B2DC23" w14:textId="2B6E6E6C" w:rsidR="00A57894" w:rsidRPr="003A1743" w:rsidRDefault="00A57894" w:rsidP="00C82791">
            <w:pPr>
              <w:jc w:val="center"/>
              <w:rPr>
                <w:rFonts w:eastAsia="Times New Roman" w:cs="Times New Roman"/>
                <w:color w:val="000000" w:themeColor="text1"/>
                <w:szCs w:val="26"/>
                <w:lang w:eastAsia="en-US"/>
              </w:rPr>
            </w:pPr>
            <w:r w:rsidRPr="00A57894">
              <w:rPr>
                <w:rFonts w:eastAsia="Times New Roman" w:cs="Times New Roman"/>
                <w:color w:val="000000" w:themeColor="text1"/>
                <w:szCs w:val="26"/>
                <w:lang w:eastAsia="en-US"/>
              </w:rPr>
              <w:t>0,88</w:t>
            </w:r>
          </w:p>
        </w:tc>
      </w:tr>
      <w:tr w:rsidR="00A57894" w:rsidRPr="00D95053" w14:paraId="157342E2" w14:textId="77777777" w:rsidTr="00C82791">
        <w:trPr>
          <w:trHeight w:val="499"/>
        </w:trPr>
        <w:tc>
          <w:tcPr>
            <w:tcW w:w="507" w:type="pct"/>
            <w:tcBorders>
              <w:top w:val="single" w:sz="4" w:space="0" w:color="auto"/>
              <w:left w:val="single" w:sz="4" w:space="0" w:color="auto"/>
              <w:bottom w:val="single" w:sz="4" w:space="0" w:color="auto"/>
              <w:right w:val="single" w:sz="4" w:space="0" w:color="auto"/>
            </w:tcBorders>
            <w:vAlign w:val="center"/>
          </w:tcPr>
          <w:p w14:paraId="31AC66EC" w14:textId="799C2E4C" w:rsidR="00A57894"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21</w:t>
            </w:r>
          </w:p>
        </w:tc>
        <w:tc>
          <w:tcPr>
            <w:tcW w:w="2097" w:type="pct"/>
            <w:tcBorders>
              <w:top w:val="single" w:sz="4" w:space="0" w:color="auto"/>
              <w:left w:val="single" w:sz="4" w:space="0" w:color="auto"/>
              <w:bottom w:val="single" w:sz="4" w:space="0" w:color="auto"/>
              <w:right w:val="single" w:sz="4" w:space="0" w:color="auto"/>
            </w:tcBorders>
            <w:vAlign w:val="center"/>
          </w:tcPr>
          <w:p w14:paraId="3DF53B02" w14:textId="4A6EEE7B" w:rsidR="00A57894" w:rsidRPr="00EC5DDA" w:rsidRDefault="00A57894" w:rsidP="00C82791">
            <w:pPr>
              <w:rPr>
                <w:rFonts w:eastAsia="Times New Roman" w:cs="Times New Roman"/>
                <w:color w:val="000000" w:themeColor="text1"/>
                <w:szCs w:val="26"/>
                <w:lang w:eastAsia="en-US"/>
              </w:rPr>
            </w:pPr>
            <w:r>
              <w:rPr>
                <w:rFonts w:eastAsia="Times New Roman" w:cs="Times New Roman"/>
                <w:color w:val="000000" w:themeColor="text1"/>
                <w:szCs w:val="26"/>
                <w:lang w:eastAsia="en-US"/>
              </w:rPr>
              <w:t>Các nhà cung cấp khác</w:t>
            </w:r>
          </w:p>
        </w:tc>
        <w:tc>
          <w:tcPr>
            <w:tcW w:w="1273" w:type="pct"/>
            <w:tcBorders>
              <w:top w:val="single" w:sz="4" w:space="0" w:color="auto"/>
              <w:left w:val="single" w:sz="4" w:space="0" w:color="auto"/>
              <w:bottom w:val="single" w:sz="4" w:space="0" w:color="auto"/>
              <w:right w:val="single" w:sz="4" w:space="0" w:color="auto"/>
            </w:tcBorders>
            <w:vAlign w:val="center"/>
          </w:tcPr>
          <w:p w14:paraId="03E59C50" w14:textId="24FF8F1F" w:rsidR="00A57894" w:rsidRDefault="00A57894"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4.473.949.717</w:t>
            </w:r>
          </w:p>
        </w:tc>
        <w:tc>
          <w:tcPr>
            <w:tcW w:w="1123" w:type="pct"/>
            <w:tcBorders>
              <w:top w:val="single" w:sz="4" w:space="0" w:color="auto"/>
              <w:left w:val="nil"/>
              <w:bottom w:val="single" w:sz="4" w:space="0" w:color="auto"/>
              <w:right w:val="single" w:sz="4" w:space="0" w:color="auto"/>
            </w:tcBorders>
            <w:vAlign w:val="center"/>
          </w:tcPr>
          <w:p w14:paraId="1AAA61B6" w14:textId="468EEF7D" w:rsidR="00A57894" w:rsidRPr="003A1743" w:rsidRDefault="00A57894" w:rsidP="00C82791">
            <w:pPr>
              <w:jc w:val="center"/>
              <w:rPr>
                <w:rFonts w:eastAsia="Times New Roman" w:cs="Times New Roman"/>
                <w:color w:val="000000" w:themeColor="text1"/>
                <w:szCs w:val="26"/>
                <w:lang w:eastAsia="en-US"/>
              </w:rPr>
            </w:pPr>
            <w:r w:rsidRPr="00A57894">
              <w:rPr>
                <w:rFonts w:eastAsia="Times New Roman" w:cs="Times New Roman"/>
                <w:color w:val="000000" w:themeColor="text1"/>
                <w:szCs w:val="26"/>
                <w:lang w:eastAsia="en-US"/>
              </w:rPr>
              <w:t>29,24</w:t>
            </w:r>
          </w:p>
        </w:tc>
      </w:tr>
      <w:tr w:rsidR="00A57894" w:rsidRPr="00D95053" w14:paraId="61CC85BC" w14:textId="77777777" w:rsidTr="00C82791">
        <w:trPr>
          <w:trHeight w:val="406"/>
        </w:trPr>
        <w:tc>
          <w:tcPr>
            <w:tcW w:w="507" w:type="pct"/>
            <w:tcBorders>
              <w:top w:val="single" w:sz="4" w:space="0" w:color="auto"/>
              <w:left w:val="single" w:sz="4" w:space="0" w:color="auto"/>
              <w:bottom w:val="single" w:sz="4" w:space="0" w:color="auto"/>
              <w:right w:val="single" w:sz="4" w:space="0" w:color="auto"/>
            </w:tcBorders>
            <w:vAlign w:val="center"/>
            <w:hideMark/>
          </w:tcPr>
          <w:p w14:paraId="2D5D6C94" w14:textId="77777777" w:rsidR="00A57894" w:rsidRPr="00D95053" w:rsidRDefault="00A57894" w:rsidP="00C82791">
            <w:pPr>
              <w:jc w:val="center"/>
              <w:rPr>
                <w:rFonts w:eastAsia="Times New Roman" w:cs="Times New Roman"/>
                <w:b/>
                <w:bCs/>
                <w:color w:val="000000" w:themeColor="text1"/>
                <w:szCs w:val="26"/>
                <w:lang w:eastAsia="en-US"/>
              </w:rPr>
            </w:pPr>
            <w:r w:rsidRPr="00D95053">
              <w:rPr>
                <w:rFonts w:eastAsia="Times New Roman" w:cs="Times New Roman"/>
                <w:b/>
                <w:bCs/>
                <w:color w:val="000000" w:themeColor="text1"/>
                <w:szCs w:val="26"/>
                <w:lang w:eastAsia="en-US"/>
              </w:rPr>
              <w:t>Tổng</w:t>
            </w:r>
          </w:p>
        </w:tc>
        <w:tc>
          <w:tcPr>
            <w:tcW w:w="2097" w:type="pct"/>
            <w:tcBorders>
              <w:top w:val="single" w:sz="4" w:space="0" w:color="auto"/>
              <w:left w:val="single" w:sz="4" w:space="0" w:color="auto"/>
              <w:bottom w:val="single" w:sz="4" w:space="0" w:color="auto"/>
              <w:right w:val="single" w:sz="4" w:space="0" w:color="auto"/>
            </w:tcBorders>
            <w:vAlign w:val="center"/>
          </w:tcPr>
          <w:p w14:paraId="741B37EA" w14:textId="77777777" w:rsidR="00A57894" w:rsidRPr="00D95053" w:rsidRDefault="00A57894" w:rsidP="00C82791">
            <w:pPr>
              <w:jc w:val="center"/>
              <w:rPr>
                <w:rFonts w:eastAsia="Times New Roman" w:cs="Times New Roman"/>
                <w:b/>
                <w:bCs/>
                <w:color w:val="000000" w:themeColor="text1"/>
                <w:szCs w:val="26"/>
                <w:lang w:eastAsia="en-US"/>
              </w:rPr>
            </w:pPr>
          </w:p>
        </w:tc>
        <w:tc>
          <w:tcPr>
            <w:tcW w:w="1273" w:type="pct"/>
            <w:tcBorders>
              <w:top w:val="single" w:sz="4" w:space="0" w:color="auto"/>
              <w:left w:val="single" w:sz="4" w:space="0" w:color="auto"/>
              <w:bottom w:val="single" w:sz="4" w:space="0" w:color="auto"/>
              <w:right w:val="single" w:sz="4" w:space="0" w:color="auto"/>
            </w:tcBorders>
            <w:vAlign w:val="center"/>
          </w:tcPr>
          <w:p w14:paraId="533CF728" w14:textId="3D03992D" w:rsidR="00A57894" w:rsidRPr="00D95053" w:rsidRDefault="00A57894" w:rsidP="00C82791">
            <w:pPr>
              <w:jc w:val="center"/>
              <w:rPr>
                <w:rFonts w:eastAsia="Times New Roman" w:cs="Times New Roman"/>
                <w:b/>
                <w:bCs/>
                <w:color w:val="000000" w:themeColor="text1"/>
                <w:szCs w:val="26"/>
                <w:lang w:eastAsia="en-US"/>
              </w:rPr>
            </w:pPr>
            <w:r>
              <w:rPr>
                <w:rFonts w:eastAsia="Times New Roman" w:cs="Times New Roman"/>
                <w:b/>
                <w:bCs/>
                <w:color w:val="000000" w:themeColor="text1"/>
                <w:szCs w:val="26"/>
                <w:lang w:eastAsia="en-US"/>
              </w:rPr>
              <w:t>15.300.779.242</w:t>
            </w:r>
          </w:p>
        </w:tc>
        <w:tc>
          <w:tcPr>
            <w:tcW w:w="1123" w:type="pct"/>
            <w:tcBorders>
              <w:top w:val="single" w:sz="4" w:space="0" w:color="auto"/>
            </w:tcBorders>
            <w:vAlign w:val="center"/>
            <w:hideMark/>
          </w:tcPr>
          <w:p w14:paraId="64E289C7" w14:textId="77777777" w:rsidR="00A57894" w:rsidRPr="00D95053" w:rsidRDefault="00A57894" w:rsidP="00C82791">
            <w:pPr>
              <w:jc w:val="center"/>
              <w:rPr>
                <w:rFonts w:eastAsia="Times New Roman" w:cs="Times New Roman"/>
                <w:b/>
                <w:bCs/>
                <w:color w:val="000000" w:themeColor="text1"/>
                <w:szCs w:val="26"/>
                <w:lang w:eastAsia="en-US"/>
              </w:rPr>
            </w:pPr>
            <w:r>
              <w:rPr>
                <w:rFonts w:eastAsia="Times New Roman" w:cs="Times New Roman"/>
                <w:b/>
                <w:bCs/>
                <w:color w:val="000000" w:themeColor="text1"/>
                <w:szCs w:val="26"/>
                <w:lang w:eastAsia="en-US"/>
              </w:rPr>
              <w:t>100</w:t>
            </w:r>
          </w:p>
        </w:tc>
      </w:tr>
    </w:tbl>
    <w:p w14:paraId="68FBF4AE" w14:textId="08151FCC" w:rsidR="003B4276" w:rsidRPr="00ED41F0" w:rsidRDefault="003B4276" w:rsidP="00C82791">
      <w:pPr>
        <w:spacing w:before="120"/>
        <w:jc w:val="both"/>
        <w:rPr>
          <w:rFonts w:cs="Times New Roman"/>
          <w:b/>
          <w:color w:val="000000" w:themeColor="text1"/>
          <w:sz w:val="28"/>
          <w:szCs w:val="28"/>
        </w:rPr>
      </w:pPr>
      <w:r>
        <w:rPr>
          <w:rFonts w:cs="Times New Roman"/>
          <w:i/>
          <w:color w:val="000000" w:themeColor="text1"/>
          <w:szCs w:val="26"/>
        </w:rPr>
        <w:tab/>
      </w:r>
      <w:r w:rsidR="00A570DA" w:rsidRPr="00ED41F0">
        <w:rPr>
          <w:rFonts w:cs="Times New Roman"/>
          <w:i/>
          <w:color w:val="000000" w:themeColor="text1"/>
          <w:sz w:val="28"/>
          <w:szCs w:val="28"/>
        </w:rPr>
        <w:t>Nhận xét:</w:t>
      </w:r>
      <w:r w:rsidR="00E70B42" w:rsidRPr="00ED41F0">
        <w:rPr>
          <w:rFonts w:cs="Times New Roman"/>
          <w:color w:val="000000" w:themeColor="text1"/>
          <w:sz w:val="28"/>
          <w:szCs w:val="28"/>
        </w:rPr>
        <w:t xml:space="preserve"> </w:t>
      </w:r>
      <w:r w:rsidR="00404AE9" w:rsidRPr="00ED41F0">
        <w:rPr>
          <w:rFonts w:cs="Times New Roman"/>
          <w:color w:val="000000" w:themeColor="text1"/>
          <w:sz w:val="28"/>
          <w:szCs w:val="28"/>
        </w:rPr>
        <w:t xml:space="preserve">Trong năm 2024, Viện Y học biển đã thực hiện mua thuốc từ hơn 90 nhà cung cấp, với tổng giá trị mua sắm là 15.300.779.242 đồng. Cơ cấu giá trị mua thuốc phân bố tương đối đa dạng giữa các nhà thầu, không tập trung tuyệt đối vào một đơn vị. Nhà cung cấp có giá trị trúng thầu cao nhất là </w:t>
      </w:r>
      <w:r w:rsidR="00404AE9" w:rsidRPr="00ED41F0">
        <w:rPr>
          <w:rFonts w:cs="Times New Roman"/>
          <w:bCs/>
          <w:color w:val="000000" w:themeColor="text1"/>
          <w:sz w:val="28"/>
          <w:szCs w:val="28"/>
        </w:rPr>
        <w:t>Công ty TNHH Dược phẩm Tân An</w:t>
      </w:r>
      <w:r w:rsidR="00404AE9" w:rsidRPr="00ED41F0">
        <w:rPr>
          <w:rFonts w:cs="Times New Roman"/>
          <w:color w:val="000000" w:themeColor="text1"/>
          <w:sz w:val="28"/>
          <w:szCs w:val="28"/>
        </w:rPr>
        <w:t xml:space="preserve">, với </w:t>
      </w:r>
      <w:r w:rsidR="00404AE9" w:rsidRPr="00ED41F0">
        <w:rPr>
          <w:rFonts w:cs="Times New Roman"/>
          <w:bCs/>
          <w:color w:val="000000" w:themeColor="text1"/>
          <w:sz w:val="28"/>
          <w:szCs w:val="28"/>
        </w:rPr>
        <w:t>1.448.694.060 đồng</w:t>
      </w:r>
      <w:r w:rsidR="00404AE9" w:rsidRPr="00ED41F0">
        <w:rPr>
          <w:rFonts w:cs="Times New Roman"/>
          <w:color w:val="000000" w:themeColor="text1"/>
          <w:sz w:val="28"/>
          <w:szCs w:val="28"/>
        </w:rPr>
        <w:t xml:space="preserve">, chiếm </w:t>
      </w:r>
      <w:r w:rsidR="00404AE9" w:rsidRPr="00ED41F0">
        <w:rPr>
          <w:rFonts w:cs="Times New Roman"/>
          <w:bCs/>
          <w:color w:val="000000" w:themeColor="text1"/>
          <w:sz w:val="28"/>
          <w:szCs w:val="28"/>
        </w:rPr>
        <w:t>9,47%</w:t>
      </w:r>
      <w:r w:rsidR="00404AE9" w:rsidRPr="00ED41F0">
        <w:rPr>
          <w:rFonts w:cs="Times New Roman"/>
          <w:color w:val="000000" w:themeColor="text1"/>
          <w:sz w:val="28"/>
          <w:szCs w:val="28"/>
        </w:rPr>
        <w:t xml:space="preserve"> tổng giá trị mua thuốc. Tiếp theo là </w:t>
      </w:r>
      <w:r w:rsidR="00404AE9" w:rsidRPr="00ED41F0">
        <w:rPr>
          <w:rFonts w:cs="Times New Roman"/>
          <w:bCs/>
          <w:color w:val="000000" w:themeColor="text1"/>
          <w:sz w:val="28"/>
          <w:szCs w:val="28"/>
        </w:rPr>
        <w:t>Chi nhánh Công ty Cổ phần Dược phẩm Trung ương Codupha Hải Phòng</w:t>
      </w:r>
      <w:r w:rsidR="00404AE9" w:rsidRPr="00ED41F0">
        <w:rPr>
          <w:rFonts w:cs="Times New Roman"/>
          <w:color w:val="000000" w:themeColor="text1"/>
          <w:sz w:val="28"/>
          <w:szCs w:val="28"/>
        </w:rPr>
        <w:t xml:space="preserve"> </w:t>
      </w:r>
      <w:r w:rsidR="00404AE9" w:rsidRPr="00ED41F0">
        <w:rPr>
          <w:rFonts w:cs="Times New Roman"/>
          <w:b/>
          <w:color w:val="000000" w:themeColor="text1"/>
          <w:sz w:val="28"/>
          <w:szCs w:val="28"/>
        </w:rPr>
        <w:t>(7,36%)</w:t>
      </w:r>
      <w:r w:rsidR="00404AE9" w:rsidRPr="00ED41F0">
        <w:rPr>
          <w:rFonts w:cs="Times New Roman"/>
          <w:color w:val="000000" w:themeColor="text1"/>
          <w:sz w:val="28"/>
          <w:szCs w:val="28"/>
        </w:rPr>
        <w:t xml:space="preserve"> và </w:t>
      </w:r>
      <w:r w:rsidR="00404AE9" w:rsidRPr="00ED41F0">
        <w:rPr>
          <w:rFonts w:cs="Times New Roman"/>
          <w:bCs/>
          <w:color w:val="000000" w:themeColor="text1"/>
          <w:sz w:val="28"/>
          <w:szCs w:val="28"/>
        </w:rPr>
        <w:t>Công ty Cổ phần Dược liệu Trung ương 2</w:t>
      </w:r>
      <w:r w:rsidR="00404AE9" w:rsidRPr="00ED41F0">
        <w:rPr>
          <w:rFonts w:cs="Times New Roman"/>
          <w:color w:val="000000" w:themeColor="text1"/>
          <w:sz w:val="28"/>
          <w:szCs w:val="28"/>
        </w:rPr>
        <w:t xml:space="preserve"> </w:t>
      </w:r>
      <w:r w:rsidR="00404AE9" w:rsidRPr="00ED41F0">
        <w:rPr>
          <w:rFonts w:cs="Times New Roman"/>
          <w:b/>
          <w:color w:val="000000" w:themeColor="text1"/>
          <w:sz w:val="28"/>
          <w:szCs w:val="28"/>
        </w:rPr>
        <w:t>(6,28%)</w:t>
      </w:r>
      <w:r w:rsidR="00404AE9" w:rsidRPr="00ED41F0">
        <w:rPr>
          <w:rFonts w:cs="Times New Roman"/>
          <w:color w:val="000000" w:themeColor="text1"/>
          <w:sz w:val="28"/>
          <w:szCs w:val="28"/>
        </w:rPr>
        <w:t xml:space="preserve">. Các nhà cung cấp còn lại trong nhóm 10 đơn vị đứng đầu có tỷ lệ dao động từ </w:t>
      </w:r>
      <w:r w:rsidR="00404AE9" w:rsidRPr="00ED41F0">
        <w:rPr>
          <w:rFonts w:cs="Times New Roman"/>
          <w:b/>
          <w:color w:val="000000" w:themeColor="text1"/>
          <w:sz w:val="28"/>
          <w:szCs w:val="28"/>
        </w:rPr>
        <w:t>3,2%</w:t>
      </w:r>
      <w:r w:rsidR="00404AE9" w:rsidRPr="00ED41F0">
        <w:rPr>
          <w:rFonts w:cs="Times New Roman"/>
          <w:color w:val="000000" w:themeColor="text1"/>
          <w:sz w:val="28"/>
          <w:szCs w:val="28"/>
        </w:rPr>
        <w:t xml:space="preserve"> đến </w:t>
      </w:r>
      <w:r w:rsidR="00404AE9" w:rsidRPr="00ED41F0">
        <w:rPr>
          <w:rFonts w:cs="Times New Roman"/>
          <w:color w:val="000000" w:themeColor="text1"/>
          <w:sz w:val="28"/>
          <w:szCs w:val="28"/>
        </w:rPr>
        <w:lastRenderedPageBreak/>
        <w:t xml:space="preserve">6,25%. Nhóm </w:t>
      </w:r>
      <w:r w:rsidR="00404AE9" w:rsidRPr="00ED41F0">
        <w:rPr>
          <w:rFonts w:cs="Times New Roman"/>
          <w:bCs/>
          <w:color w:val="000000" w:themeColor="text1"/>
          <w:sz w:val="28"/>
          <w:szCs w:val="28"/>
        </w:rPr>
        <w:t>“các nhà cung cấp khác”</w:t>
      </w:r>
      <w:r w:rsidR="00404AE9" w:rsidRPr="00ED41F0">
        <w:rPr>
          <w:rFonts w:cs="Times New Roman"/>
          <w:color w:val="000000" w:themeColor="text1"/>
          <w:sz w:val="28"/>
          <w:szCs w:val="28"/>
        </w:rPr>
        <w:t xml:space="preserve"> chiếm tỷ trọng </w:t>
      </w:r>
      <w:r w:rsidR="00404AE9" w:rsidRPr="00ED41F0">
        <w:rPr>
          <w:rFonts w:cs="Times New Roman"/>
          <w:bCs/>
          <w:color w:val="000000" w:themeColor="text1"/>
          <w:sz w:val="28"/>
          <w:szCs w:val="28"/>
        </w:rPr>
        <w:t>29,24%</w:t>
      </w:r>
      <w:r w:rsidR="00404AE9" w:rsidRPr="00ED41F0">
        <w:rPr>
          <w:rFonts w:cs="Times New Roman"/>
          <w:color w:val="000000" w:themeColor="text1"/>
          <w:sz w:val="28"/>
          <w:szCs w:val="28"/>
        </w:rPr>
        <w:t xml:space="preserve">, với </w:t>
      </w:r>
      <w:r w:rsidR="00404AE9" w:rsidRPr="00ED41F0">
        <w:rPr>
          <w:rFonts w:cs="Times New Roman"/>
          <w:bCs/>
          <w:color w:val="000000" w:themeColor="text1"/>
          <w:sz w:val="28"/>
          <w:szCs w:val="28"/>
        </w:rPr>
        <w:t>4.473.949.717 đồng</w:t>
      </w:r>
      <w:r w:rsidR="00404AE9" w:rsidRPr="00ED41F0">
        <w:rPr>
          <w:rFonts w:cs="Times New Roman"/>
          <w:color w:val="000000" w:themeColor="text1"/>
          <w:sz w:val="28"/>
          <w:szCs w:val="28"/>
        </w:rPr>
        <w:t>, cho thấy hoạt động mua sắm thuốc được phân tán cho nhiều nhà thầu, góp phần hạn chế sự phụ thuộc vào một số ít nhà cung cấp.</w:t>
      </w:r>
    </w:p>
    <w:p w14:paraId="33953094" w14:textId="632509A5" w:rsidR="001E6E23" w:rsidRPr="001E6E23" w:rsidRDefault="001E6E23" w:rsidP="00C82791">
      <w:pPr>
        <w:pStyle w:val="NormalWeb"/>
        <w:spacing w:before="0" w:beforeAutospacing="0" w:after="0" w:afterAutospacing="0" w:line="360" w:lineRule="auto"/>
        <w:jc w:val="both"/>
        <w:rPr>
          <w:rFonts w:ascii="Times New Roman" w:hAnsi="Times New Roman" w:cs="Times New Roman"/>
          <w:b/>
          <w:sz w:val="28"/>
          <w:szCs w:val="28"/>
          <w:lang w:val="en-US"/>
        </w:rPr>
      </w:pPr>
      <w:r>
        <w:rPr>
          <w:rFonts w:ascii="Times New Roman" w:hAnsi="Times New Roman" w:cs="Times New Roman"/>
          <w:b/>
          <w:sz w:val="28"/>
          <w:szCs w:val="28"/>
          <w:lang w:val="en-US"/>
        </w:rPr>
        <w:t>3.2.</w:t>
      </w:r>
      <w:r w:rsidR="00404AE9">
        <w:rPr>
          <w:rFonts w:ascii="Times New Roman" w:hAnsi="Times New Roman" w:cs="Times New Roman"/>
          <w:b/>
          <w:sz w:val="28"/>
          <w:szCs w:val="28"/>
          <w:lang w:val="en-US"/>
        </w:rPr>
        <w:t>2</w:t>
      </w:r>
      <w:r>
        <w:rPr>
          <w:rFonts w:ascii="Times New Roman" w:hAnsi="Times New Roman" w:cs="Times New Roman"/>
          <w:b/>
          <w:sz w:val="28"/>
          <w:szCs w:val="28"/>
          <w:lang w:val="en-US"/>
        </w:rPr>
        <w:t>. Thuốc mua ngoài thầu</w:t>
      </w:r>
    </w:p>
    <w:p w14:paraId="4151055D" w14:textId="3D1B9170" w:rsidR="00002EC8" w:rsidRDefault="00002EC8" w:rsidP="00C82791">
      <w:pPr>
        <w:rPr>
          <w:rFonts w:cs="Times New Roman"/>
          <w:b/>
          <w:i/>
          <w:iCs/>
          <w:color w:val="000000" w:themeColor="text1"/>
          <w:sz w:val="28"/>
          <w:szCs w:val="28"/>
        </w:rPr>
      </w:pPr>
      <w:r w:rsidRPr="00002EC8">
        <w:rPr>
          <w:rFonts w:cs="Times New Roman"/>
          <w:b/>
          <w:i/>
          <w:iCs/>
          <w:color w:val="000000" w:themeColor="text1"/>
          <w:sz w:val="28"/>
          <w:szCs w:val="28"/>
        </w:rPr>
        <w:t xml:space="preserve">Bảng 3.2. </w:t>
      </w:r>
      <w:r w:rsidR="008637F0" w:rsidRPr="008637F0">
        <w:rPr>
          <w:rFonts w:cs="Times New Roman"/>
          <w:b/>
          <w:i/>
          <w:iCs/>
          <w:color w:val="000000" w:themeColor="text1"/>
          <w:sz w:val="28"/>
          <w:szCs w:val="28"/>
        </w:rPr>
        <w:t>Danh mục một số thuốc mua ngoài thầu trong năm 2024</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919"/>
        <w:gridCol w:w="3801"/>
        <w:gridCol w:w="2307"/>
        <w:gridCol w:w="2035"/>
      </w:tblGrid>
      <w:tr w:rsidR="009201B5" w:rsidRPr="00E93C12" w14:paraId="6EE67251" w14:textId="77777777" w:rsidTr="00C82791">
        <w:tc>
          <w:tcPr>
            <w:tcW w:w="507" w:type="pct"/>
            <w:tcBorders>
              <w:top w:val="single" w:sz="4" w:space="0" w:color="auto"/>
              <w:left w:val="single" w:sz="4" w:space="0" w:color="auto"/>
              <w:bottom w:val="single" w:sz="4" w:space="0" w:color="auto"/>
              <w:right w:val="single" w:sz="4" w:space="0" w:color="auto"/>
            </w:tcBorders>
            <w:vAlign w:val="center"/>
            <w:hideMark/>
          </w:tcPr>
          <w:p w14:paraId="1956C087" w14:textId="77777777" w:rsidR="009201B5" w:rsidRPr="00A570DA" w:rsidRDefault="009201B5" w:rsidP="00C82791">
            <w:pPr>
              <w:jc w:val="center"/>
              <w:rPr>
                <w:rFonts w:cs="Times New Roman"/>
                <w:b/>
                <w:szCs w:val="26"/>
              </w:rPr>
            </w:pPr>
            <w:r w:rsidRPr="00A570DA">
              <w:rPr>
                <w:rStyle w:val="fontstyle21"/>
                <w:sz w:val="26"/>
                <w:szCs w:val="26"/>
              </w:rPr>
              <w:t>STT</w:t>
            </w:r>
          </w:p>
        </w:tc>
        <w:tc>
          <w:tcPr>
            <w:tcW w:w="2097" w:type="pct"/>
            <w:tcBorders>
              <w:top w:val="single" w:sz="4" w:space="0" w:color="auto"/>
              <w:left w:val="single" w:sz="4" w:space="0" w:color="auto"/>
              <w:bottom w:val="single" w:sz="4" w:space="0" w:color="auto"/>
              <w:right w:val="single" w:sz="4" w:space="0" w:color="auto"/>
            </w:tcBorders>
            <w:vAlign w:val="center"/>
            <w:hideMark/>
          </w:tcPr>
          <w:p w14:paraId="3024BC9B" w14:textId="77777777" w:rsidR="009201B5" w:rsidRPr="00A570DA" w:rsidRDefault="009201B5" w:rsidP="00C82791">
            <w:pPr>
              <w:jc w:val="center"/>
              <w:rPr>
                <w:rFonts w:cs="Times New Roman"/>
                <w:b/>
                <w:szCs w:val="26"/>
              </w:rPr>
            </w:pPr>
            <w:r w:rsidRPr="00A570DA">
              <w:rPr>
                <w:rStyle w:val="fontstyle01"/>
                <w:b/>
              </w:rPr>
              <w:t>Tên thuốc</w:t>
            </w:r>
          </w:p>
        </w:tc>
        <w:tc>
          <w:tcPr>
            <w:tcW w:w="1273" w:type="pct"/>
            <w:tcBorders>
              <w:top w:val="single" w:sz="4" w:space="0" w:color="auto"/>
              <w:left w:val="single" w:sz="4" w:space="0" w:color="auto"/>
              <w:bottom w:val="single" w:sz="4" w:space="0" w:color="auto"/>
              <w:right w:val="single" w:sz="4" w:space="0" w:color="auto"/>
            </w:tcBorders>
            <w:vAlign w:val="center"/>
            <w:hideMark/>
          </w:tcPr>
          <w:p w14:paraId="0C645DAE" w14:textId="77777777" w:rsidR="009201B5" w:rsidRPr="00A570DA" w:rsidRDefault="009201B5" w:rsidP="00C82791">
            <w:pPr>
              <w:jc w:val="center"/>
              <w:rPr>
                <w:rFonts w:cs="Times New Roman"/>
                <w:b/>
                <w:szCs w:val="26"/>
              </w:rPr>
            </w:pPr>
            <w:r w:rsidRPr="00A570DA">
              <w:rPr>
                <w:rStyle w:val="fontstyle21"/>
                <w:sz w:val="26"/>
                <w:szCs w:val="26"/>
              </w:rPr>
              <w:t>Số lượng</w:t>
            </w:r>
          </w:p>
        </w:tc>
        <w:tc>
          <w:tcPr>
            <w:tcW w:w="1123" w:type="pct"/>
            <w:tcBorders>
              <w:top w:val="single" w:sz="4" w:space="0" w:color="auto"/>
              <w:left w:val="single" w:sz="4" w:space="0" w:color="auto"/>
              <w:bottom w:val="single" w:sz="4" w:space="0" w:color="auto"/>
              <w:right w:val="single" w:sz="4" w:space="0" w:color="auto"/>
            </w:tcBorders>
            <w:vAlign w:val="center"/>
            <w:hideMark/>
          </w:tcPr>
          <w:p w14:paraId="6686A003" w14:textId="31C0D757" w:rsidR="005E385D" w:rsidRDefault="009201B5" w:rsidP="00C82791">
            <w:pPr>
              <w:jc w:val="center"/>
              <w:rPr>
                <w:rStyle w:val="fontstyle21"/>
                <w:sz w:val="26"/>
                <w:szCs w:val="26"/>
              </w:rPr>
            </w:pPr>
            <w:r w:rsidRPr="00A570DA">
              <w:rPr>
                <w:rStyle w:val="fontstyle21"/>
                <w:sz w:val="26"/>
                <w:szCs w:val="26"/>
              </w:rPr>
              <w:t>Giá trị</w:t>
            </w:r>
          </w:p>
          <w:p w14:paraId="016A87C0" w14:textId="55B59278" w:rsidR="009201B5" w:rsidRPr="00A570DA" w:rsidRDefault="009201B5" w:rsidP="00C82791">
            <w:pPr>
              <w:jc w:val="center"/>
              <w:rPr>
                <w:rFonts w:cs="Times New Roman"/>
                <w:b/>
                <w:szCs w:val="26"/>
              </w:rPr>
            </w:pPr>
            <w:r w:rsidRPr="00A570DA">
              <w:rPr>
                <w:rStyle w:val="fontstyle21"/>
                <w:sz w:val="26"/>
                <w:szCs w:val="26"/>
              </w:rPr>
              <w:t>(</w:t>
            </w:r>
            <w:r w:rsidR="005E385D">
              <w:rPr>
                <w:rStyle w:val="fontstyle21"/>
                <w:sz w:val="26"/>
                <w:szCs w:val="26"/>
              </w:rPr>
              <w:t>VN đồng</w:t>
            </w:r>
            <w:r w:rsidRPr="00A570DA">
              <w:rPr>
                <w:rStyle w:val="fontstyle21"/>
                <w:sz w:val="26"/>
                <w:szCs w:val="26"/>
              </w:rPr>
              <w:t>)</w:t>
            </w:r>
          </w:p>
        </w:tc>
      </w:tr>
      <w:tr w:rsidR="009201B5" w:rsidRPr="00E93C12" w14:paraId="53070F7D" w14:textId="77777777" w:rsidTr="00C82791">
        <w:tc>
          <w:tcPr>
            <w:tcW w:w="507" w:type="pct"/>
            <w:tcBorders>
              <w:top w:val="single" w:sz="4" w:space="0" w:color="auto"/>
              <w:left w:val="single" w:sz="4" w:space="0" w:color="auto"/>
              <w:bottom w:val="single" w:sz="4" w:space="0" w:color="auto"/>
              <w:right w:val="single" w:sz="4" w:space="0" w:color="auto"/>
            </w:tcBorders>
            <w:vAlign w:val="center"/>
          </w:tcPr>
          <w:p w14:paraId="19BC75A8" w14:textId="77777777" w:rsidR="009201B5" w:rsidRPr="009D7AA3" w:rsidRDefault="009201B5" w:rsidP="00C82791">
            <w:pPr>
              <w:jc w:val="center"/>
              <w:rPr>
                <w:rFonts w:eastAsia="Times New Roman" w:cs="Times New Roman"/>
                <w:color w:val="000000" w:themeColor="text1"/>
                <w:szCs w:val="26"/>
                <w:lang w:eastAsia="en-US"/>
              </w:rPr>
            </w:pPr>
            <w:r w:rsidRPr="009D7AA3">
              <w:rPr>
                <w:rFonts w:eastAsia="Times New Roman" w:cs="Times New Roman"/>
                <w:color w:val="000000" w:themeColor="text1"/>
                <w:szCs w:val="26"/>
                <w:lang w:eastAsia="en-US"/>
              </w:rPr>
              <w:t>1</w:t>
            </w:r>
          </w:p>
        </w:tc>
        <w:tc>
          <w:tcPr>
            <w:tcW w:w="2097" w:type="pct"/>
            <w:tcBorders>
              <w:top w:val="single" w:sz="4" w:space="0" w:color="auto"/>
              <w:left w:val="single" w:sz="4" w:space="0" w:color="auto"/>
              <w:bottom w:val="single" w:sz="4" w:space="0" w:color="auto"/>
              <w:right w:val="single" w:sz="4" w:space="0" w:color="auto"/>
            </w:tcBorders>
            <w:vAlign w:val="center"/>
          </w:tcPr>
          <w:p w14:paraId="6DFA6028" w14:textId="13DE7E8A" w:rsidR="009201B5" w:rsidRPr="009D7AA3" w:rsidRDefault="009201B5" w:rsidP="00C82791">
            <w:pPr>
              <w:jc w:val="center"/>
              <w:rPr>
                <w:rFonts w:eastAsia="Times New Roman" w:cs="Times New Roman"/>
                <w:color w:val="000000" w:themeColor="text1"/>
                <w:szCs w:val="26"/>
                <w:lang w:eastAsia="en-US"/>
              </w:rPr>
            </w:pPr>
            <w:r w:rsidRPr="00463BA6">
              <w:rPr>
                <w:rFonts w:eastAsia="Times New Roman" w:cs="Times New Roman"/>
                <w:color w:val="000000" w:themeColor="text1"/>
                <w:szCs w:val="26"/>
                <w:lang w:eastAsia="en-US"/>
              </w:rPr>
              <w:t>Huyết thanh kháng độc tố uốn ván tinh chế (SAT) 1500 đvqt</w:t>
            </w:r>
          </w:p>
        </w:tc>
        <w:tc>
          <w:tcPr>
            <w:tcW w:w="1273" w:type="pct"/>
            <w:tcBorders>
              <w:top w:val="single" w:sz="4" w:space="0" w:color="auto"/>
              <w:left w:val="single" w:sz="4" w:space="0" w:color="auto"/>
              <w:bottom w:val="single" w:sz="4" w:space="0" w:color="auto"/>
              <w:right w:val="single" w:sz="4" w:space="0" w:color="auto"/>
            </w:tcBorders>
            <w:vAlign w:val="center"/>
          </w:tcPr>
          <w:p w14:paraId="3947CC3A" w14:textId="59A93F23" w:rsidR="009201B5" w:rsidRPr="009D7AA3" w:rsidRDefault="009201B5"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820</w:t>
            </w:r>
          </w:p>
        </w:tc>
        <w:tc>
          <w:tcPr>
            <w:tcW w:w="1123" w:type="pct"/>
            <w:tcBorders>
              <w:top w:val="single" w:sz="4" w:space="0" w:color="auto"/>
              <w:left w:val="single" w:sz="4" w:space="0" w:color="auto"/>
              <w:bottom w:val="single" w:sz="4" w:space="0" w:color="auto"/>
              <w:right w:val="single" w:sz="4" w:space="0" w:color="auto"/>
            </w:tcBorders>
            <w:vAlign w:val="center"/>
          </w:tcPr>
          <w:p w14:paraId="1272A3EA" w14:textId="4E1204F6" w:rsidR="009201B5" w:rsidRPr="00E93C12" w:rsidRDefault="009201B5" w:rsidP="00C82791">
            <w:pPr>
              <w:jc w:val="center"/>
              <w:rPr>
                <w:rFonts w:cs="Times New Roman"/>
                <w:b/>
                <w:sz w:val="28"/>
                <w:szCs w:val="28"/>
              </w:rPr>
            </w:pPr>
            <w:r>
              <w:rPr>
                <w:rFonts w:eastAsia="Times New Roman" w:cs="Times New Roman"/>
                <w:color w:val="000000" w:themeColor="text1"/>
                <w:szCs w:val="26"/>
                <w:lang w:eastAsia="en-US"/>
              </w:rPr>
              <w:t>25.830</w:t>
            </w:r>
            <w:r w:rsidR="005E385D">
              <w:rPr>
                <w:rFonts w:eastAsia="Times New Roman" w:cs="Times New Roman"/>
                <w:color w:val="000000" w:themeColor="text1"/>
                <w:szCs w:val="26"/>
                <w:lang w:eastAsia="en-US"/>
              </w:rPr>
              <w:t>.000</w:t>
            </w:r>
          </w:p>
        </w:tc>
      </w:tr>
      <w:tr w:rsidR="009201B5" w:rsidRPr="00E93C12" w14:paraId="48719EF9" w14:textId="77777777" w:rsidTr="00C82791">
        <w:trPr>
          <w:trHeight w:val="389"/>
        </w:trPr>
        <w:tc>
          <w:tcPr>
            <w:tcW w:w="507" w:type="pct"/>
            <w:tcBorders>
              <w:top w:val="single" w:sz="4" w:space="0" w:color="auto"/>
              <w:left w:val="single" w:sz="4" w:space="0" w:color="auto"/>
              <w:bottom w:val="single" w:sz="4" w:space="0" w:color="auto"/>
              <w:right w:val="single" w:sz="4" w:space="0" w:color="auto"/>
            </w:tcBorders>
            <w:vAlign w:val="center"/>
          </w:tcPr>
          <w:p w14:paraId="50EA1330" w14:textId="77777777" w:rsidR="009201B5" w:rsidRPr="009D7AA3" w:rsidRDefault="009201B5" w:rsidP="00C82791">
            <w:pPr>
              <w:jc w:val="center"/>
              <w:rPr>
                <w:rFonts w:eastAsia="Times New Roman" w:cs="Times New Roman"/>
                <w:color w:val="000000" w:themeColor="text1"/>
                <w:szCs w:val="26"/>
                <w:lang w:eastAsia="en-US"/>
              </w:rPr>
            </w:pPr>
            <w:r w:rsidRPr="009D7AA3">
              <w:rPr>
                <w:rFonts w:eastAsia="Times New Roman" w:cs="Times New Roman"/>
                <w:color w:val="000000" w:themeColor="text1"/>
                <w:szCs w:val="26"/>
                <w:lang w:eastAsia="en-US"/>
              </w:rPr>
              <w:t>2</w:t>
            </w:r>
          </w:p>
        </w:tc>
        <w:tc>
          <w:tcPr>
            <w:tcW w:w="2097" w:type="pct"/>
            <w:tcBorders>
              <w:top w:val="single" w:sz="4" w:space="0" w:color="auto"/>
              <w:left w:val="single" w:sz="4" w:space="0" w:color="auto"/>
              <w:bottom w:val="single" w:sz="4" w:space="0" w:color="auto"/>
              <w:right w:val="single" w:sz="4" w:space="0" w:color="auto"/>
            </w:tcBorders>
            <w:vAlign w:val="center"/>
          </w:tcPr>
          <w:p w14:paraId="3EEEFE0A" w14:textId="4177AFB0" w:rsidR="009201B5" w:rsidRPr="009D7AA3" w:rsidRDefault="009201B5" w:rsidP="00C82791">
            <w:pPr>
              <w:jc w:val="center"/>
              <w:rPr>
                <w:rFonts w:eastAsia="Times New Roman" w:cs="Times New Roman"/>
                <w:color w:val="000000" w:themeColor="text1"/>
                <w:szCs w:val="26"/>
                <w:lang w:eastAsia="en-US"/>
              </w:rPr>
            </w:pPr>
            <w:r w:rsidRPr="009D7AA3">
              <w:rPr>
                <w:rFonts w:eastAsia="Times New Roman" w:cs="Times New Roman"/>
                <w:color w:val="000000" w:themeColor="text1"/>
                <w:szCs w:val="26"/>
                <w:lang w:eastAsia="en-US"/>
              </w:rPr>
              <w:t>Fresofol 1% Mct/Lct 1%, 20ml</w:t>
            </w:r>
          </w:p>
        </w:tc>
        <w:tc>
          <w:tcPr>
            <w:tcW w:w="1273" w:type="pct"/>
            <w:tcBorders>
              <w:top w:val="single" w:sz="4" w:space="0" w:color="auto"/>
              <w:left w:val="single" w:sz="4" w:space="0" w:color="auto"/>
              <w:bottom w:val="single" w:sz="4" w:space="0" w:color="auto"/>
              <w:right w:val="single" w:sz="4" w:space="0" w:color="auto"/>
            </w:tcBorders>
            <w:vAlign w:val="center"/>
          </w:tcPr>
          <w:p w14:paraId="7194AB28" w14:textId="279BCB34" w:rsidR="009201B5" w:rsidRDefault="009201B5"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200</w:t>
            </w:r>
          </w:p>
        </w:tc>
        <w:tc>
          <w:tcPr>
            <w:tcW w:w="1123" w:type="pct"/>
            <w:tcBorders>
              <w:top w:val="single" w:sz="4" w:space="0" w:color="auto"/>
              <w:left w:val="single" w:sz="4" w:space="0" w:color="auto"/>
              <w:bottom w:val="single" w:sz="4" w:space="0" w:color="auto"/>
              <w:right w:val="single" w:sz="4" w:space="0" w:color="auto"/>
            </w:tcBorders>
            <w:vAlign w:val="center"/>
          </w:tcPr>
          <w:p w14:paraId="6F772274" w14:textId="245541D6" w:rsidR="009201B5" w:rsidRPr="009D7AA3" w:rsidRDefault="009201B5"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5.048</w:t>
            </w:r>
            <w:r w:rsidR="005E385D">
              <w:rPr>
                <w:rFonts w:eastAsia="Times New Roman" w:cs="Times New Roman"/>
                <w:color w:val="000000" w:themeColor="text1"/>
                <w:szCs w:val="26"/>
                <w:lang w:eastAsia="en-US"/>
              </w:rPr>
              <w:t>.000</w:t>
            </w:r>
          </w:p>
        </w:tc>
      </w:tr>
      <w:tr w:rsidR="009201B5" w:rsidRPr="00E93C12" w14:paraId="7AD25684" w14:textId="77777777" w:rsidTr="00C82791">
        <w:trPr>
          <w:trHeight w:val="365"/>
        </w:trPr>
        <w:tc>
          <w:tcPr>
            <w:tcW w:w="507" w:type="pct"/>
            <w:tcBorders>
              <w:top w:val="single" w:sz="4" w:space="0" w:color="auto"/>
              <w:left w:val="single" w:sz="4" w:space="0" w:color="auto"/>
              <w:bottom w:val="single" w:sz="4" w:space="0" w:color="auto"/>
              <w:right w:val="single" w:sz="4" w:space="0" w:color="auto"/>
            </w:tcBorders>
            <w:vAlign w:val="center"/>
          </w:tcPr>
          <w:p w14:paraId="49EC8069" w14:textId="77777777" w:rsidR="009201B5" w:rsidRPr="00E93C12" w:rsidRDefault="009201B5" w:rsidP="00C82791">
            <w:pPr>
              <w:jc w:val="center"/>
              <w:rPr>
                <w:rFonts w:cs="Times New Roman"/>
                <w:b/>
                <w:sz w:val="28"/>
                <w:szCs w:val="28"/>
              </w:rPr>
            </w:pPr>
            <w:r w:rsidRPr="009D7AA3">
              <w:rPr>
                <w:rFonts w:eastAsia="Times New Roman" w:cs="Times New Roman"/>
                <w:color w:val="000000" w:themeColor="text1"/>
                <w:szCs w:val="26"/>
                <w:lang w:eastAsia="en-US"/>
              </w:rPr>
              <w:t>3</w:t>
            </w:r>
          </w:p>
        </w:tc>
        <w:tc>
          <w:tcPr>
            <w:tcW w:w="2097" w:type="pct"/>
            <w:tcBorders>
              <w:top w:val="single" w:sz="4" w:space="0" w:color="auto"/>
              <w:left w:val="single" w:sz="4" w:space="0" w:color="auto"/>
              <w:bottom w:val="single" w:sz="4" w:space="0" w:color="auto"/>
              <w:right w:val="single" w:sz="4" w:space="0" w:color="auto"/>
            </w:tcBorders>
            <w:vAlign w:val="center"/>
          </w:tcPr>
          <w:p w14:paraId="110720B4" w14:textId="60A28FA0" w:rsidR="009201B5" w:rsidRPr="00E93C12" w:rsidRDefault="009201B5" w:rsidP="00C82791">
            <w:pPr>
              <w:jc w:val="center"/>
              <w:rPr>
                <w:rFonts w:cs="Times New Roman"/>
                <w:b/>
                <w:sz w:val="28"/>
                <w:szCs w:val="28"/>
              </w:rPr>
            </w:pPr>
            <w:r w:rsidRPr="009D7AA3">
              <w:rPr>
                <w:rFonts w:eastAsia="Times New Roman" w:cs="Times New Roman"/>
                <w:color w:val="000000" w:themeColor="text1"/>
                <w:szCs w:val="26"/>
                <w:lang w:eastAsia="en-US"/>
              </w:rPr>
              <w:t>Efferalgan 500mg</w:t>
            </w:r>
          </w:p>
        </w:tc>
        <w:tc>
          <w:tcPr>
            <w:tcW w:w="1273" w:type="pct"/>
            <w:tcBorders>
              <w:top w:val="single" w:sz="4" w:space="0" w:color="auto"/>
              <w:left w:val="single" w:sz="4" w:space="0" w:color="auto"/>
              <w:bottom w:val="single" w:sz="4" w:space="0" w:color="auto"/>
              <w:right w:val="single" w:sz="4" w:space="0" w:color="auto"/>
            </w:tcBorders>
            <w:vAlign w:val="center"/>
          </w:tcPr>
          <w:p w14:paraId="597E43B9" w14:textId="576CDF3D" w:rsidR="009201B5" w:rsidRPr="009D7AA3" w:rsidRDefault="009201B5" w:rsidP="00C82791">
            <w:pPr>
              <w:jc w:val="center"/>
              <w:rPr>
                <w:rFonts w:eastAsia="Times New Roman" w:cs="Times New Roman"/>
                <w:color w:val="000000" w:themeColor="text1"/>
                <w:szCs w:val="26"/>
                <w:lang w:eastAsia="en-US"/>
              </w:rPr>
            </w:pPr>
            <w:r w:rsidRPr="009D7AA3">
              <w:rPr>
                <w:rFonts w:eastAsia="Times New Roman" w:cs="Times New Roman"/>
                <w:color w:val="000000" w:themeColor="text1"/>
                <w:szCs w:val="26"/>
                <w:lang w:eastAsia="en-US"/>
              </w:rPr>
              <w:t>1.440</w:t>
            </w:r>
          </w:p>
        </w:tc>
        <w:tc>
          <w:tcPr>
            <w:tcW w:w="1123" w:type="pct"/>
            <w:tcBorders>
              <w:top w:val="single" w:sz="4" w:space="0" w:color="auto"/>
              <w:left w:val="single" w:sz="4" w:space="0" w:color="auto"/>
              <w:bottom w:val="single" w:sz="4" w:space="0" w:color="auto"/>
              <w:right w:val="single" w:sz="4" w:space="0" w:color="auto"/>
            </w:tcBorders>
            <w:vAlign w:val="center"/>
          </w:tcPr>
          <w:p w14:paraId="5BF90219" w14:textId="124E18F3" w:rsidR="009201B5" w:rsidRPr="009D7AA3" w:rsidRDefault="005E385D"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3.867.986</w:t>
            </w:r>
          </w:p>
        </w:tc>
      </w:tr>
      <w:tr w:rsidR="009201B5" w:rsidRPr="00E93C12" w14:paraId="576B9F4B" w14:textId="77777777" w:rsidTr="00C82791">
        <w:trPr>
          <w:trHeight w:val="483"/>
        </w:trPr>
        <w:tc>
          <w:tcPr>
            <w:tcW w:w="507" w:type="pct"/>
            <w:tcBorders>
              <w:top w:val="single" w:sz="4" w:space="0" w:color="auto"/>
              <w:left w:val="single" w:sz="4" w:space="0" w:color="auto"/>
              <w:bottom w:val="single" w:sz="4" w:space="0" w:color="auto"/>
              <w:right w:val="single" w:sz="4" w:space="0" w:color="auto"/>
            </w:tcBorders>
            <w:vAlign w:val="center"/>
          </w:tcPr>
          <w:p w14:paraId="724DF332" w14:textId="77777777" w:rsidR="009201B5" w:rsidRPr="0063249F" w:rsidRDefault="009201B5" w:rsidP="00C82791">
            <w:pPr>
              <w:jc w:val="center"/>
              <w:rPr>
                <w:rFonts w:eastAsia="Times New Roman" w:cs="Times New Roman"/>
                <w:color w:val="000000" w:themeColor="text1"/>
                <w:szCs w:val="26"/>
                <w:lang w:eastAsia="en-US"/>
              </w:rPr>
            </w:pPr>
            <w:r w:rsidRPr="0063249F">
              <w:rPr>
                <w:rFonts w:eastAsia="Times New Roman" w:cs="Times New Roman"/>
                <w:color w:val="000000" w:themeColor="text1"/>
                <w:szCs w:val="26"/>
                <w:lang w:eastAsia="en-US"/>
              </w:rPr>
              <w:t>4</w:t>
            </w:r>
          </w:p>
        </w:tc>
        <w:tc>
          <w:tcPr>
            <w:tcW w:w="2097" w:type="pct"/>
            <w:tcBorders>
              <w:top w:val="single" w:sz="4" w:space="0" w:color="auto"/>
              <w:left w:val="single" w:sz="4" w:space="0" w:color="auto"/>
              <w:bottom w:val="single" w:sz="4" w:space="0" w:color="auto"/>
              <w:right w:val="single" w:sz="4" w:space="0" w:color="auto"/>
            </w:tcBorders>
            <w:vAlign w:val="center"/>
          </w:tcPr>
          <w:p w14:paraId="3377BF13" w14:textId="29295236" w:rsidR="009201B5" w:rsidRPr="0063249F" w:rsidRDefault="009201B5" w:rsidP="00C82791">
            <w:pPr>
              <w:jc w:val="center"/>
              <w:rPr>
                <w:rFonts w:eastAsia="Times New Roman" w:cs="Times New Roman"/>
                <w:color w:val="000000" w:themeColor="text1"/>
                <w:szCs w:val="26"/>
                <w:lang w:eastAsia="en-US"/>
              </w:rPr>
            </w:pPr>
            <w:r w:rsidRPr="009D7AA3">
              <w:rPr>
                <w:rFonts w:eastAsia="Times New Roman" w:cs="Times New Roman"/>
                <w:color w:val="000000" w:themeColor="text1"/>
                <w:szCs w:val="26"/>
                <w:lang w:eastAsia="en-US"/>
              </w:rPr>
              <w:t>Bucarvin 20mg/4ml</w:t>
            </w:r>
          </w:p>
        </w:tc>
        <w:tc>
          <w:tcPr>
            <w:tcW w:w="1273" w:type="pct"/>
            <w:tcBorders>
              <w:top w:val="single" w:sz="4" w:space="0" w:color="auto"/>
              <w:left w:val="single" w:sz="4" w:space="0" w:color="auto"/>
              <w:bottom w:val="single" w:sz="4" w:space="0" w:color="auto"/>
              <w:right w:val="single" w:sz="4" w:space="0" w:color="auto"/>
            </w:tcBorders>
            <w:vAlign w:val="center"/>
          </w:tcPr>
          <w:p w14:paraId="13EA03C3" w14:textId="3143ACFF" w:rsidR="009201B5" w:rsidRPr="009D7AA3" w:rsidRDefault="009201B5"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150</w:t>
            </w:r>
          </w:p>
        </w:tc>
        <w:tc>
          <w:tcPr>
            <w:tcW w:w="1123" w:type="pct"/>
            <w:tcBorders>
              <w:top w:val="single" w:sz="4" w:space="0" w:color="auto"/>
              <w:left w:val="single" w:sz="4" w:space="0" w:color="auto"/>
              <w:bottom w:val="single" w:sz="4" w:space="0" w:color="auto"/>
              <w:right w:val="single" w:sz="4" w:space="0" w:color="auto"/>
            </w:tcBorders>
            <w:vAlign w:val="center"/>
          </w:tcPr>
          <w:p w14:paraId="139F0ABD" w14:textId="591FD946" w:rsidR="009201B5" w:rsidRPr="009D7AA3" w:rsidRDefault="009201B5" w:rsidP="00C82791">
            <w:pPr>
              <w:jc w:val="center"/>
              <w:rPr>
                <w:rFonts w:eastAsia="Times New Roman" w:cs="Times New Roman"/>
                <w:color w:val="000000" w:themeColor="text1"/>
                <w:szCs w:val="26"/>
                <w:lang w:eastAsia="en-US"/>
              </w:rPr>
            </w:pPr>
            <w:r w:rsidRPr="009D7AA3">
              <w:rPr>
                <w:rFonts w:eastAsia="Times New Roman" w:cs="Times New Roman"/>
                <w:color w:val="000000" w:themeColor="text1"/>
                <w:szCs w:val="26"/>
                <w:lang w:eastAsia="en-US"/>
              </w:rPr>
              <w:t>2.835</w:t>
            </w:r>
            <w:r w:rsidR="005E385D">
              <w:rPr>
                <w:rFonts w:eastAsia="Times New Roman" w:cs="Times New Roman"/>
                <w:color w:val="000000" w:themeColor="text1"/>
                <w:szCs w:val="26"/>
                <w:lang w:eastAsia="en-US"/>
              </w:rPr>
              <w:t>.000</w:t>
            </w:r>
          </w:p>
        </w:tc>
      </w:tr>
      <w:tr w:rsidR="009201B5" w:rsidRPr="00E93C12" w14:paraId="27277A73" w14:textId="77777777" w:rsidTr="00C82791">
        <w:trPr>
          <w:trHeight w:val="408"/>
        </w:trPr>
        <w:tc>
          <w:tcPr>
            <w:tcW w:w="507" w:type="pct"/>
            <w:tcBorders>
              <w:top w:val="single" w:sz="4" w:space="0" w:color="auto"/>
              <w:left w:val="single" w:sz="4" w:space="0" w:color="auto"/>
              <w:bottom w:val="single" w:sz="4" w:space="0" w:color="auto"/>
              <w:right w:val="single" w:sz="4" w:space="0" w:color="auto"/>
            </w:tcBorders>
            <w:vAlign w:val="center"/>
          </w:tcPr>
          <w:p w14:paraId="56CAE7A5" w14:textId="77777777" w:rsidR="009201B5" w:rsidRPr="0063249F" w:rsidRDefault="009201B5"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5</w:t>
            </w:r>
          </w:p>
        </w:tc>
        <w:tc>
          <w:tcPr>
            <w:tcW w:w="2097" w:type="pct"/>
            <w:tcBorders>
              <w:top w:val="single" w:sz="4" w:space="0" w:color="auto"/>
              <w:left w:val="single" w:sz="4" w:space="0" w:color="auto"/>
              <w:bottom w:val="single" w:sz="4" w:space="0" w:color="auto"/>
              <w:right w:val="single" w:sz="4" w:space="0" w:color="auto"/>
            </w:tcBorders>
            <w:vAlign w:val="center"/>
          </w:tcPr>
          <w:p w14:paraId="41259842" w14:textId="3F654288" w:rsidR="009201B5" w:rsidRPr="009D7AA3" w:rsidRDefault="009201B5" w:rsidP="00C82791">
            <w:pPr>
              <w:jc w:val="center"/>
              <w:rPr>
                <w:rFonts w:eastAsia="Times New Roman" w:cs="Times New Roman"/>
                <w:color w:val="000000" w:themeColor="text1"/>
                <w:szCs w:val="26"/>
                <w:lang w:eastAsia="en-US"/>
              </w:rPr>
            </w:pPr>
            <w:r w:rsidRPr="009D7AA3">
              <w:rPr>
                <w:rFonts w:eastAsia="Times New Roman" w:cs="Times New Roman"/>
                <w:color w:val="000000" w:themeColor="text1"/>
                <w:szCs w:val="26"/>
                <w:lang w:eastAsia="en-US"/>
              </w:rPr>
              <w:t>α - Chymotrypsin 5000 5000USP</w:t>
            </w:r>
          </w:p>
        </w:tc>
        <w:tc>
          <w:tcPr>
            <w:tcW w:w="1273" w:type="pct"/>
            <w:tcBorders>
              <w:top w:val="single" w:sz="4" w:space="0" w:color="auto"/>
              <w:left w:val="single" w:sz="4" w:space="0" w:color="auto"/>
              <w:bottom w:val="single" w:sz="4" w:space="0" w:color="auto"/>
              <w:right w:val="single" w:sz="4" w:space="0" w:color="auto"/>
            </w:tcBorders>
            <w:vAlign w:val="center"/>
          </w:tcPr>
          <w:p w14:paraId="5A4EE45B" w14:textId="2AB63BEA" w:rsidR="009201B5" w:rsidRDefault="009201B5"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648</w:t>
            </w:r>
          </w:p>
        </w:tc>
        <w:tc>
          <w:tcPr>
            <w:tcW w:w="1123" w:type="pct"/>
            <w:tcBorders>
              <w:top w:val="single" w:sz="4" w:space="0" w:color="auto"/>
              <w:left w:val="single" w:sz="4" w:space="0" w:color="auto"/>
              <w:bottom w:val="single" w:sz="4" w:space="0" w:color="auto"/>
              <w:right w:val="single" w:sz="4" w:space="0" w:color="auto"/>
            </w:tcBorders>
            <w:vAlign w:val="center"/>
          </w:tcPr>
          <w:p w14:paraId="1F9B62BC" w14:textId="47E0E9E6" w:rsidR="009201B5" w:rsidRDefault="005E385D"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2.721.600</w:t>
            </w:r>
          </w:p>
        </w:tc>
      </w:tr>
    </w:tbl>
    <w:p w14:paraId="22E438C6" w14:textId="2A4A5887" w:rsidR="00002EC8" w:rsidRPr="00ED41F0" w:rsidRDefault="003B4276" w:rsidP="00C82791">
      <w:pPr>
        <w:spacing w:before="120"/>
        <w:jc w:val="both"/>
        <w:rPr>
          <w:rFonts w:cs="Times New Roman"/>
          <w:color w:val="000000" w:themeColor="text1"/>
          <w:sz w:val="28"/>
          <w:szCs w:val="28"/>
        </w:rPr>
      </w:pPr>
      <w:r>
        <w:rPr>
          <w:rFonts w:cs="Times New Roman"/>
          <w:i/>
          <w:color w:val="000000" w:themeColor="text1"/>
          <w:szCs w:val="26"/>
        </w:rPr>
        <w:tab/>
      </w:r>
      <w:r w:rsidR="00184244" w:rsidRPr="00ED41F0">
        <w:rPr>
          <w:rFonts w:cs="Times New Roman"/>
          <w:i/>
          <w:color w:val="000000" w:themeColor="text1"/>
          <w:sz w:val="28"/>
          <w:szCs w:val="28"/>
        </w:rPr>
        <w:t>Nhận xét:</w:t>
      </w:r>
      <w:r w:rsidR="00184244" w:rsidRPr="00ED41F0">
        <w:rPr>
          <w:sz w:val="28"/>
          <w:szCs w:val="28"/>
        </w:rPr>
        <w:t xml:space="preserve"> </w:t>
      </w:r>
      <w:r w:rsidR="00184244" w:rsidRPr="00ED41F0">
        <w:rPr>
          <w:rFonts w:cs="Times New Roman"/>
          <w:color w:val="000000" w:themeColor="text1"/>
          <w:sz w:val="28"/>
          <w:szCs w:val="28"/>
        </w:rPr>
        <w:t>So với thuốc trúng thầu, các thuốc mua ngoài thầu năm 2024 tại Viện Y học biển chiếm số lượng và giá trị không lớn, chủ yếu tập trung vào các thuốc thiết yếu, thuốc cấp cứu và thuốc sử dụng trong gây mê – hồi sức</w:t>
      </w:r>
      <w:r w:rsidR="007F509F" w:rsidRPr="00ED41F0">
        <w:rPr>
          <w:rFonts w:cs="Times New Roman"/>
          <w:color w:val="000000" w:themeColor="text1"/>
          <w:sz w:val="28"/>
          <w:szCs w:val="28"/>
        </w:rPr>
        <w:t>. Việc mua ngoài thầu góp phần bảo đảm cung ứng thuốc kịp thời, tuy nhiên cũng cho thấy sự cần thiết phải tiếp tục rà soát danh mục và dự trù sát hơn đối với các thuốc có nguy cơ thiếu hụt nhằm hạn chế mua ngoài thầu trong các năm tiếp theo</w:t>
      </w:r>
      <w:r w:rsidRPr="00ED41F0">
        <w:rPr>
          <w:rFonts w:cs="Times New Roman"/>
          <w:color w:val="000000" w:themeColor="text1"/>
          <w:sz w:val="28"/>
          <w:szCs w:val="28"/>
        </w:rPr>
        <w:t>.</w:t>
      </w:r>
    </w:p>
    <w:p w14:paraId="2432408F" w14:textId="76BD4FE3" w:rsidR="001E6E23" w:rsidRPr="001E6E23" w:rsidRDefault="001E6E23" w:rsidP="00C82791">
      <w:pPr>
        <w:pStyle w:val="NormalWeb"/>
        <w:spacing w:before="0" w:beforeAutospacing="0" w:after="0" w:afterAutospacing="0" w:line="360" w:lineRule="auto"/>
        <w:rPr>
          <w:rFonts w:ascii="Times New Roman" w:hAnsi="Times New Roman" w:cs="Times New Roman"/>
          <w:b/>
          <w:bCs/>
          <w:color w:val="000000"/>
          <w:sz w:val="28"/>
          <w:szCs w:val="28"/>
          <w:lang w:val="en-US"/>
        </w:rPr>
      </w:pPr>
      <w:r w:rsidRPr="00C05719">
        <w:rPr>
          <w:rStyle w:val="fontstyle21"/>
        </w:rPr>
        <w:t>3.2.</w:t>
      </w:r>
      <w:r w:rsidR="00404AE9">
        <w:rPr>
          <w:rStyle w:val="fontstyle21"/>
          <w:lang w:val="en-US"/>
        </w:rPr>
        <w:t>3</w:t>
      </w:r>
      <w:r w:rsidRPr="00C05719">
        <w:rPr>
          <w:rStyle w:val="fontstyle21"/>
        </w:rPr>
        <w:t xml:space="preserve">. Kinh phí mua thuốc của Viện </w:t>
      </w:r>
      <w:r>
        <w:rPr>
          <w:rStyle w:val="fontstyle21"/>
          <w:lang w:val="en-US"/>
        </w:rPr>
        <w:t>năm 2024</w:t>
      </w:r>
    </w:p>
    <w:p w14:paraId="78A94D63" w14:textId="08A0C381" w:rsidR="00002EC8" w:rsidRPr="00002EC8" w:rsidRDefault="00002EC8" w:rsidP="00C82791">
      <w:pPr>
        <w:rPr>
          <w:rFonts w:cs="Times New Roman"/>
          <w:b/>
          <w:color w:val="000000" w:themeColor="text1"/>
          <w:sz w:val="28"/>
          <w:szCs w:val="28"/>
          <w:lang w:val="vi-VN"/>
        </w:rPr>
      </w:pPr>
      <w:r w:rsidRPr="00002EC8">
        <w:rPr>
          <w:rFonts w:cs="Times New Roman"/>
          <w:b/>
          <w:i/>
          <w:iCs/>
          <w:color w:val="000000" w:themeColor="text1"/>
          <w:sz w:val="28"/>
          <w:szCs w:val="28"/>
        </w:rPr>
        <w:t xml:space="preserve">Bảng 3.3. </w:t>
      </w:r>
      <w:r w:rsidR="00CB4D63" w:rsidRPr="00CB4D63">
        <w:rPr>
          <w:rFonts w:cs="Times New Roman"/>
          <w:b/>
          <w:i/>
          <w:iCs/>
          <w:color w:val="000000" w:themeColor="text1"/>
          <w:sz w:val="28"/>
          <w:szCs w:val="28"/>
        </w:rPr>
        <w:t>Kinh phí từ các nguồn để mua thuốc</w:t>
      </w:r>
      <w:r w:rsidR="00F855C5">
        <w:rPr>
          <w:rFonts w:cs="Times New Roman"/>
          <w:b/>
          <w:i/>
          <w:iCs/>
          <w:color w:val="000000" w:themeColor="text1"/>
          <w:sz w:val="28"/>
          <w:szCs w:val="28"/>
        </w:rPr>
        <w:t xml:space="preserve"> BHYT </w:t>
      </w:r>
      <w:r w:rsidR="00CB4D63" w:rsidRPr="00CB4D63">
        <w:rPr>
          <w:rFonts w:cs="Times New Roman"/>
          <w:b/>
          <w:i/>
          <w:iCs/>
          <w:color w:val="000000" w:themeColor="text1"/>
          <w:sz w:val="28"/>
          <w:szCs w:val="28"/>
        </w:rPr>
        <w:t xml:space="preserve">cho </w:t>
      </w:r>
      <w:r w:rsidR="00CB4D63" w:rsidRPr="00CB4D63">
        <w:rPr>
          <w:b/>
          <w:bCs/>
          <w:i/>
          <w:iCs/>
          <w:color w:val="000000" w:themeColor="text1"/>
        </w:rPr>
        <w:t>Viện Y học biển</w:t>
      </w:r>
    </w:p>
    <w:tbl>
      <w:tblPr>
        <w:tblW w:w="946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959"/>
        <w:gridCol w:w="3969"/>
        <w:gridCol w:w="2410"/>
        <w:gridCol w:w="2126"/>
      </w:tblGrid>
      <w:tr w:rsidR="00CB4D63" w:rsidRPr="00CB4D63" w14:paraId="43A2AE80" w14:textId="77777777" w:rsidTr="00532175">
        <w:trPr>
          <w:trHeight w:val="464"/>
        </w:trPr>
        <w:tc>
          <w:tcPr>
            <w:tcW w:w="959" w:type="dxa"/>
            <w:tcBorders>
              <w:top w:val="single" w:sz="4" w:space="0" w:color="auto"/>
              <w:left w:val="single" w:sz="4" w:space="0" w:color="auto"/>
              <w:bottom w:val="single" w:sz="4" w:space="0" w:color="auto"/>
              <w:right w:val="single" w:sz="4" w:space="0" w:color="auto"/>
            </w:tcBorders>
            <w:vAlign w:val="center"/>
            <w:hideMark/>
          </w:tcPr>
          <w:p w14:paraId="7207394A" w14:textId="77777777" w:rsidR="00CB4D63" w:rsidRPr="00532175" w:rsidRDefault="00CB4D63" w:rsidP="00C82791">
            <w:pPr>
              <w:jc w:val="center"/>
              <w:rPr>
                <w:rFonts w:eastAsia="Times New Roman"/>
                <w:b/>
                <w:bCs/>
                <w:color w:val="000000" w:themeColor="text1"/>
                <w:lang w:eastAsia="en-US"/>
              </w:rPr>
            </w:pPr>
            <w:r w:rsidRPr="00532175">
              <w:rPr>
                <w:rFonts w:eastAsia="Times New Roman"/>
                <w:b/>
                <w:color w:val="000000" w:themeColor="text1"/>
                <w:lang w:eastAsia="en-US"/>
              </w:rPr>
              <w:t>STT</w:t>
            </w:r>
          </w:p>
        </w:tc>
        <w:tc>
          <w:tcPr>
            <w:tcW w:w="3969" w:type="dxa"/>
            <w:tcBorders>
              <w:top w:val="single" w:sz="4" w:space="0" w:color="auto"/>
              <w:left w:val="single" w:sz="4" w:space="0" w:color="auto"/>
              <w:bottom w:val="single" w:sz="4" w:space="0" w:color="auto"/>
              <w:right w:val="single" w:sz="4" w:space="0" w:color="auto"/>
            </w:tcBorders>
            <w:vAlign w:val="center"/>
            <w:hideMark/>
          </w:tcPr>
          <w:p w14:paraId="1A2DC891" w14:textId="77777777" w:rsidR="00CB4D63" w:rsidRPr="00532175" w:rsidRDefault="00CB4D63" w:rsidP="00C82791">
            <w:pPr>
              <w:jc w:val="center"/>
              <w:rPr>
                <w:rFonts w:eastAsia="Times New Roman"/>
                <w:b/>
                <w:bCs/>
                <w:color w:val="000000" w:themeColor="text1"/>
                <w:lang w:eastAsia="en-US"/>
              </w:rPr>
            </w:pPr>
            <w:r w:rsidRPr="00532175">
              <w:rPr>
                <w:rFonts w:eastAsia="Times New Roman"/>
                <w:b/>
                <w:color w:val="000000" w:themeColor="text1"/>
                <w:lang w:eastAsia="en-US"/>
              </w:rPr>
              <w:t>Nội dung</w:t>
            </w:r>
          </w:p>
        </w:tc>
        <w:tc>
          <w:tcPr>
            <w:tcW w:w="2410" w:type="dxa"/>
            <w:tcBorders>
              <w:top w:val="single" w:sz="4" w:space="0" w:color="auto"/>
              <w:left w:val="single" w:sz="4" w:space="0" w:color="auto"/>
              <w:bottom w:val="single" w:sz="4" w:space="0" w:color="auto"/>
              <w:right w:val="single" w:sz="4" w:space="0" w:color="auto"/>
            </w:tcBorders>
            <w:vAlign w:val="center"/>
            <w:hideMark/>
          </w:tcPr>
          <w:p w14:paraId="69741FBD" w14:textId="5888D6BD" w:rsidR="00CB4D63" w:rsidRPr="00532175" w:rsidRDefault="00CB4D63" w:rsidP="00C82791">
            <w:pPr>
              <w:jc w:val="center"/>
              <w:rPr>
                <w:rFonts w:eastAsia="Times New Roman"/>
                <w:b/>
                <w:bCs/>
                <w:color w:val="000000" w:themeColor="text1"/>
                <w:lang w:eastAsia="en-US"/>
              </w:rPr>
            </w:pPr>
            <w:r w:rsidRPr="00532175">
              <w:rPr>
                <w:rFonts w:eastAsia="Times New Roman"/>
                <w:b/>
                <w:color w:val="000000" w:themeColor="text1"/>
                <w:lang w:eastAsia="en-US"/>
              </w:rPr>
              <w:t>Giá trị (VN</w:t>
            </w:r>
            <w:r w:rsidR="00B27901">
              <w:rPr>
                <w:rFonts w:eastAsia="Times New Roman"/>
                <w:b/>
                <w:color w:val="000000" w:themeColor="text1"/>
                <w:lang w:eastAsia="en-US"/>
              </w:rPr>
              <w:t xml:space="preserve"> đồng</w:t>
            </w:r>
            <w:r w:rsidRPr="00532175">
              <w:rPr>
                <w:rFonts w:eastAsia="Times New Roman"/>
                <w:b/>
                <w:color w:val="000000" w:themeColor="text1"/>
                <w:lang w:eastAsia="en-US"/>
              </w:rPr>
              <w:t>)</w:t>
            </w:r>
          </w:p>
        </w:tc>
        <w:tc>
          <w:tcPr>
            <w:tcW w:w="2126" w:type="dxa"/>
            <w:tcBorders>
              <w:top w:val="single" w:sz="4" w:space="0" w:color="auto"/>
              <w:left w:val="single" w:sz="4" w:space="0" w:color="auto"/>
              <w:bottom w:val="single" w:sz="4" w:space="0" w:color="auto"/>
              <w:right w:val="single" w:sz="4" w:space="0" w:color="auto"/>
            </w:tcBorders>
            <w:vAlign w:val="center"/>
            <w:hideMark/>
          </w:tcPr>
          <w:p w14:paraId="26F2974A" w14:textId="77777777" w:rsidR="00CB4D63" w:rsidRPr="00532175" w:rsidRDefault="00CB4D63" w:rsidP="00C82791">
            <w:pPr>
              <w:jc w:val="center"/>
              <w:rPr>
                <w:rFonts w:eastAsia="Times New Roman"/>
                <w:b/>
                <w:bCs/>
                <w:color w:val="000000" w:themeColor="text1"/>
                <w:lang w:eastAsia="en-US"/>
              </w:rPr>
            </w:pPr>
            <w:r w:rsidRPr="00532175">
              <w:rPr>
                <w:rFonts w:eastAsia="Times New Roman"/>
                <w:b/>
                <w:color w:val="000000" w:themeColor="text1"/>
                <w:lang w:eastAsia="en-US"/>
              </w:rPr>
              <w:t>Tỷ lệ %</w:t>
            </w:r>
          </w:p>
        </w:tc>
      </w:tr>
      <w:tr w:rsidR="00CB4D63" w:rsidRPr="00CB4D63" w14:paraId="2DA27DC4" w14:textId="77777777" w:rsidTr="006A6AAF">
        <w:trPr>
          <w:trHeight w:val="544"/>
        </w:trPr>
        <w:tc>
          <w:tcPr>
            <w:tcW w:w="959" w:type="dxa"/>
            <w:tcBorders>
              <w:top w:val="single" w:sz="4" w:space="0" w:color="auto"/>
              <w:left w:val="single" w:sz="4" w:space="0" w:color="auto"/>
              <w:bottom w:val="single" w:sz="4" w:space="0" w:color="auto"/>
              <w:right w:val="single" w:sz="4" w:space="0" w:color="auto"/>
            </w:tcBorders>
            <w:vAlign w:val="center"/>
          </w:tcPr>
          <w:p w14:paraId="530D3C51" w14:textId="77777777" w:rsidR="00CB4D63" w:rsidRPr="00CB4D63" w:rsidRDefault="00CB4D63" w:rsidP="00C82791">
            <w:pPr>
              <w:jc w:val="center"/>
              <w:rPr>
                <w:rFonts w:cs="Times New Roman"/>
                <w:sz w:val="28"/>
                <w:szCs w:val="28"/>
              </w:rPr>
            </w:pPr>
            <w:r w:rsidRPr="00CB4D63">
              <w:rPr>
                <w:rFonts w:cs="Times New Roman"/>
                <w:sz w:val="28"/>
                <w:szCs w:val="28"/>
              </w:rPr>
              <w:t>1</w:t>
            </w:r>
          </w:p>
        </w:tc>
        <w:tc>
          <w:tcPr>
            <w:tcW w:w="3969" w:type="dxa"/>
            <w:tcBorders>
              <w:top w:val="single" w:sz="4" w:space="0" w:color="auto"/>
              <w:left w:val="single" w:sz="4" w:space="0" w:color="auto"/>
              <w:bottom w:val="single" w:sz="4" w:space="0" w:color="auto"/>
              <w:right w:val="single" w:sz="4" w:space="0" w:color="auto"/>
            </w:tcBorders>
            <w:vAlign w:val="center"/>
          </w:tcPr>
          <w:p w14:paraId="3DCFC4C5" w14:textId="60E2AA12" w:rsidR="00CB4D63" w:rsidRPr="00612F34" w:rsidRDefault="00CB4D63" w:rsidP="00C82791">
            <w:pPr>
              <w:jc w:val="center"/>
              <w:rPr>
                <w:rFonts w:eastAsia="Times New Roman" w:cs="Times New Roman"/>
                <w:color w:val="000000" w:themeColor="text1"/>
                <w:szCs w:val="26"/>
                <w:lang w:eastAsia="en-US"/>
              </w:rPr>
            </w:pPr>
            <w:r w:rsidRPr="00612F34">
              <w:rPr>
                <w:rFonts w:eastAsia="Times New Roman" w:cs="Times New Roman"/>
                <w:color w:val="000000" w:themeColor="text1"/>
                <w:szCs w:val="26"/>
                <w:lang w:eastAsia="en-US"/>
              </w:rPr>
              <w:t>Tổng số tiền mua thuốc</w:t>
            </w:r>
            <w:r w:rsidR="00F855C5">
              <w:rPr>
                <w:rFonts w:eastAsia="Times New Roman" w:cs="Times New Roman"/>
                <w:color w:val="000000" w:themeColor="text1"/>
                <w:szCs w:val="26"/>
                <w:lang w:eastAsia="en-US"/>
              </w:rPr>
              <w:t xml:space="preserve"> BHYT</w:t>
            </w:r>
          </w:p>
        </w:tc>
        <w:tc>
          <w:tcPr>
            <w:tcW w:w="2410" w:type="dxa"/>
            <w:tcBorders>
              <w:top w:val="single" w:sz="4" w:space="0" w:color="auto"/>
              <w:left w:val="single" w:sz="4" w:space="0" w:color="auto"/>
              <w:bottom w:val="single" w:sz="4" w:space="0" w:color="auto"/>
              <w:right w:val="single" w:sz="4" w:space="0" w:color="auto"/>
            </w:tcBorders>
            <w:vAlign w:val="center"/>
          </w:tcPr>
          <w:p w14:paraId="66BC8F22" w14:textId="47A877AE" w:rsidR="00CB4D63" w:rsidRPr="00532175" w:rsidRDefault="00B27901" w:rsidP="00C82791">
            <w:pPr>
              <w:jc w:val="center"/>
              <w:rPr>
                <w:rFonts w:eastAsia="SimSun" w:cs="Times New Roman"/>
                <w:b/>
                <w:sz w:val="28"/>
                <w:szCs w:val="28"/>
                <w:lang w:eastAsia="vi-VN"/>
              </w:rPr>
            </w:pPr>
            <w:r>
              <w:rPr>
                <w:rFonts w:eastAsia="Times New Roman" w:cs="Times New Roman"/>
                <w:color w:val="000000" w:themeColor="text1"/>
                <w:szCs w:val="26"/>
                <w:lang w:eastAsia="en-US"/>
              </w:rPr>
              <w:t>15.300.779.242</w:t>
            </w:r>
          </w:p>
        </w:tc>
        <w:tc>
          <w:tcPr>
            <w:tcW w:w="2126" w:type="dxa"/>
            <w:tcBorders>
              <w:top w:val="single" w:sz="4" w:space="0" w:color="auto"/>
              <w:left w:val="single" w:sz="4" w:space="0" w:color="auto"/>
              <w:bottom w:val="single" w:sz="4" w:space="0" w:color="auto"/>
              <w:right w:val="single" w:sz="4" w:space="0" w:color="auto"/>
            </w:tcBorders>
            <w:vAlign w:val="center"/>
          </w:tcPr>
          <w:p w14:paraId="6ACBF5D3" w14:textId="1C6411DF" w:rsidR="00CB4D63" w:rsidRPr="00B0036B" w:rsidRDefault="00B27901" w:rsidP="00C82791">
            <w:pPr>
              <w:jc w:val="center"/>
              <w:rPr>
                <w:rFonts w:eastAsia="Times New Roman" w:cs="Times New Roman"/>
                <w:color w:val="000000" w:themeColor="text1"/>
                <w:szCs w:val="26"/>
                <w:lang w:eastAsia="en-US"/>
              </w:rPr>
            </w:pPr>
            <w:r>
              <w:rPr>
                <w:rFonts w:eastAsia="Times New Roman" w:cs="Times New Roman"/>
                <w:color w:val="000000" w:themeColor="text1"/>
                <w:szCs w:val="26"/>
                <w:lang w:eastAsia="en-US"/>
              </w:rPr>
              <w:t>10,12</w:t>
            </w:r>
          </w:p>
        </w:tc>
      </w:tr>
      <w:tr w:rsidR="00CB4D63" w:rsidRPr="00CB4D63" w14:paraId="1E67DC53" w14:textId="77777777" w:rsidTr="00B0036B">
        <w:tc>
          <w:tcPr>
            <w:tcW w:w="959" w:type="dxa"/>
            <w:tcBorders>
              <w:top w:val="single" w:sz="4" w:space="0" w:color="auto"/>
              <w:left w:val="single" w:sz="4" w:space="0" w:color="auto"/>
              <w:bottom w:val="single" w:sz="4" w:space="0" w:color="auto"/>
              <w:right w:val="single" w:sz="4" w:space="0" w:color="auto"/>
            </w:tcBorders>
            <w:vAlign w:val="center"/>
          </w:tcPr>
          <w:p w14:paraId="4DBF8113" w14:textId="77777777" w:rsidR="00CB4D63" w:rsidRPr="00CB4D63" w:rsidRDefault="00CB4D63" w:rsidP="00C82791">
            <w:pPr>
              <w:jc w:val="center"/>
              <w:rPr>
                <w:rFonts w:cs="Times New Roman"/>
                <w:sz w:val="28"/>
                <w:szCs w:val="28"/>
              </w:rPr>
            </w:pPr>
            <w:r w:rsidRPr="00CB4D63">
              <w:rPr>
                <w:rFonts w:cs="Times New Roman"/>
                <w:sz w:val="28"/>
                <w:szCs w:val="28"/>
              </w:rPr>
              <w:t>2</w:t>
            </w:r>
          </w:p>
        </w:tc>
        <w:tc>
          <w:tcPr>
            <w:tcW w:w="3969" w:type="dxa"/>
            <w:tcBorders>
              <w:top w:val="single" w:sz="4" w:space="0" w:color="auto"/>
              <w:left w:val="single" w:sz="4" w:space="0" w:color="auto"/>
              <w:bottom w:val="single" w:sz="4" w:space="0" w:color="auto"/>
              <w:right w:val="single" w:sz="4" w:space="0" w:color="auto"/>
            </w:tcBorders>
            <w:vAlign w:val="center"/>
          </w:tcPr>
          <w:p w14:paraId="46C78A92" w14:textId="1552400E" w:rsidR="00CB4D63" w:rsidRPr="00612F34" w:rsidRDefault="00CB4D63" w:rsidP="00C82791">
            <w:pPr>
              <w:jc w:val="center"/>
              <w:rPr>
                <w:rFonts w:eastAsia="Times New Roman" w:cs="Times New Roman"/>
                <w:color w:val="000000" w:themeColor="text1"/>
                <w:szCs w:val="26"/>
                <w:lang w:eastAsia="en-US"/>
              </w:rPr>
            </w:pPr>
            <w:r w:rsidRPr="00612F34">
              <w:rPr>
                <w:rFonts w:eastAsia="Times New Roman" w:cs="Times New Roman"/>
                <w:color w:val="000000" w:themeColor="text1"/>
                <w:szCs w:val="26"/>
                <w:lang w:eastAsia="en-US"/>
              </w:rPr>
              <w:t>Tổng chi phí cho hoạt động thường xuyên của Viện</w:t>
            </w:r>
          </w:p>
        </w:tc>
        <w:tc>
          <w:tcPr>
            <w:tcW w:w="2410" w:type="dxa"/>
            <w:tcBorders>
              <w:top w:val="single" w:sz="4" w:space="0" w:color="auto"/>
              <w:left w:val="single" w:sz="4" w:space="0" w:color="auto"/>
              <w:bottom w:val="single" w:sz="4" w:space="0" w:color="auto"/>
              <w:right w:val="single" w:sz="4" w:space="0" w:color="auto"/>
            </w:tcBorders>
            <w:vAlign w:val="center"/>
          </w:tcPr>
          <w:p w14:paraId="701BE69E" w14:textId="2238B067" w:rsidR="00CB4D63" w:rsidRPr="006A6AAF" w:rsidRDefault="00E841B3" w:rsidP="00C82791">
            <w:pPr>
              <w:jc w:val="center"/>
              <w:rPr>
                <w:rFonts w:eastAsia="SimSun" w:cs="Times New Roman"/>
                <w:b/>
                <w:sz w:val="28"/>
                <w:szCs w:val="28"/>
                <w:lang w:val="vi-VN" w:eastAsia="vi-VN"/>
              </w:rPr>
            </w:pPr>
            <w:r w:rsidRPr="006A6AAF">
              <w:rPr>
                <w:rFonts w:eastAsia="Times New Roman" w:cs="Times New Roman"/>
                <w:b/>
                <w:color w:val="000000" w:themeColor="text1"/>
                <w:szCs w:val="26"/>
                <w:lang w:eastAsia="en-US"/>
              </w:rPr>
              <w:t>151.352.507.000</w:t>
            </w:r>
          </w:p>
        </w:tc>
        <w:tc>
          <w:tcPr>
            <w:tcW w:w="2126" w:type="dxa"/>
            <w:tcBorders>
              <w:top w:val="single" w:sz="4" w:space="0" w:color="auto"/>
              <w:left w:val="single" w:sz="4" w:space="0" w:color="auto"/>
              <w:bottom w:val="single" w:sz="4" w:space="0" w:color="auto"/>
              <w:right w:val="single" w:sz="4" w:space="0" w:color="auto"/>
            </w:tcBorders>
            <w:vAlign w:val="center"/>
          </w:tcPr>
          <w:p w14:paraId="796B2498" w14:textId="12110731" w:rsidR="00CB4D63" w:rsidRPr="006A6AAF" w:rsidRDefault="00B0036B" w:rsidP="00C82791">
            <w:pPr>
              <w:jc w:val="center"/>
              <w:rPr>
                <w:rFonts w:eastAsia="Times New Roman" w:cs="Times New Roman"/>
                <w:b/>
                <w:color w:val="000000" w:themeColor="text1"/>
                <w:szCs w:val="26"/>
                <w:lang w:eastAsia="en-US"/>
              </w:rPr>
            </w:pPr>
            <w:r w:rsidRPr="006A6AAF">
              <w:rPr>
                <w:rFonts w:eastAsia="Times New Roman" w:cs="Times New Roman"/>
                <w:b/>
                <w:color w:val="000000" w:themeColor="text1"/>
                <w:szCs w:val="26"/>
                <w:lang w:eastAsia="en-US"/>
              </w:rPr>
              <w:t>100</w:t>
            </w:r>
          </w:p>
        </w:tc>
      </w:tr>
    </w:tbl>
    <w:p w14:paraId="28021CF2" w14:textId="3B1E9DFF" w:rsidR="00CB4D63" w:rsidRPr="00ED41F0" w:rsidRDefault="006A6AAF" w:rsidP="00C82791">
      <w:pPr>
        <w:spacing w:before="120"/>
        <w:jc w:val="both"/>
        <w:rPr>
          <w:rFonts w:cs="Times New Roman"/>
          <w:color w:val="000000" w:themeColor="text1"/>
          <w:sz w:val="28"/>
          <w:szCs w:val="28"/>
        </w:rPr>
      </w:pPr>
      <w:r>
        <w:rPr>
          <w:rFonts w:cs="Times New Roman"/>
          <w:i/>
          <w:iCs/>
          <w:color w:val="000000" w:themeColor="text1"/>
          <w:szCs w:val="26"/>
        </w:rPr>
        <w:tab/>
      </w:r>
      <w:r w:rsidR="00F80200" w:rsidRPr="00ED41F0">
        <w:rPr>
          <w:rFonts w:cs="Times New Roman"/>
          <w:i/>
          <w:iCs/>
          <w:color w:val="000000" w:themeColor="text1"/>
          <w:sz w:val="28"/>
          <w:szCs w:val="28"/>
        </w:rPr>
        <w:t>Nhận xét</w:t>
      </w:r>
      <w:r w:rsidR="00F80200" w:rsidRPr="00ED41F0">
        <w:rPr>
          <w:rFonts w:cs="Times New Roman"/>
          <w:color w:val="000000" w:themeColor="text1"/>
          <w:sz w:val="28"/>
          <w:szCs w:val="28"/>
        </w:rPr>
        <w:t xml:space="preserve">: </w:t>
      </w:r>
      <w:r w:rsidR="003B5A3E" w:rsidRPr="00ED41F0">
        <w:rPr>
          <w:rFonts w:cs="Times New Roman"/>
          <w:color w:val="000000" w:themeColor="text1"/>
          <w:sz w:val="28"/>
          <w:szCs w:val="28"/>
        </w:rPr>
        <w:t xml:space="preserve">Năm 2024, tổng số tiền mua thuốc của Viện Y học </w:t>
      </w:r>
      <w:r w:rsidR="00E36351" w:rsidRPr="00ED41F0">
        <w:rPr>
          <w:rFonts w:cs="Times New Roman"/>
          <w:color w:val="000000" w:themeColor="text1"/>
          <w:sz w:val="28"/>
          <w:szCs w:val="28"/>
        </w:rPr>
        <w:t>b</w:t>
      </w:r>
      <w:r w:rsidR="003B5A3E" w:rsidRPr="00ED41F0">
        <w:rPr>
          <w:rFonts w:cs="Times New Roman"/>
          <w:color w:val="000000" w:themeColor="text1"/>
          <w:sz w:val="28"/>
          <w:szCs w:val="28"/>
        </w:rPr>
        <w:t>iển là 15.300.779.242 đồng, chiếm 10,12% tổng chi phí cho hoạt động thường xuyên của Viện (151.352.507.000 đồng).</w:t>
      </w:r>
      <w:r w:rsidR="00404AE9" w:rsidRPr="00ED41F0">
        <w:rPr>
          <w:sz w:val="28"/>
          <w:szCs w:val="28"/>
        </w:rPr>
        <w:t xml:space="preserve"> Tỷ lệ này cho thấy chi phí thuốc chiếm một phần đáng kể trong cơ cấu chi thường xuyên, phản ánh vai trò quan trọng của công tác cung ứng thuốc trong hoạt động khám, chữa bệnh của Viện.</w:t>
      </w:r>
    </w:p>
    <w:p w14:paraId="7E3322DC" w14:textId="77777777" w:rsidR="00ED41F0" w:rsidRDefault="00ED41F0" w:rsidP="00C82791">
      <w:pPr>
        <w:pStyle w:val="NormalWeb"/>
        <w:spacing w:before="0" w:beforeAutospacing="0" w:after="0" w:afterAutospacing="0" w:line="360" w:lineRule="auto"/>
        <w:jc w:val="both"/>
        <w:rPr>
          <w:rFonts w:ascii="Times New Roman" w:hAnsi="Times New Roman" w:cs="Times New Roman"/>
          <w:color w:val="000000" w:themeColor="text1"/>
          <w:sz w:val="26"/>
          <w:szCs w:val="26"/>
          <w:lang w:val="en-US" w:eastAsia="zh-CN"/>
        </w:rPr>
      </w:pPr>
    </w:p>
    <w:p w14:paraId="2654AC3E" w14:textId="6552E6A9" w:rsidR="001E6E23" w:rsidRPr="001E6E23" w:rsidRDefault="001E6E23" w:rsidP="00C82791">
      <w:pPr>
        <w:pStyle w:val="NormalWeb"/>
        <w:spacing w:before="0" w:beforeAutospacing="0" w:after="0" w:afterAutospacing="0" w:line="360" w:lineRule="auto"/>
        <w:jc w:val="both"/>
        <w:rPr>
          <w:rFonts w:ascii="Times New Roman" w:hAnsi="Times New Roman" w:cs="Times New Roman"/>
          <w:b/>
          <w:sz w:val="28"/>
          <w:szCs w:val="28"/>
          <w:lang w:val="en-US"/>
        </w:rPr>
      </w:pPr>
      <w:r>
        <w:rPr>
          <w:rStyle w:val="fontstyle01"/>
          <w:b/>
          <w:color w:val="auto"/>
          <w:sz w:val="28"/>
          <w:szCs w:val="28"/>
        </w:rPr>
        <w:t>3.2.</w:t>
      </w:r>
      <w:r w:rsidR="00404AE9">
        <w:rPr>
          <w:rStyle w:val="fontstyle01"/>
          <w:b/>
          <w:color w:val="auto"/>
          <w:sz w:val="28"/>
          <w:szCs w:val="28"/>
          <w:lang w:val="en-US"/>
        </w:rPr>
        <w:t>4</w:t>
      </w:r>
      <w:r w:rsidRPr="00C20582">
        <w:rPr>
          <w:rStyle w:val="fontstyle01"/>
          <w:b/>
          <w:color w:val="auto"/>
          <w:sz w:val="28"/>
          <w:szCs w:val="28"/>
        </w:rPr>
        <w:t xml:space="preserve">. </w:t>
      </w:r>
      <w:r>
        <w:rPr>
          <w:rStyle w:val="fontstyle01"/>
          <w:b/>
          <w:color w:val="auto"/>
          <w:sz w:val="28"/>
          <w:szCs w:val="28"/>
          <w:lang w:val="en-US"/>
        </w:rPr>
        <w:t>Cơ cấu</w:t>
      </w:r>
      <w:r w:rsidRPr="00C20582">
        <w:rPr>
          <w:rStyle w:val="fontstyle01"/>
          <w:b/>
          <w:color w:val="auto"/>
          <w:sz w:val="28"/>
          <w:szCs w:val="28"/>
        </w:rPr>
        <w:t xml:space="preserve"> danh mục thuốc </w:t>
      </w:r>
      <w:r>
        <w:rPr>
          <w:rStyle w:val="fontstyle01"/>
          <w:b/>
          <w:color w:val="auto"/>
          <w:sz w:val="28"/>
          <w:szCs w:val="28"/>
          <w:lang w:val="en-US"/>
        </w:rPr>
        <w:t>của V</w:t>
      </w:r>
      <w:r w:rsidRPr="00C20582">
        <w:rPr>
          <w:rStyle w:val="fontstyle01"/>
          <w:b/>
          <w:color w:val="auto"/>
          <w:sz w:val="28"/>
          <w:szCs w:val="28"/>
        </w:rPr>
        <w:t>iện</w:t>
      </w:r>
    </w:p>
    <w:p w14:paraId="22BA7A8E" w14:textId="25F816FF" w:rsidR="00CB4D63" w:rsidRPr="00404AE9" w:rsidRDefault="00CB4D63" w:rsidP="00C82791">
      <w:pPr>
        <w:rPr>
          <w:rFonts w:cs="Times New Roman"/>
          <w:b/>
          <w:color w:val="000000" w:themeColor="text1"/>
          <w:sz w:val="28"/>
          <w:szCs w:val="28"/>
        </w:rPr>
      </w:pPr>
      <w:r w:rsidRPr="00404AE9">
        <w:rPr>
          <w:rFonts w:cs="Times New Roman"/>
          <w:b/>
          <w:i/>
          <w:iCs/>
          <w:color w:val="000000" w:themeColor="text1"/>
          <w:sz w:val="28"/>
          <w:szCs w:val="28"/>
        </w:rPr>
        <w:t>Bảng 3.4.</w:t>
      </w:r>
      <w:r w:rsidRPr="00404AE9">
        <w:rPr>
          <w:rStyle w:val="IntenseEmphasis"/>
          <w:b/>
          <w:color w:val="auto"/>
          <w:sz w:val="28"/>
          <w:szCs w:val="28"/>
        </w:rPr>
        <w:t xml:space="preserve"> </w:t>
      </w:r>
      <w:r w:rsidRPr="00404AE9">
        <w:rPr>
          <w:b/>
          <w:i/>
          <w:iCs/>
          <w:color w:val="000000" w:themeColor="text1"/>
          <w:sz w:val="28"/>
          <w:szCs w:val="28"/>
        </w:rPr>
        <w:t>Cơ cấu danh mục thuốc theo nhóm tác dụng dược lý</w:t>
      </w:r>
    </w:p>
    <w:tbl>
      <w:tblPr>
        <w:tblW w:w="946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943"/>
        <w:gridCol w:w="2791"/>
        <w:gridCol w:w="1355"/>
        <w:gridCol w:w="1217"/>
        <w:gridCol w:w="1841"/>
        <w:gridCol w:w="1317"/>
      </w:tblGrid>
      <w:tr w:rsidR="00CB4D63" w:rsidRPr="00E93C12" w14:paraId="35C4C962" w14:textId="77777777" w:rsidTr="00A37135">
        <w:trPr>
          <w:trHeight w:val="1210"/>
        </w:trPr>
        <w:tc>
          <w:tcPr>
            <w:tcW w:w="943" w:type="dxa"/>
            <w:tcBorders>
              <w:top w:val="single" w:sz="4" w:space="0" w:color="auto"/>
              <w:left w:val="single" w:sz="4" w:space="0" w:color="auto"/>
              <w:bottom w:val="single" w:sz="4" w:space="0" w:color="auto"/>
              <w:right w:val="single" w:sz="4" w:space="0" w:color="auto"/>
            </w:tcBorders>
            <w:vAlign w:val="center"/>
            <w:hideMark/>
          </w:tcPr>
          <w:p w14:paraId="6CEE3E3C" w14:textId="77777777" w:rsidR="00CB4D63" w:rsidRPr="00A67F7B" w:rsidRDefault="00CB4D63" w:rsidP="00C82791">
            <w:pPr>
              <w:jc w:val="center"/>
              <w:rPr>
                <w:rFonts w:eastAsia="Times New Roman" w:cs="Times New Roman"/>
                <w:b/>
                <w:color w:val="000000"/>
                <w:szCs w:val="26"/>
                <w:lang w:eastAsia="en-US"/>
              </w:rPr>
            </w:pPr>
            <w:r w:rsidRPr="00A67F7B">
              <w:rPr>
                <w:rFonts w:eastAsia="Times New Roman"/>
                <w:b/>
                <w:bCs/>
                <w:szCs w:val="26"/>
                <w:lang w:eastAsia="en-US"/>
              </w:rPr>
              <w:t>STT</w:t>
            </w:r>
          </w:p>
        </w:tc>
        <w:tc>
          <w:tcPr>
            <w:tcW w:w="2791" w:type="dxa"/>
            <w:tcBorders>
              <w:top w:val="single" w:sz="4" w:space="0" w:color="auto"/>
              <w:left w:val="single" w:sz="4" w:space="0" w:color="auto"/>
              <w:bottom w:val="single" w:sz="4" w:space="0" w:color="auto"/>
              <w:right w:val="single" w:sz="4" w:space="0" w:color="auto"/>
            </w:tcBorders>
            <w:vAlign w:val="center"/>
            <w:hideMark/>
          </w:tcPr>
          <w:p w14:paraId="0AD6794A" w14:textId="77777777" w:rsidR="00CB4D63" w:rsidRPr="00A67F7B" w:rsidRDefault="00CB4D63" w:rsidP="00C82791">
            <w:pPr>
              <w:jc w:val="center"/>
              <w:rPr>
                <w:rFonts w:eastAsia="Times New Roman" w:cs="Times New Roman"/>
                <w:b/>
                <w:color w:val="000000"/>
                <w:szCs w:val="26"/>
                <w:lang w:eastAsia="en-US"/>
              </w:rPr>
            </w:pPr>
            <w:r w:rsidRPr="00A67F7B">
              <w:rPr>
                <w:rFonts w:eastAsia="Times New Roman"/>
                <w:b/>
                <w:color w:val="000000"/>
                <w:szCs w:val="26"/>
                <w:lang w:eastAsia="en-US"/>
              </w:rPr>
              <w:t>Nhóm tác dụng dược lý</w:t>
            </w:r>
          </w:p>
        </w:tc>
        <w:tc>
          <w:tcPr>
            <w:tcW w:w="1355" w:type="dxa"/>
            <w:tcBorders>
              <w:top w:val="single" w:sz="4" w:space="0" w:color="auto"/>
              <w:left w:val="single" w:sz="4" w:space="0" w:color="auto"/>
              <w:bottom w:val="single" w:sz="4" w:space="0" w:color="auto"/>
              <w:right w:val="single" w:sz="4" w:space="0" w:color="auto"/>
            </w:tcBorders>
            <w:vAlign w:val="center"/>
            <w:hideMark/>
          </w:tcPr>
          <w:p w14:paraId="60F7B82A" w14:textId="77777777" w:rsidR="00CB4D63" w:rsidRPr="00A67F7B" w:rsidRDefault="00CB4D63" w:rsidP="00C82791">
            <w:pPr>
              <w:jc w:val="center"/>
              <w:rPr>
                <w:rFonts w:eastAsia="Times New Roman" w:cs="Times New Roman"/>
                <w:b/>
                <w:color w:val="000000"/>
                <w:szCs w:val="26"/>
                <w:lang w:eastAsia="en-US"/>
              </w:rPr>
            </w:pPr>
            <w:r w:rsidRPr="00A67F7B">
              <w:rPr>
                <w:rFonts w:eastAsia="Times New Roman"/>
                <w:b/>
                <w:bCs/>
                <w:szCs w:val="26"/>
                <w:lang w:eastAsia="en-US"/>
              </w:rPr>
              <w:t>Số lượng</w:t>
            </w:r>
            <w:r w:rsidRPr="00A67F7B">
              <w:rPr>
                <w:rFonts w:eastAsia="Times New Roman" w:cs="Times New Roman"/>
                <w:b/>
                <w:color w:val="000000"/>
                <w:szCs w:val="26"/>
                <w:lang w:eastAsia="en-US"/>
              </w:rPr>
              <w:br/>
            </w:r>
            <w:r w:rsidRPr="00A67F7B">
              <w:rPr>
                <w:rFonts w:eastAsia="Times New Roman"/>
                <w:b/>
                <w:bCs/>
                <w:szCs w:val="26"/>
                <w:lang w:eastAsia="en-US"/>
              </w:rPr>
              <w:t>danh mục</w:t>
            </w:r>
          </w:p>
        </w:tc>
        <w:tc>
          <w:tcPr>
            <w:tcW w:w="1217" w:type="dxa"/>
            <w:tcBorders>
              <w:top w:val="single" w:sz="4" w:space="0" w:color="auto"/>
              <w:left w:val="single" w:sz="4" w:space="0" w:color="auto"/>
              <w:bottom w:val="single" w:sz="4" w:space="0" w:color="auto"/>
              <w:right w:val="single" w:sz="4" w:space="0" w:color="auto"/>
            </w:tcBorders>
            <w:vAlign w:val="center"/>
            <w:hideMark/>
          </w:tcPr>
          <w:p w14:paraId="1A610A83" w14:textId="77777777" w:rsidR="00CB4D63" w:rsidRPr="00A67F7B" w:rsidRDefault="00CB4D63" w:rsidP="00C82791">
            <w:pPr>
              <w:jc w:val="center"/>
              <w:rPr>
                <w:rFonts w:eastAsia="Times New Roman" w:cs="Times New Roman"/>
                <w:b/>
                <w:color w:val="000000"/>
                <w:szCs w:val="26"/>
                <w:lang w:eastAsia="en-US"/>
              </w:rPr>
            </w:pPr>
            <w:r w:rsidRPr="00A67F7B">
              <w:rPr>
                <w:rFonts w:eastAsia="Times New Roman"/>
                <w:b/>
                <w:bCs/>
                <w:szCs w:val="26"/>
                <w:lang w:eastAsia="en-US"/>
              </w:rPr>
              <w:t>Tỷ lệ %</w:t>
            </w:r>
          </w:p>
        </w:tc>
        <w:tc>
          <w:tcPr>
            <w:tcW w:w="1841" w:type="dxa"/>
            <w:tcBorders>
              <w:top w:val="single" w:sz="4" w:space="0" w:color="auto"/>
              <w:left w:val="single" w:sz="4" w:space="0" w:color="auto"/>
              <w:bottom w:val="single" w:sz="4" w:space="0" w:color="auto"/>
              <w:right w:val="single" w:sz="4" w:space="0" w:color="auto"/>
            </w:tcBorders>
            <w:vAlign w:val="center"/>
          </w:tcPr>
          <w:p w14:paraId="1345CDE8" w14:textId="77777777" w:rsidR="008A2B72" w:rsidRDefault="00CB4D63" w:rsidP="00C82791">
            <w:pPr>
              <w:jc w:val="center"/>
              <w:rPr>
                <w:rFonts w:eastAsia="Times New Roman"/>
                <w:b/>
                <w:bCs/>
                <w:szCs w:val="26"/>
                <w:lang w:eastAsia="en-US"/>
              </w:rPr>
            </w:pPr>
            <w:r w:rsidRPr="00A67F7B">
              <w:rPr>
                <w:rFonts w:eastAsia="Times New Roman"/>
                <w:b/>
                <w:bCs/>
                <w:szCs w:val="26"/>
                <w:lang w:eastAsia="en-US"/>
              </w:rPr>
              <w:t xml:space="preserve">Giá trị </w:t>
            </w:r>
          </w:p>
          <w:p w14:paraId="17DD029B" w14:textId="77F90476" w:rsidR="00CB4D63" w:rsidRPr="00A67F7B" w:rsidRDefault="00E33251" w:rsidP="00C82791">
            <w:pPr>
              <w:jc w:val="center"/>
              <w:rPr>
                <w:rFonts w:eastAsia="Times New Roman"/>
                <w:b/>
                <w:bCs/>
                <w:szCs w:val="26"/>
                <w:lang w:eastAsia="en-US"/>
              </w:rPr>
            </w:pPr>
            <w:r>
              <w:rPr>
                <w:rFonts w:eastAsia="Times New Roman"/>
                <w:b/>
                <w:bCs/>
                <w:szCs w:val="26"/>
                <w:lang w:eastAsia="en-US"/>
              </w:rPr>
              <w:t>(VN đồng)</w:t>
            </w:r>
          </w:p>
        </w:tc>
        <w:tc>
          <w:tcPr>
            <w:tcW w:w="1317" w:type="dxa"/>
            <w:tcBorders>
              <w:top w:val="single" w:sz="4" w:space="0" w:color="auto"/>
              <w:left w:val="single" w:sz="4" w:space="0" w:color="auto"/>
              <w:bottom w:val="single" w:sz="4" w:space="0" w:color="auto"/>
              <w:right w:val="single" w:sz="4" w:space="0" w:color="auto"/>
            </w:tcBorders>
            <w:vAlign w:val="center"/>
          </w:tcPr>
          <w:p w14:paraId="14B9C4EF" w14:textId="77777777" w:rsidR="00CB4D63" w:rsidRPr="00A67F7B" w:rsidRDefault="00CB4D63" w:rsidP="00C82791">
            <w:pPr>
              <w:jc w:val="center"/>
              <w:rPr>
                <w:rFonts w:eastAsia="Times New Roman"/>
                <w:b/>
                <w:bCs/>
                <w:szCs w:val="26"/>
                <w:lang w:eastAsia="en-US"/>
              </w:rPr>
            </w:pPr>
            <w:r w:rsidRPr="00A67F7B">
              <w:rPr>
                <w:rFonts w:eastAsia="Times New Roman"/>
                <w:b/>
                <w:bCs/>
                <w:szCs w:val="26"/>
                <w:lang w:eastAsia="en-US"/>
              </w:rPr>
              <w:t>Tỷ lệ</w:t>
            </w:r>
          </w:p>
        </w:tc>
      </w:tr>
      <w:tr w:rsidR="00A37135" w:rsidRPr="00E93C12" w14:paraId="04F7FCE7" w14:textId="77777777" w:rsidTr="00A37135">
        <w:trPr>
          <w:trHeight w:val="879"/>
        </w:trPr>
        <w:tc>
          <w:tcPr>
            <w:tcW w:w="943" w:type="dxa"/>
            <w:tcBorders>
              <w:top w:val="single" w:sz="4" w:space="0" w:color="auto"/>
              <w:left w:val="single" w:sz="4" w:space="0" w:color="auto"/>
              <w:bottom w:val="single" w:sz="4" w:space="0" w:color="auto"/>
              <w:right w:val="single" w:sz="4" w:space="0" w:color="auto"/>
            </w:tcBorders>
            <w:vAlign w:val="center"/>
          </w:tcPr>
          <w:p w14:paraId="596E9628" w14:textId="6BD68D86" w:rsidR="00A37135" w:rsidRPr="00CB4D63" w:rsidRDefault="00A37135" w:rsidP="00C82791">
            <w:pPr>
              <w:jc w:val="center"/>
              <w:rPr>
                <w:rFonts w:eastAsia="Times New Roman" w:cs="Times New Roman"/>
                <w:color w:val="000000"/>
                <w:szCs w:val="26"/>
                <w:lang w:eastAsia="en-US"/>
              </w:rPr>
            </w:pPr>
            <w:r w:rsidRPr="00CB4D63">
              <w:rPr>
                <w:rFonts w:eastAsia="Times New Roman" w:cs="Times New Roman"/>
                <w:color w:val="000000"/>
                <w:szCs w:val="26"/>
                <w:lang w:eastAsia="en-US"/>
              </w:rPr>
              <w:t>1</w:t>
            </w:r>
          </w:p>
        </w:tc>
        <w:tc>
          <w:tcPr>
            <w:tcW w:w="2791" w:type="dxa"/>
            <w:tcBorders>
              <w:top w:val="single" w:sz="4" w:space="0" w:color="auto"/>
              <w:left w:val="single" w:sz="4" w:space="0" w:color="auto"/>
              <w:bottom w:val="single" w:sz="4" w:space="0" w:color="auto"/>
              <w:right w:val="single" w:sz="4" w:space="0" w:color="auto"/>
            </w:tcBorders>
            <w:vAlign w:val="center"/>
          </w:tcPr>
          <w:p w14:paraId="02836968" w14:textId="42ED86CC" w:rsidR="00A37135" w:rsidRPr="00CB4D63" w:rsidRDefault="00A37135" w:rsidP="00C82791">
            <w:pPr>
              <w:rPr>
                <w:rFonts w:eastAsia="Times New Roman" w:cs="Times New Roman"/>
                <w:color w:val="000000"/>
                <w:szCs w:val="26"/>
                <w:lang w:eastAsia="en-US"/>
              </w:rPr>
            </w:pPr>
            <w:r w:rsidRPr="00CB4D63">
              <w:rPr>
                <w:rFonts w:eastAsia="Times New Roman" w:cs="Times New Roman"/>
                <w:color w:val="000000"/>
                <w:szCs w:val="26"/>
                <w:lang w:eastAsia="en-US"/>
              </w:rPr>
              <w:t>Gây tê, gây mê, thuốc giãn cơ, giải giãn cơ</w:t>
            </w:r>
          </w:p>
        </w:tc>
        <w:tc>
          <w:tcPr>
            <w:tcW w:w="1355" w:type="dxa"/>
            <w:tcBorders>
              <w:top w:val="single" w:sz="4" w:space="0" w:color="auto"/>
              <w:left w:val="single" w:sz="4" w:space="0" w:color="auto"/>
              <w:bottom w:val="single" w:sz="4" w:space="0" w:color="auto"/>
              <w:right w:val="single" w:sz="4" w:space="0" w:color="auto"/>
            </w:tcBorders>
            <w:vAlign w:val="center"/>
          </w:tcPr>
          <w:p w14:paraId="066F6B57" w14:textId="04727FDD" w:rsidR="00A37135" w:rsidRPr="0092701A"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39</w:t>
            </w:r>
          </w:p>
        </w:tc>
        <w:tc>
          <w:tcPr>
            <w:tcW w:w="1217" w:type="dxa"/>
            <w:tcBorders>
              <w:top w:val="single" w:sz="4" w:space="0" w:color="auto"/>
              <w:left w:val="nil"/>
              <w:bottom w:val="single" w:sz="4" w:space="0" w:color="auto"/>
              <w:right w:val="nil"/>
            </w:tcBorders>
            <w:vAlign w:val="center"/>
          </w:tcPr>
          <w:p w14:paraId="7B7590B1" w14:textId="379FE7A6"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4,78</w:t>
            </w:r>
          </w:p>
        </w:tc>
        <w:tc>
          <w:tcPr>
            <w:tcW w:w="1841" w:type="dxa"/>
            <w:tcBorders>
              <w:top w:val="single" w:sz="8" w:space="0" w:color="auto"/>
              <w:left w:val="single" w:sz="8" w:space="0" w:color="auto"/>
              <w:bottom w:val="single" w:sz="8" w:space="0" w:color="auto"/>
              <w:right w:val="single" w:sz="4" w:space="0" w:color="auto"/>
            </w:tcBorders>
            <w:vAlign w:val="center"/>
          </w:tcPr>
          <w:p w14:paraId="683CCDF4" w14:textId="46B4D501" w:rsidR="00A37135" w:rsidRPr="0092701A"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141.69</w:t>
            </w:r>
            <w:r>
              <w:rPr>
                <w:rFonts w:eastAsia="Times New Roman" w:cs="Times New Roman"/>
                <w:color w:val="000000"/>
                <w:szCs w:val="26"/>
                <w:lang w:eastAsia="en-US"/>
              </w:rPr>
              <w:t>1.530</w:t>
            </w:r>
          </w:p>
        </w:tc>
        <w:tc>
          <w:tcPr>
            <w:tcW w:w="1317" w:type="dxa"/>
            <w:tcBorders>
              <w:top w:val="single" w:sz="4" w:space="0" w:color="auto"/>
              <w:left w:val="nil"/>
              <w:bottom w:val="single" w:sz="4" w:space="0" w:color="auto"/>
              <w:right w:val="single" w:sz="4" w:space="0" w:color="auto"/>
            </w:tcBorders>
            <w:vAlign w:val="center"/>
          </w:tcPr>
          <w:p w14:paraId="7FB60558" w14:textId="631E9396"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0,93</w:t>
            </w:r>
          </w:p>
        </w:tc>
      </w:tr>
      <w:tr w:rsidR="00A37135" w:rsidRPr="00E93C12" w14:paraId="36275966" w14:textId="77777777" w:rsidTr="00A37135">
        <w:tc>
          <w:tcPr>
            <w:tcW w:w="943" w:type="dxa"/>
            <w:tcBorders>
              <w:top w:val="single" w:sz="4" w:space="0" w:color="auto"/>
              <w:left w:val="single" w:sz="4" w:space="0" w:color="auto"/>
              <w:bottom w:val="single" w:sz="4" w:space="0" w:color="auto"/>
              <w:right w:val="single" w:sz="4" w:space="0" w:color="auto"/>
            </w:tcBorders>
            <w:vAlign w:val="center"/>
          </w:tcPr>
          <w:p w14:paraId="38ADEE07" w14:textId="322354D3" w:rsidR="00A37135" w:rsidRPr="00CB4D63" w:rsidRDefault="00A37135" w:rsidP="00C82791">
            <w:pPr>
              <w:jc w:val="center"/>
              <w:rPr>
                <w:rFonts w:eastAsia="Times New Roman" w:cs="Times New Roman"/>
                <w:color w:val="000000"/>
                <w:szCs w:val="26"/>
                <w:lang w:eastAsia="en-US"/>
              </w:rPr>
            </w:pPr>
            <w:r w:rsidRPr="00CB4D63">
              <w:rPr>
                <w:rFonts w:eastAsia="Times New Roman" w:cs="Times New Roman"/>
                <w:color w:val="000000"/>
                <w:szCs w:val="26"/>
                <w:lang w:eastAsia="en-US"/>
              </w:rPr>
              <w:t>2</w:t>
            </w:r>
          </w:p>
        </w:tc>
        <w:tc>
          <w:tcPr>
            <w:tcW w:w="2791" w:type="dxa"/>
            <w:tcBorders>
              <w:top w:val="single" w:sz="4" w:space="0" w:color="auto"/>
              <w:left w:val="single" w:sz="4" w:space="0" w:color="auto"/>
              <w:bottom w:val="single" w:sz="4" w:space="0" w:color="auto"/>
              <w:right w:val="single" w:sz="4" w:space="0" w:color="auto"/>
            </w:tcBorders>
            <w:vAlign w:val="center"/>
          </w:tcPr>
          <w:p w14:paraId="039160A8" w14:textId="497FF42F" w:rsidR="00A37135" w:rsidRPr="00CB4D63" w:rsidRDefault="00A37135" w:rsidP="00C82791">
            <w:pPr>
              <w:rPr>
                <w:rFonts w:eastAsia="Times New Roman" w:cs="Times New Roman"/>
                <w:color w:val="000000"/>
                <w:szCs w:val="26"/>
                <w:lang w:eastAsia="en-US"/>
              </w:rPr>
            </w:pPr>
            <w:r>
              <w:rPr>
                <w:rFonts w:eastAsia="Times New Roman" w:cs="Times New Roman"/>
                <w:color w:val="000000"/>
                <w:szCs w:val="26"/>
                <w:lang w:eastAsia="en-US"/>
              </w:rPr>
              <w:t>T</w:t>
            </w:r>
            <w:r w:rsidRPr="00CB4D63">
              <w:rPr>
                <w:rFonts w:eastAsia="Times New Roman" w:cs="Times New Roman"/>
                <w:color w:val="000000"/>
                <w:szCs w:val="26"/>
                <w:lang w:eastAsia="en-US"/>
              </w:rPr>
              <w:t>huốc giảm đau, hạ sốt; chống viêm không steroid; thuốc điều trị gút và các bệnh xương khớp</w:t>
            </w:r>
          </w:p>
        </w:tc>
        <w:tc>
          <w:tcPr>
            <w:tcW w:w="1355" w:type="dxa"/>
            <w:tcBorders>
              <w:top w:val="single" w:sz="4" w:space="0" w:color="auto"/>
              <w:left w:val="single" w:sz="4" w:space="0" w:color="auto"/>
              <w:bottom w:val="single" w:sz="4" w:space="0" w:color="auto"/>
              <w:right w:val="single" w:sz="4" w:space="0" w:color="auto"/>
            </w:tcBorders>
            <w:vAlign w:val="center"/>
          </w:tcPr>
          <w:p w14:paraId="7B35C5E6" w14:textId="031387EE"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49</w:t>
            </w:r>
          </w:p>
        </w:tc>
        <w:tc>
          <w:tcPr>
            <w:tcW w:w="1217" w:type="dxa"/>
            <w:tcBorders>
              <w:top w:val="single" w:sz="4" w:space="0" w:color="auto"/>
              <w:left w:val="nil"/>
              <w:bottom w:val="single" w:sz="4" w:space="0" w:color="auto"/>
              <w:right w:val="nil"/>
            </w:tcBorders>
            <w:vAlign w:val="center"/>
          </w:tcPr>
          <w:p w14:paraId="58F60396" w14:textId="1F525D53"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6</w:t>
            </w:r>
          </w:p>
        </w:tc>
        <w:tc>
          <w:tcPr>
            <w:tcW w:w="1841" w:type="dxa"/>
            <w:tcBorders>
              <w:top w:val="nil"/>
              <w:left w:val="single" w:sz="8" w:space="0" w:color="auto"/>
              <w:bottom w:val="single" w:sz="8" w:space="0" w:color="auto"/>
              <w:right w:val="single" w:sz="4" w:space="0" w:color="auto"/>
            </w:tcBorders>
            <w:vAlign w:val="center"/>
          </w:tcPr>
          <w:p w14:paraId="70F47512" w14:textId="764FD358" w:rsidR="00A37135" w:rsidRPr="00CB4D63"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384.775</w:t>
            </w:r>
            <w:r>
              <w:rPr>
                <w:rFonts w:eastAsia="Times New Roman" w:cs="Times New Roman"/>
                <w:color w:val="000000"/>
                <w:szCs w:val="26"/>
                <w:lang w:eastAsia="en-US"/>
              </w:rPr>
              <w:t>.260</w:t>
            </w:r>
          </w:p>
        </w:tc>
        <w:tc>
          <w:tcPr>
            <w:tcW w:w="1317" w:type="dxa"/>
            <w:tcBorders>
              <w:top w:val="single" w:sz="4" w:space="0" w:color="auto"/>
              <w:left w:val="nil"/>
              <w:bottom w:val="single" w:sz="4" w:space="0" w:color="auto"/>
              <w:right w:val="single" w:sz="4" w:space="0" w:color="auto"/>
            </w:tcBorders>
            <w:vAlign w:val="center"/>
          </w:tcPr>
          <w:p w14:paraId="6D3C1CBC" w14:textId="2710C2E7"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2,51</w:t>
            </w:r>
          </w:p>
        </w:tc>
      </w:tr>
      <w:tr w:rsidR="00A37135" w:rsidRPr="00E93C12" w14:paraId="2F4ACB24" w14:textId="77777777" w:rsidTr="00A37135">
        <w:tc>
          <w:tcPr>
            <w:tcW w:w="943" w:type="dxa"/>
            <w:tcBorders>
              <w:top w:val="single" w:sz="4" w:space="0" w:color="auto"/>
              <w:left w:val="single" w:sz="4" w:space="0" w:color="auto"/>
              <w:bottom w:val="single" w:sz="4" w:space="0" w:color="auto"/>
              <w:right w:val="single" w:sz="4" w:space="0" w:color="auto"/>
            </w:tcBorders>
            <w:vAlign w:val="center"/>
          </w:tcPr>
          <w:p w14:paraId="1E9D76B2" w14:textId="48D8B620"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3</w:t>
            </w:r>
          </w:p>
        </w:tc>
        <w:tc>
          <w:tcPr>
            <w:tcW w:w="2791" w:type="dxa"/>
            <w:tcBorders>
              <w:top w:val="single" w:sz="4" w:space="0" w:color="auto"/>
              <w:left w:val="single" w:sz="4" w:space="0" w:color="auto"/>
              <w:bottom w:val="single" w:sz="4" w:space="0" w:color="auto"/>
              <w:right w:val="single" w:sz="4" w:space="0" w:color="auto"/>
            </w:tcBorders>
            <w:vAlign w:val="center"/>
          </w:tcPr>
          <w:p w14:paraId="19DF5FEF" w14:textId="1AC3E948" w:rsidR="00A37135" w:rsidRPr="00CB4D63" w:rsidRDefault="00A37135" w:rsidP="00C82791">
            <w:pPr>
              <w:rPr>
                <w:rFonts w:eastAsia="Times New Roman" w:cs="Times New Roman"/>
                <w:color w:val="000000"/>
                <w:szCs w:val="26"/>
                <w:lang w:eastAsia="en-US"/>
              </w:rPr>
            </w:pPr>
            <w:r>
              <w:rPr>
                <w:rFonts w:eastAsia="Times New Roman" w:cs="Times New Roman"/>
                <w:color w:val="000000"/>
                <w:szCs w:val="26"/>
                <w:lang w:eastAsia="en-US"/>
              </w:rPr>
              <w:t>T</w:t>
            </w:r>
            <w:r w:rsidRPr="00CB4D63">
              <w:rPr>
                <w:rFonts w:eastAsia="Times New Roman" w:cs="Times New Roman"/>
                <w:color w:val="000000"/>
                <w:szCs w:val="26"/>
                <w:lang w:eastAsia="en-US"/>
              </w:rPr>
              <w:t>huốc chống dị ứng và dùng trong các trường hợp quá mẫn</w:t>
            </w:r>
          </w:p>
        </w:tc>
        <w:tc>
          <w:tcPr>
            <w:tcW w:w="1355" w:type="dxa"/>
            <w:tcBorders>
              <w:top w:val="single" w:sz="4" w:space="0" w:color="auto"/>
              <w:left w:val="single" w:sz="4" w:space="0" w:color="auto"/>
              <w:bottom w:val="single" w:sz="4" w:space="0" w:color="auto"/>
              <w:right w:val="single" w:sz="4" w:space="0" w:color="auto"/>
            </w:tcBorders>
            <w:vAlign w:val="center"/>
          </w:tcPr>
          <w:p w14:paraId="2970226D" w14:textId="16D2B129"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18</w:t>
            </w:r>
          </w:p>
        </w:tc>
        <w:tc>
          <w:tcPr>
            <w:tcW w:w="1217" w:type="dxa"/>
            <w:tcBorders>
              <w:top w:val="single" w:sz="4" w:space="0" w:color="auto"/>
              <w:left w:val="nil"/>
              <w:bottom w:val="single" w:sz="4" w:space="0" w:color="auto"/>
              <w:right w:val="nil"/>
            </w:tcBorders>
            <w:vAlign w:val="center"/>
          </w:tcPr>
          <w:p w14:paraId="4DE577D4" w14:textId="2BE320E0"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2,21</w:t>
            </w:r>
          </w:p>
        </w:tc>
        <w:tc>
          <w:tcPr>
            <w:tcW w:w="1841" w:type="dxa"/>
            <w:tcBorders>
              <w:top w:val="nil"/>
              <w:left w:val="single" w:sz="8" w:space="0" w:color="auto"/>
              <w:bottom w:val="single" w:sz="8" w:space="0" w:color="auto"/>
              <w:right w:val="single" w:sz="4" w:space="0" w:color="auto"/>
            </w:tcBorders>
            <w:vAlign w:val="center"/>
          </w:tcPr>
          <w:p w14:paraId="7732DDBF" w14:textId="099B92FE" w:rsidR="00A37135" w:rsidRPr="0092701A"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48.779</w:t>
            </w:r>
            <w:r>
              <w:rPr>
                <w:rFonts w:eastAsia="Times New Roman" w:cs="Times New Roman"/>
                <w:color w:val="000000"/>
                <w:szCs w:val="26"/>
                <w:lang w:eastAsia="en-US"/>
              </w:rPr>
              <w:t>.230</w:t>
            </w:r>
          </w:p>
        </w:tc>
        <w:tc>
          <w:tcPr>
            <w:tcW w:w="1317" w:type="dxa"/>
            <w:tcBorders>
              <w:top w:val="single" w:sz="4" w:space="0" w:color="auto"/>
              <w:left w:val="nil"/>
              <w:bottom w:val="single" w:sz="4" w:space="0" w:color="auto"/>
              <w:right w:val="single" w:sz="4" w:space="0" w:color="auto"/>
            </w:tcBorders>
            <w:vAlign w:val="center"/>
          </w:tcPr>
          <w:p w14:paraId="7571F181" w14:textId="4911D07D"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0,32</w:t>
            </w:r>
          </w:p>
        </w:tc>
      </w:tr>
      <w:tr w:rsidR="00A37135" w:rsidRPr="00E93C12" w14:paraId="7403CD26" w14:textId="77777777" w:rsidTr="00A37135">
        <w:tc>
          <w:tcPr>
            <w:tcW w:w="943" w:type="dxa"/>
            <w:tcBorders>
              <w:top w:val="single" w:sz="4" w:space="0" w:color="auto"/>
              <w:left w:val="single" w:sz="4" w:space="0" w:color="auto"/>
              <w:bottom w:val="single" w:sz="4" w:space="0" w:color="auto"/>
              <w:right w:val="single" w:sz="4" w:space="0" w:color="auto"/>
            </w:tcBorders>
            <w:vAlign w:val="center"/>
          </w:tcPr>
          <w:p w14:paraId="36C75EF3" w14:textId="3CCFB321"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4</w:t>
            </w:r>
          </w:p>
        </w:tc>
        <w:tc>
          <w:tcPr>
            <w:tcW w:w="2791" w:type="dxa"/>
            <w:tcBorders>
              <w:top w:val="single" w:sz="4" w:space="0" w:color="auto"/>
              <w:left w:val="single" w:sz="4" w:space="0" w:color="auto"/>
              <w:bottom w:val="single" w:sz="4" w:space="0" w:color="auto"/>
              <w:right w:val="single" w:sz="4" w:space="0" w:color="auto"/>
            </w:tcBorders>
            <w:vAlign w:val="center"/>
          </w:tcPr>
          <w:p w14:paraId="19925032" w14:textId="315ABD75" w:rsidR="00A37135" w:rsidRPr="00CB4D63" w:rsidRDefault="00A37135" w:rsidP="00C82791">
            <w:pPr>
              <w:rPr>
                <w:rFonts w:eastAsia="Times New Roman" w:cs="Times New Roman"/>
                <w:color w:val="000000"/>
                <w:szCs w:val="26"/>
                <w:lang w:eastAsia="en-US"/>
              </w:rPr>
            </w:pPr>
            <w:r>
              <w:rPr>
                <w:rFonts w:eastAsia="Times New Roman" w:cs="Times New Roman"/>
                <w:color w:val="000000"/>
                <w:szCs w:val="26"/>
                <w:lang w:eastAsia="en-US"/>
              </w:rPr>
              <w:t>T</w:t>
            </w:r>
            <w:r w:rsidRPr="00CB4D63">
              <w:rPr>
                <w:rFonts w:eastAsia="Times New Roman" w:cs="Times New Roman"/>
                <w:color w:val="000000"/>
                <w:szCs w:val="26"/>
                <w:lang w:eastAsia="en-US"/>
              </w:rPr>
              <w:t>huốc giải độc và các thuốc dùng trong trường</w:t>
            </w:r>
            <w:r>
              <w:rPr>
                <w:rFonts w:eastAsia="Times New Roman" w:cs="Times New Roman"/>
                <w:color w:val="000000"/>
                <w:szCs w:val="26"/>
                <w:lang w:eastAsia="en-US"/>
              </w:rPr>
              <w:t xml:space="preserve"> </w:t>
            </w:r>
            <w:r w:rsidRPr="00CB4D63">
              <w:rPr>
                <w:rFonts w:eastAsia="Times New Roman" w:cs="Times New Roman"/>
                <w:color w:val="000000"/>
                <w:szCs w:val="26"/>
                <w:lang w:eastAsia="en-US"/>
              </w:rPr>
              <w:t>hợp ngộ độc</w:t>
            </w:r>
          </w:p>
        </w:tc>
        <w:tc>
          <w:tcPr>
            <w:tcW w:w="1355" w:type="dxa"/>
            <w:tcBorders>
              <w:top w:val="single" w:sz="4" w:space="0" w:color="auto"/>
              <w:left w:val="single" w:sz="4" w:space="0" w:color="auto"/>
              <w:bottom w:val="single" w:sz="4" w:space="0" w:color="auto"/>
              <w:right w:val="single" w:sz="4" w:space="0" w:color="auto"/>
            </w:tcBorders>
            <w:vAlign w:val="center"/>
          </w:tcPr>
          <w:p w14:paraId="1D1B3F52" w14:textId="2239624B"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12</w:t>
            </w:r>
          </w:p>
        </w:tc>
        <w:tc>
          <w:tcPr>
            <w:tcW w:w="1217" w:type="dxa"/>
            <w:tcBorders>
              <w:top w:val="single" w:sz="4" w:space="0" w:color="auto"/>
              <w:left w:val="nil"/>
              <w:bottom w:val="single" w:sz="4" w:space="0" w:color="auto"/>
              <w:right w:val="nil"/>
            </w:tcBorders>
            <w:vAlign w:val="center"/>
          </w:tcPr>
          <w:p w14:paraId="3958E643" w14:textId="0E7C901F"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1,47</w:t>
            </w:r>
          </w:p>
        </w:tc>
        <w:tc>
          <w:tcPr>
            <w:tcW w:w="1841" w:type="dxa"/>
            <w:tcBorders>
              <w:top w:val="nil"/>
              <w:left w:val="single" w:sz="8" w:space="0" w:color="auto"/>
              <w:bottom w:val="single" w:sz="8" w:space="0" w:color="auto"/>
              <w:right w:val="single" w:sz="4" w:space="0" w:color="auto"/>
            </w:tcBorders>
            <w:vAlign w:val="center"/>
          </w:tcPr>
          <w:p w14:paraId="22865808" w14:textId="340FA679" w:rsidR="00A37135" w:rsidRPr="00CB4D63"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29.812</w:t>
            </w:r>
            <w:r>
              <w:rPr>
                <w:rFonts w:eastAsia="Times New Roman" w:cs="Times New Roman"/>
                <w:color w:val="000000"/>
                <w:szCs w:val="26"/>
                <w:lang w:eastAsia="en-US"/>
              </w:rPr>
              <w:t>.000</w:t>
            </w:r>
          </w:p>
        </w:tc>
        <w:tc>
          <w:tcPr>
            <w:tcW w:w="1317" w:type="dxa"/>
            <w:tcBorders>
              <w:top w:val="single" w:sz="4" w:space="0" w:color="auto"/>
              <w:left w:val="nil"/>
              <w:bottom w:val="single" w:sz="4" w:space="0" w:color="auto"/>
              <w:right w:val="single" w:sz="4" w:space="0" w:color="auto"/>
            </w:tcBorders>
            <w:vAlign w:val="center"/>
          </w:tcPr>
          <w:p w14:paraId="16EBED85" w14:textId="4B782A92"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0,19</w:t>
            </w:r>
          </w:p>
        </w:tc>
      </w:tr>
      <w:tr w:rsidR="00A37135" w:rsidRPr="00E93C12" w14:paraId="59F6CAFF" w14:textId="77777777" w:rsidTr="00A37135">
        <w:tc>
          <w:tcPr>
            <w:tcW w:w="943" w:type="dxa"/>
            <w:tcBorders>
              <w:top w:val="single" w:sz="4" w:space="0" w:color="auto"/>
              <w:left w:val="single" w:sz="4" w:space="0" w:color="auto"/>
              <w:bottom w:val="single" w:sz="4" w:space="0" w:color="auto"/>
              <w:right w:val="single" w:sz="4" w:space="0" w:color="auto"/>
            </w:tcBorders>
            <w:vAlign w:val="center"/>
          </w:tcPr>
          <w:p w14:paraId="0BC9E621" w14:textId="0717DA19"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5</w:t>
            </w:r>
          </w:p>
        </w:tc>
        <w:tc>
          <w:tcPr>
            <w:tcW w:w="2791" w:type="dxa"/>
            <w:tcBorders>
              <w:top w:val="single" w:sz="4" w:space="0" w:color="auto"/>
              <w:left w:val="single" w:sz="4" w:space="0" w:color="auto"/>
              <w:bottom w:val="single" w:sz="4" w:space="0" w:color="auto"/>
              <w:right w:val="single" w:sz="4" w:space="0" w:color="auto"/>
            </w:tcBorders>
            <w:vAlign w:val="center"/>
          </w:tcPr>
          <w:p w14:paraId="5B8E32B7" w14:textId="11E03C29" w:rsidR="00A37135" w:rsidRPr="00CB4D63" w:rsidRDefault="00A37135" w:rsidP="00C82791">
            <w:pPr>
              <w:rPr>
                <w:rFonts w:eastAsia="Times New Roman" w:cs="Times New Roman"/>
                <w:color w:val="000000"/>
                <w:szCs w:val="26"/>
                <w:lang w:eastAsia="en-US"/>
              </w:rPr>
            </w:pPr>
            <w:r>
              <w:rPr>
                <w:rFonts w:eastAsia="Times New Roman" w:cs="Times New Roman"/>
                <w:color w:val="000000"/>
                <w:szCs w:val="26"/>
                <w:lang w:eastAsia="en-US"/>
              </w:rPr>
              <w:t>T</w:t>
            </w:r>
            <w:r w:rsidRPr="00CB4D63">
              <w:rPr>
                <w:rFonts w:eastAsia="Times New Roman" w:cs="Times New Roman"/>
                <w:color w:val="000000"/>
                <w:szCs w:val="26"/>
                <w:lang w:eastAsia="en-US"/>
              </w:rPr>
              <w:t>huốc chống co giật, chống động kinh</w:t>
            </w:r>
          </w:p>
        </w:tc>
        <w:tc>
          <w:tcPr>
            <w:tcW w:w="1355" w:type="dxa"/>
            <w:tcBorders>
              <w:top w:val="single" w:sz="4" w:space="0" w:color="auto"/>
              <w:left w:val="single" w:sz="4" w:space="0" w:color="auto"/>
              <w:bottom w:val="single" w:sz="4" w:space="0" w:color="auto"/>
              <w:right w:val="single" w:sz="4" w:space="0" w:color="auto"/>
            </w:tcBorders>
            <w:vAlign w:val="center"/>
          </w:tcPr>
          <w:p w14:paraId="793C6F31" w14:textId="5AEE07D0"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7</w:t>
            </w:r>
          </w:p>
        </w:tc>
        <w:tc>
          <w:tcPr>
            <w:tcW w:w="1217" w:type="dxa"/>
            <w:tcBorders>
              <w:top w:val="single" w:sz="4" w:space="0" w:color="auto"/>
              <w:left w:val="nil"/>
              <w:bottom w:val="single" w:sz="4" w:space="0" w:color="auto"/>
              <w:right w:val="nil"/>
            </w:tcBorders>
            <w:vAlign w:val="center"/>
          </w:tcPr>
          <w:p w14:paraId="1E82AD67" w14:textId="78AE914C"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0,86</w:t>
            </w:r>
          </w:p>
        </w:tc>
        <w:tc>
          <w:tcPr>
            <w:tcW w:w="1841" w:type="dxa"/>
            <w:tcBorders>
              <w:top w:val="nil"/>
              <w:left w:val="single" w:sz="8" w:space="0" w:color="auto"/>
              <w:bottom w:val="single" w:sz="8" w:space="0" w:color="auto"/>
              <w:right w:val="single" w:sz="4" w:space="0" w:color="auto"/>
            </w:tcBorders>
            <w:vAlign w:val="center"/>
          </w:tcPr>
          <w:p w14:paraId="164312F9" w14:textId="5430FC4C" w:rsidR="00A37135" w:rsidRPr="004C6804"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7.942</w:t>
            </w:r>
            <w:r>
              <w:rPr>
                <w:rFonts w:eastAsia="Times New Roman" w:cs="Times New Roman"/>
                <w:color w:val="000000"/>
                <w:szCs w:val="26"/>
                <w:lang w:eastAsia="en-US"/>
              </w:rPr>
              <w:t>.200</w:t>
            </w:r>
          </w:p>
        </w:tc>
        <w:tc>
          <w:tcPr>
            <w:tcW w:w="1317" w:type="dxa"/>
            <w:tcBorders>
              <w:top w:val="single" w:sz="4" w:space="0" w:color="auto"/>
              <w:left w:val="nil"/>
              <w:bottom w:val="single" w:sz="4" w:space="0" w:color="auto"/>
              <w:right w:val="single" w:sz="4" w:space="0" w:color="auto"/>
            </w:tcBorders>
            <w:vAlign w:val="center"/>
          </w:tcPr>
          <w:p w14:paraId="263BAA08" w14:textId="5C05F0BD"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0,05</w:t>
            </w:r>
          </w:p>
        </w:tc>
      </w:tr>
      <w:tr w:rsidR="00A37135" w:rsidRPr="00E93C12" w14:paraId="0A0D2F84" w14:textId="77777777" w:rsidTr="00A37135">
        <w:tc>
          <w:tcPr>
            <w:tcW w:w="943" w:type="dxa"/>
            <w:tcBorders>
              <w:top w:val="single" w:sz="4" w:space="0" w:color="auto"/>
              <w:left w:val="single" w:sz="4" w:space="0" w:color="auto"/>
              <w:bottom w:val="single" w:sz="4" w:space="0" w:color="auto"/>
              <w:right w:val="single" w:sz="4" w:space="0" w:color="auto"/>
            </w:tcBorders>
            <w:vAlign w:val="center"/>
          </w:tcPr>
          <w:p w14:paraId="17E46A57" w14:textId="59E4F208" w:rsidR="00A37135"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6</w:t>
            </w:r>
          </w:p>
        </w:tc>
        <w:tc>
          <w:tcPr>
            <w:tcW w:w="2791" w:type="dxa"/>
            <w:tcBorders>
              <w:top w:val="single" w:sz="4" w:space="0" w:color="auto"/>
              <w:left w:val="single" w:sz="4" w:space="0" w:color="auto"/>
              <w:bottom w:val="single" w:sz="4" w:space="0" w:color="auto"/>
              <w:right w:val="single" w:sz="4" w:space="0" w:color="auto"/>
            </w:tcBorders>
            <w:vAlign w:val="center"/>
          </w:tcPr>
          <w:p w14:paraId="30D04E25" w14:textId="04FD85C2" w:rsidR="00A37135" w:rsidRPr="00096C5E" w:rsidRDefault="00A37135" w:rsidP="00C82791">
            <w:pPr>
              <w:rPr>
                <w:color w:val="000000"/>
                <w:sz w:val="22"/>
              </w:rPr>
            </w:pPr>
            <w:r>
              <w:rPr>
                <w:rFonts w:eastAsia="Times New Roman" w:cs="Times New Roman"/>
                <w:color w:val="000000"/>
                <w:szCs w:val="26"/>
                <w:lang w:eastAsia="en-US"/>
              </w:rPr>
              <w:t>T</w:t>
            </w:r>
            <w:r w:rsidRPr="00096C5E">
              <w:rPr>
                <w:rFonts w:eastAsia="Times New Roman" w:cs="Times New Roman"/>
                <w:color w:val="000000"/>
                <w:szCs w:val="26"/>
                <w:lang w:eastAsia="en-US"/>
              </w:rPr>
              <w:t>huốc điều trị ký sinh trùng, chống nhiễm khuẩn</w:t>
            </w:r>
          </w:p>
        </w:tc>
        <w:tc>
          <w:tcPr>
            <w:tcW w:w="1355" w:type="dxa"/>
            <w:tcBorders>
              <w:top w:val="single" w:sz="4" w:space="0" w:color="auto"/>
              <w:left w:val="single" w:sz="4" w:space="0" w:color="auto"/>
              <w:bottom w:val="single" w:sz="4" w:space="0" w:color="auto"/>
              <w:right w:val="single" w:sz="4" w:space="0" w:color="auto"/>
            </w:tcBorders>
            <w:vAlign w:val="center"/>
          </w:tcPr>
          <w:p w14:paraId="4252A04E" w14:textId="12E507CA"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126</w:t>
            </w:r>
          </w:p>
        </w:tc>
        <w:tc>
          <w:tcPr>
            <w:tcW w:w="1217" w:type="dxa"/>
            <w:tcBorders>
              <w:top w:val="single" w:sz="4" w:space="0" w:color="auto"/>
              <w:left w:val="nil"/>
              <w:bottom w:val="single" w:sz="4" w:space="0" w:color="auto"/>
              <w:right w:val="nil"/>
            </w:tcBorders>
            <w:vAlign w:val="center"/>
          </w:tcPr>
          <w:p w14:paraId="76DCB962" w14:textId="77688FFE"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15,44</w:t>
            </w:r>
          </w:p>
        </w:tc>
        <w:tc>
          <w:tcPr>
            <w:tcW w:w="1841" w:type="dxa"/>
            <w:tcBorders>
              <w:top w:val="nil"/>
              <w:left w:val="single" w:sz="8" w:space="0" w:color="auto"/>
              <w:bottom w:val="single" w:sz="8" w:space="0" w:color="auto"/>
              <w:right w:val="single" w:sz="4" w:space="0" w:color="auto"/>
            </w:tcBorders>
            <w:vAlign w:val="center"/>
          </w:tcPr>
          <w:p w14:paraId="0CC0D7C5" w14:textId="2ED56C9E" w:rsidR="00A37135" w:rsidRPr="003B5A3E"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3.645.05</w:t>
            </w:r>
            <w:r>
              <w:rPr>
                <w:rFonts w:eastAsia="Times New Roman" w:cs="Times New Roman"/>
                <w:color w:val="000000"/>
                <w:szCs w:val="26"/>
                <w:lang w:eastAsia="en-US"/>
              </w:rPr>
              <w:t>5.816</w:t>
            </w:r>
          </w:p>
        </w:tc>
        <w:tc>
          <w:tcPr>
            <w:tcW w:w="1317" w:type="dxa"/>
            <w:tcBorders>
              <w:top w:val="single" w:sz="4" w:space="0" w:color="auto"/>
              <w:left w:val="nil"/>
              <w:bottom w:val="single" w:sz="4" w:space="0" w:color="auto"/>
              <w:right w:val="single" w:sz="4" w:space="0" w:color="auto"/>
            </w:tcBorders>
            <w:vAlign w:val="center"/>
          </w:tcPr>
          <w:p w14:paraId="5D225B15" w14:textId="6AF16A5C" w:rsidR="00A37135" w:rsidRPr="003B5A3E"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23,82</w:t>
            </w:r>
          </w:p>
        </w:tc>
      </w:tr>
      <w:tr w:rsidR="00A37135" w:rsidRPr="00E93C12" w14:paraId="649C896A" w14:textId="77777777" w:rsidTr="00A37135">
        <w:tc>
          <w:tcPr>
            <w:tcW w:w="943" w:type="dxa"/>
            <w:tcBorders>
              <w:top w:val="single" w:sz="4" w:space="0" w:color="auto"/>
              <w:left w:val="single" w:sz="4" w:space="0" w:color="auto"/>
              <w:bottom w:val="single" w:sz="4" w:space="0" w:color="auto"/>
              <w:right w:val="single" w:sz="4" w:space="0" w:color="auto"/>
            </w:tcBorders>
            <w:vAlign w:val="center"/>
          </w:tcPr>
          <w:p w14:paraId="5623224E" w14:textId="6450943A" w:rsidR="00A37135"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7</w:t>
            </w:r>
          </w:p>
        </w:tc>
        <w:tc>
          <w:tcPr>
            <w:tcW w:w="2791" w:type="dxa"/>
            <w:tcBorders>
              <w:top w:val="single" w:sz="4" w:space="0" w:color="auto"/>
              <w:left w:val="single" w:sz="4" w:space="0" w:color="auto"/>
              <w:bottom w:val="single" w:sz="4" w:space="0" w:color="auto"/>
              <w:right w:val="single" w:sz="4" w:space="0" w:color="auto"/>
            </w:tcBorders>
            <w:vAlign w:val="center"/>
          </w:tcPr>
          <w:p w14:paraId="1CE7FD34" w14:textId="330F88EB" w:rsidR="00A37135" w:rsidRPr="00096C5E" w:rsidRDefault="00A37135" w:rsidP="00C82791">
            <w:pPr>
              <w:rPr>
                <w:color w:val="000000"/>
                <w:sz w:val="22"/>
              </w:rPr>
            </w:pPr>
            <w:r>
              <w:rPr>
                <w:rFonts w:eastAsia="Times New Roman" w:cs="Times New Roman"/>
                <w:color w:val="000000"/>
                <w:szCs w:val="26"/>
                <w:lang w:eastAsia="en-US"/>
              </w:rPr>
              <w:t>T</w:t>
            </w:r>
            <w:r w:rsidRPr="00096C5E">
              <w:rPr>
                <w:rFonts w:eastAsia="Times New Roman" w:cs="Times New Roman"/>
                <w:color w:val="000000"/>
                <w:szCs w:val="26"/>
                <w:lang w:eastAsia="en-US"/>
              </w:rPr>
              <w:t>huốc điều trị đau nửa đầu</w:t>
            </w:r>
          </w:p>
        </w:tc>
        <w:tc>
          <w:tcPr>
            <w:tcW w:w="1355" w:type="dxa"/>
            <w:tcBorders>
              <w:top w:val="single" w:sz="4" w:space="0" w:color="auto"/>
              <w:left w:val="single" w:sz="4" w:space="0" w:color="auto"/>
              <w:bottom w:val="single" w:sz="4" w:space="0" w:color="auto"/>
              <w:right w:val="single" w:sz="4" w:space="0" w:color="auto"/>
            </w:tcBorders>
            <w:vAlign w:val="center"/>
          </w:tcPr>
          <w:p w14:paraId="0AE978D4" w14:textId="66DA6FBF"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1</w:t>
            </w:r>
          </w:p>
        </w:tc>
        <w:tc>
          <w:tcPr>
            <w:tcW w:w="1217" w:type="dxa"/>
            <w:tcBorders>
              <w:top w:val="single" w:sz="4" w:space="0" w:color="auto"/>
              <w:left w:val="nil"/>
              <w:bottom w:val="single" w:sz="4" w:space="0" w:color="auto"/>
              <w:right w:val="nil"/>
            </w:tcBorders>
            <w:vAlign w:val="center"/>
          </w:tcPr>
          <w:p w14:paraId="39CD14B0" w14:textId="64FDCE8C"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0,12</w:t>
            </w:r>
          </w:p>
        </w:tc>
        <w:tc>
          <w:tcPr>
            <w:tcW w:w="1841" w:type="dxa"/>
            <w:tcBorders>
              <w:top w:val="nil"/>
              <w:left w:val="single" w:sz="8" w:space="0" w:color="auto"/>
              <w:bottom w:val="single" w:sz="8" w:space="0" w:color="auto"/>
              <w:right w:val="single" w:sz="4" w:space="0" w:color="auto"/>
            </w:tcBorders>
            <w:vAlign w:val="center"/>
          </w:tcPr>
          <w:p w14:paraId="0B9F7C35" w14:textId="42A4B551" w:rsidR="00A37135" w:rsidRPr="00AD6E0A"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7.087</w:t>
            </w:r>
            <w:r>
              <w:rPr>
                <w:rFonts w:eastAsia="Times New Roman" w:cs="Times New Roman"/>
                <w:color w:val="000000"/>
                <w:szCs w:val="26"/>
                <w:lang w:eastAsia="en-US"/>
              </w:rPr>
              <w:t>.500</w:t>
            </w:r>
          </w:p>
        </w:tc>
        <w:tc>
          <w:tcPr>
            <w:tcW w:w="1317" w:type="dxa"/>
            <w:tcBorders>
              <w:top w:val="single" w:sz="4" w:space="0" w:color="auto"/>
              <w:left w:val="nil"/>
              <w:bottom w:val="single" w:sz="4" w:space="0" w:color="auto"/>
              <w:right w:val="single" w:sz="4" w:space="0" w:color="auto"/>
            </w:tcBorders>
            <w:vAlign w:val="center"/>
          </w:tcPr>
          <w:p w14:paraId="006CAFAF" w14:textId="4A8A343F"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0,05</w:t>
            </w:r>
          </w:p>
        </w:tc>
      </w:tr>
      <w:tr w:rsidR="00A37135" w:rsidRPr="00E93C12" w14:paraId="2E853A6C" w14:textId="77777777" w:rsidTr="00A37135">
        <w:tc>
          <w:tcPr>
            <w:tcW w:w="943" w:type="dxa"/>
            <w:tcBorders>
              <w:top w:val="single" w:sz="4" w:space="0" w:color="auto"/>
              <w:left w:val="single" w:sz="4" w:space="0" w:color="auto"/>
              <w:bottom w:val="single" w:sz="4" w:space="0" w:color="auto"/>
              <w:right w:val="single" w:sz="4" w:space="0" w:color="auto"/>
            </w:tcBorders>
            <w:vAlign w:val="center"/>
          </w:tcPr>
          <w:p w14:paraId="414E7F36" w14:textId="481F020C" w:rsidR="00A37135"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8</w:t>
            </w:r>
          </w:p>
        </w:tc>
        <w:tc>
          <w:tcPr>
            <w:tcW w:w="2791" w:type="dxa"/>
            <w:tcBorders>
              <w:top w:val="single" w:sz="4" w:space="0" w:color="auto"/>
              <w:left w:val="single" w:sz="4" w:space="0" w:color="auto"/>
              <w:bottom w:val="single" w:sz="4" w:space="0" w:color="auto"/>
              <w:right w:val="single" w:sz="4" w:space="0" w:color="auto"/>
            </w:tcBorders>
            <w:vAlign w:val="center"/>
          </w:tcPr>
          <w:p w14:paraId="7B7309F7" w14:textId="17D9BC6F" w:rsidR="00A37135" w:rsidRPr="00CB4D63" w:rsidRDefault="00A37135" w:rsidP="00C82791">
            <w:pPr>
              <w:rPr>
                <w:rFonts w:eastAsia="Times New Roman" w:cs="Times New Roman"/>
                <w:color w:val="000000"/>
                <w:szCs w:val="26"/>
                <w:lang w:eastAsia="en-US"/>
              </w:rPr>
            </w:pPr>
            <w:r>
              <w:rPr>
                <w:rFonts w:eastAsia="Times New Roman" w:cs="Times New Roman"/>
                <w:color w:val="000000"/>
                <w:szCs w:val="26"/>
                <w:lang w:eastAsia="en-US"/>
              </w:rPr>
              <w:t>T</w:t>
            </w:r>
            <w:r w:rsidRPr="00096C5E">
              <w:rPr>
                <w:rFonts w:eastAsia="Times New Roman" w:cs="Times New Roman"/>
                <w:color w:val="000000"/>
                <w:szCs w:val="26"/>
                <w:lang w:eastAsia="en-US"/>
              </w:rPr>
              <w:t>huốc điều trị bệnh đường tiết niệu</w:t>
            </w:r>
          </w:p>
        </w:tc>
        <w:tc>
          <w:tcPr>
            <w:tcW w:w="1355" w:type="dxa"/>
            <w:tcBorders>
              <w:top w:val="single" w:sz="4" w:space="0" w:color="auto"/>
              <w:left w:val="single" w:sz="4" w:space="0" w:color="auto"/>
              <w:bottom w:val="single" w:sz="4" w:space="0" w:color="auto"/>
              <w:right w:val="single" w:sz="4" w:space="0" w:color="auto"/>
            </w:tcBorders>
            <w:vAlign w:val="center"/>
          </w:tcPr>
          <w:p w14:paraId="07523049" w14:textId="08BB3F06"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2</w:t>
            </w:r>
          </w:p>
        </w:tc>
        <w:tc>
          <w:tcPr>
            <w:tcW w:w="1217" w:type="dxa"/>
            <w:tcBorders>
              <w:top w:val="single" w:sz="4" w:space="0" w:color="auto"/>
              <w:left w:val="nil"/>
              <w:bottom w:val="single" w:sz="4" w:space="0" w:color="auto"/>
              <w:right w:val="nil"/>
            </w:tcBorders>
            <w:vAlign w:val="center"/>
          </w:tcPr>
          <w:p w14:paraId="7713150B" w14:textId="126D747E"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0,25</w:t>
            </w:r>
          </w:p>
        </w:tc>
        <w:tc>
          <w:tcPr>
            <w:tcW w:w="1841" w:type="dxa"/>
            <w:tcBorders>
              <w:top w:val="nil"/>
              <w:left w:val="single" w:sz="8" w:space="0" w:color="auto"/>
              <w:bottom w:val="single" w:sz="8" w:space="0" w:color="auto"/>
              <w:right w:val="single" w:sz="4" w:space="0" w:color="auto"/>
            </w:tcBorders>
            <w:vAlign w:val="center"/>
          </w:tcPr>
          <w:p w14:paraId="321B2D80" w14:textId="002D8D88" w:rsidR="00A37135" w:rsidRPr="00CB4D63"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17.910</w:t>
            </w:r>
            <w:r>
              <w:rPr>
                <w:rFonts w:eastAsia="Times New Roman" w:cs="Times New Roman"/>
                <w:color w:val="000000"/>
                <w:szCs w:val="26"/>
                <w:lang w:eastAsia="en-US"/>
              </w:rPr>
              <w:t>.000</w:t>
            </w:r>
          </w:p>
        </w:tc>
        <w:tc>
          <w:tcPr>
            <w:tcW w:w="1317" w:type="dxa"/>
            <w:tcBorders>
              <w:top w:val="single" w:sz="4" w:space="0" w:color="auto"/>
              <w:left w:val="nil"/>
              <w:bottom w:val="single" w:sz="4" w:space="0" w:color="auto"/>
              <w:right w:val="single" w:sz="4" w:space="0" w:color="auto"/>
            </w:tcBorders>
            <w:vAlign w:val="center"/>
          </w:tcPr>
          <w:p w14:paraId="57AD4D8F" w14:textId="33033339"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0,12</w:t>
            </w:r>
          </w:p>
        </w:tc>
      </w:tr>
      <w:tr w:rsidR="00A37135" w:rsidRPr="00E93C12" w14:paraId="540995CF" w14:textId="77777777" w:rsidTr="00A37135">
        <w:trPr>
          <w:trHeight w:val="427"/>
        </w:trPr>
        <w:tc>
          <w:tcPr>
            <w:tcW w:w="943" w:type="dxa"/>
            <w:tcBorders>
              <w:top w:val="single" w:sz="4" w:space="0" w:color="auto"/>
              <w:left w:val="single" w:sz="4" w:space="0" w:color="auto"/>
              <w:bottom w:val="single" w:sz="4" w:space="0" w:color="auto"/>
              <w:right w:val="single" w:sz="4" w:space="0" w:color="auto"/>
            </w:tcBorders>
            <w:vAlign w:val="center"/>
          </w:tcPr>
          <w:p w14:paraId="722B1089" w14:textId="0EC50865" w:rsidR="00A37135"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9</w:t>
            </w:r>
          </w:p>
        </w:tc>
        <w:tc>
          <w:tcPr>
            <w:tcW w:w="2791" w:type="dxa"/>
            <w:tcBorders>
              <w:top w:val="single" w:sz="4" w:space="0" w:color="auto"/>
              <w:left w:val="single" w:sz="4" w:space="0" w:color="auto"/>
              <w:bottom w:val="single" w:sz="4" w:space="0" w:color="auto"/>
              <w:right w:val="single" w:sz="4" w:space="0" w:color="auto"/>
            </w:tcBorders>
            <w:vAlign w:val="center"/>
          </w:tcPr>
          <w:p w14:paraId="79265319" w14:textId="65D8E67F" w:rsidR="00A37135" w:rsidRPr="00CB4D63" w:rsidRDefault="00A37135" w:rsidP="00C82791">
            <w:pPr>
              <w:rPr>
                <w:rFonts w:eastAsia="Times New Roman" w:cs="Times New Roman"/>
                <w:color w:val="000000"/>
                <w:szCs w:val="26"/>
                <w:lang w:eastAsia="en-US"/>
              </w:rPr>
            </w:pPr>
            <w:r>
              <w:rPr>
                <w:rFonts w:eastAsia="Times New Roman" w:cs="Times New Roman"/>
                <w:color w:val="000000"/>
                <w:szCs w:val="26"/>
                <w:lang w:eastAsia="en-US"/>
              </w:rPr>
              <w:t>T</w:t>
            </w:r>
            <w:r w:rsidRPr="00096C5E">
              <w:rPr>
                <w:rFonts w:eastAsia="Times New Roman" w:cs="Times New Roman"/>
                <w:color w:val="000000"/>
                <w:szCs w:val="26"/>
                <w:lang w:eastAsia="en-US"/>
              </w:rPr>
              <w:t>huốc chống parkinson</w:t>
            </w:r>
          </w:p>
        </w:tc>
        <w:tc>
          <w:tcPr>
            <w:tcW w:w="1355" w:type="dxa"/>
            <w:tcBorders>
              <w:top w:val="single" w:sz="4" w:space="0" w:color="auto"/>
              <w:left w:val="single" w:sz="4" w:space="0" w:color="auto"/>
              <w:bottom w:val="single" w:sz="4" w:space="0" w:color="auto"/>
              <w:right w:val="single" w:sz="4" w:space="0" w:color="auto"/>
            </w:tcBorders>
            <w:vAlign w:val="center"/>
          </w:tcPr>
          <w:p w14:paraId="4E4EE589" w14:textId="72ADC4C7"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4</w:t>
            </w:r>
          </w:p>
        </w:tc>
        <w:tc>
          <w:tcPr>
            <w:tcW w:w="1217" w:type="dxa"/>
            <w:tcBorders>
              <w:top w:val="single" w:sz="4" w:space="0" w:color="auto"/>
              <w:left w:val="nil"/>
              <w:bottom w:val="single" w:sz="4" w:space="0" w:color="auto"/>
              <w:right w:val="nil"/>
            </w:tcBorders>
            <w:vAlign w:val="center"/>
          </w:tcPr>
          <w:p w14:paraId="43C8918F" w14:textId="0F62F8B6"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0,49</w:t>
            </w:r>
          </w:p>
        </w:tc>
        <w:tc>
          <w:tcPr>
            <w:tcW w:w="1841" w:type="dxa"/>
            <w:tcBorders>
              <w:top w:val="nil"/>
              <w:left w:val="single" w:sz="8" w:space="0" w:color="auto"/>
              <w:bottom w:val="single" w:sz="8" w:space="0" w:color="auto"/>
              <w:right w:val="single" w:sz="4" w:space="0" w:color="auto"/>
            </w:tcBorders>
            <w:vAlign w:val="center"/>
          </w:tcPr>
          <w:p w14:paraId="0084FE29" w14:textId="0FBCE69B" w:rsidR="00A37135" w:rsidRPr="00CB4D63"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13.065</w:t>
            </w:r>
            <w:r>
              <w:rPr>
                <w:rFonts w:eastAsia="Times New Roman" w:cs="Times New Roman"/>
                <w:color w:val="000000"/>
                <w:szCs w:val="26"/>
                <w:lang w:eastAsia="en-US"/>
              </w:rPr>
              <w:t>.000</w:t>
            </w:r>
          </w:p>
        </w:tc>
        <w:tc>
          <w:tcPr>
            <w:tcW w:w="1317" w:type="dxa"/>
            <w:tcBorders>
              <w:top w:val="single" w:sz="4" w:space="0" w:color="auto"/>
              <w:left w:val="nil"/>
              <w:bottom w:val="single" w:sz="4" w:space="0" w:color="auto"/>
              <w:right w:val="single" w:sz="4" w:space="0" w:color="auto"/>
            </w:tcBorders>
            <w:vAlign w:val="center"/>
          </w:tcPr>
          <w:p w14:paraId="09170AE5" w14:textId="1CD0DF7C"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0,09</w:t>
            </w:r>
          </w:p>
        </w:tc>
      </w:tr>
      <w:tr w:rsidR="00A37135" w:rsidRPr="00E93C12" w14:paraId="5A5DB0E4" w14:textId="77777777" w:rsidTr="00A37135">
        <w:tc>
          <w:tcPr>
            <w:tcW w:w="943" w:type="dxa"/>
            <w:tcBorders>
              <w:top w:val="single" w:sz="4" w:space="0" w:color="auto"/>
              <w:left w:val="single" w:sz="4" w:space="0" w:color="auto"/>
              <w:bottom w:val="single" w:sz="4" w:space="0" w:color="auto"/>
              <w:right w:val="single" w:sz="4" w:space="0" w:color="auto"/>
            </w:tcBorders>
            <w:vAlign w:val="center"/>
          </w:tcPr>
          <w:p w14:paraId="1740DF1F" w14:textId="5758079F" w:rsidR="00A37135"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10</w:t>
            </w:r>
          </w:p>
        </w:tc>
        <w:tc>
          <w:tcPr>
            <w:tcW w:w="2791" w:type="dxa"/>
            <w:tcBorders>
              <w:top w:val="single" w:sz="4" w:space="0" w:color="auto"/>
              <w:left w:val="single" w:sz="4" w:space="0" w:color="auto"/>
              <w:bottom w:val="single" w:sz="4" w:space="0" w:color="auto"/>
              <w:right w:val="single" w:sz="4" w:space="0" w:color="auto"/>
            </w:tcBorders>
            <w:vAlign w:val="center"/>
          </w:tcPr>
          <w:p w14:paraId="2EBC77D6" w14:textId="607A273E" w:rsidR="00A37135" w:rsidRPr="00CB4D63" w:rsidRDefault="00A37135" w:rsidP="00C82791">
            <w:pPr>
              <w:rPr>
                <w:rFonts w:eastAsia="Times New Roman" w:cs="Times New Roman"/>
                <w:color w:val="000000"/>
                <w:szCs w:val="26"/>
                <w:lang w:eastAsia="en-US"/>
              </w:rPr>
            </w:pPr>
            <w:r>
              <w:rPr>
                <w:rFonts w:eastAsia="Times New Roman" w:cs="Times New Roman"/>
                <w:color w:val="000000"/>
                <w:szCs w:val="26"/>
                <w:lang w:eastAsia="en-US"/>
              </w:rPr>
              <w:t>T</w:t>
            </w:r>
            <w:r w:rsidRPr="00096C5E">
              <w:rPr>
                <w:rFonts w:eastAsia="Times New Roman" w:cs="Times New Roman"/>
                <w:color w:val="000000"/>
                <w:szCs w:val="26"/>
                <w:lang w:eastAsia="en-US"/>
              </w:rPr>
              <w:t>huốc tác dụng đối với máu</w:t>
            </w:r>
          </w:p>
        </w:tc>
        <w:tc>
          <w:tcPr>
            <w:tcW w:w="1355" w:type="dxa"/>
            <w:tcBorders>
              <w:top w:val="single" w:sz="4" w:space="0" w:color="auto"/>
              <w:left w:val="single" w:sz="4" w:space="0" w:color="auto"/>
              <w:bottom w:val="single" w:sz="4" w:space="0" w:color="auto"/>
              <w:right w:val="single" w:sz="4" w:space="0" w:color="auto"/>
            </w:tcBorders>
            <w:vAlign w:val="center"/>
          </w:tcPr>
          <w:p w14:paraId="0F4E22D7" w14:textId="5E4958A9"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36</w:t>
            </w:r>
          </w:p>
        </w:tc>
        <w:tc>
          <w:tcPr>
            <w:tcW w:w="1217" w:type="dxa"/>
            <w:tcBorders>
              <w:top w:val="single" w:sz="4" w:space="0" w:color="auto"/>
              <w:left w:val="nil"/>
              <w:bottom w:val="single" w:sz="4" w:space="0" w:color="auto"/>
              <w:right w:val="nil"/>
            </w:tcBorders>
            <w:vAlign w:val="center"/>
          </w:tcPr>
          <w:p w14:paraId="439B3A44" w14:textId="3EDB39B0"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4,41</w:t>
            </w:r>
          </w:p>
        </w:tc>
        <w:tc>
          <w:tcPr>
            <w:tcW w:w="1841" w:type="dxa"/>
            <w:tcBorders>
              <w:top w:val="nil"/>
              <w:left w:val="single" w:sz="8" w:space="0" w:color="auto"/>
              <w:bottom w:val="single" w:sz="8" w:space="0" w:color="auto"/>
              <w:right w:val="single" w:sz="4" w:space="0" w:color="auto"/>
            </w:tcBorders>
            <w:vAlign w:val="center"/>
          </w:tcPr>
          <w:p w14:paraId="35172A54" w14:textId="1449D087" w:rsidR="00A37135" w:rsidRPr="00CB4D63"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1.254.990</w:t>
            </w:r>
            <w:r>
              <w:rPr>
                <w:rFonts w:eastAsia="Times New Roman" w:cs="Times New Roman"/>
                <w:color w:val="000000"/>
                <w:szCs w:val="26"/>
                <w:lang w:eastAsia="en-US"/>
              </w:rPr>
              <w:t>.182</w:t>
            </w:r>
          </w:p>
        </w:tc>
        <w:tc>
          <w:tcPr>
            <w:tcW w:w="1317" w:type="dxa"/>
            <w:tcBorders>
              <w:top w:val="single" w:sz="4" w:space="0" w:color="auto"/>
              <w:left w:val="nil"/>
              <w:bottom w:val="single" w:sz="4" w:space="0" w:color="auto"/>
              <w:right w:val="single" w:sz="4" w:space="0" w:color="auto"/>
            </w:tcBorders>
            <w:vAlign w:val="center"/>
          </w:tcPr>
          <w:p w14:paraId="54BFBA5F" w14:textId="141A605B"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8,2</w:t>
            </w:r>
          </w:p>
        </w:tc>
      </w:tr>
      <w:tr w:rsidR="00A37135" w:rsidRPr="00E93C12" w14:paraId="6254A83D" w14:textId="77777777" w:rsidTr="00A37135">
        <w:trPr>
          <w:trHeight w:val="371"/>
        </w:trPr>
        <w:tc>
          <w:tcPr>
            <w:tcW w:w="943" w:type="dxa"/>
            <w:tcBorders>
              <w:top w:val="single" w:sz="4" w:space="0" w:color="auto"/>
              <w:left w:val="single" w:sz="4" w:space="0" w:color="auto"/>
              <w:bottom w:val="single" w:sz="4" w:space="0" w:color="auto"/>
              <w:right w:val="single" w:sz="4" w:space="0" w:color="auto"/>
            </w:tcBorders>
            <w:vAlign w:val="center"/>
          </w:tcPr>
          <w:p w14:paraId="0FA5E9FB" w14:textId="64C7107D" w:rsidR="00A37135"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11</w:t>
            </w:r>
          </w:p>
        </w:tc>
        <w:tc>
          <w:tcPr>
            <w:tcW w:w="2791" w:type="dxa"/>
            <w:tcBorders>
              <w:top w:val="single" w:sz="4" w:space="0" w:color="auto"/>
              <w:left w:val="single" w:sz="4" w:space="0" w:color="auto"/>
              <w:bottom w:val="single" w:sz="4" w:space="0" w:color="auto"/>
              <w:right w:val="single" w:sz="4" w:space="0" w:color="auto"/>
            </w:tcBorders>
            <w:vAlign w:val="center"/>
          </w:tcPr>
          <w:p w14:paraId="6B0E06D1" w14:textId="263F7313" w:rsidR="00A37135" w:rsidRPr="00CB4D63" w:rsidRDefault="00A37135" w:rsidP="00C82791">
            <w:pPr>
              <w:rPr>
                <w:rFonts w:eastAsia="Times New Roman" w:cs="Times New Roman"/>
                <w:color w:val="000000"/>
                <w:szCs w:val="26"/>
                <w:lang w:eastAsia="en-US"/>
              </w:rPr>
            </w:pPr>
            <w:r>
              <w:rPr>
                <w:rFonts w:eastAsia="Times New Roman" w:cs="Times New Roman"/>
                <w:color w:val="000000"/>
                <w:szCs w:val="26"/>
                <w:lang w:eastAsia="en-US"/>
              </w:rPr>
              <w:t>T</w:t>
            </w:r>
            <w:r w:rsidRPr="00096C5E">
              <w:rPr>
                <w:rFonts w:eastAsia="Times New Roman" w:cs="Times New Roman"/>
                <w:color w:val="000000"/>
                <w:szCs w:val="26"/>
                <w:lang w:eastAsia="en-US"/>
              </w:rPr>
              <w:t>huốc tim mạch</w:t>
            </w:r>
          </w:p>
        </w:tc>
        <w:tc>
          <w:tcPr>
            <w:tcW w:w="1355" w:type="dxa"/>
            <w:tcBorders>
              <w:top w:val="single" w:sz="4" w:space="0" w:color="auto"/>
              <w:left w:val="single" w:sz="4" w:space="0" w:color="auto"/>
              <w:bottom w:val="single" w:sz="4" w:space="0" w:color="auto"/>
              <w:right w:val="single" w:sz="4" w:space="0" w:color="auto"/>
            </w:tcBorders>
            <w:vAlign w:val="center"/>
          </w:tcPr>
          <w:p w14:paraId="14286874" w14:textId="4A615D47" w:rsidR="00A37135" w:rsidRPr="003B5A3E"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140</w:t>
            </w:r>
          </w:p>
        </w:tc>
        <w:tc>
          <w:tcPr>
            <w:tcW w:w="1217" w:type="dxa"/>
            <w:tcBorders>
              <w:top w:val="single" w:sz="4" w:space="0" w:color="auto"/>
              <w:left w:val="nil"/>
              <w:bottom w:val="single" w:sz="4" w:space="0" w:color="auto"/>
              <w:right w:val="nil"/>
            </w:tcBorders>
            <w:vAlign w:val="center"/>
          </w:tcPr>
          <w:p w14:paraId="6D3BEC99" w14:textId="1444442A" w:rsidR="00A37135" w:rsidRPr="003B5A3E"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17,16</w:t>
            </w:r>
          </w:p>
        </w:tc>
        <w:tc>
          <w:tcPr>
            <w:tcW w:w="1841" w:type="dxa"/>
            <w:tcBorders>
              <w:top w:val="nil"/>
              <w:left w:val="single" w:sz="8" w:space="0" w:color="auto"/>
              <w:bottom w:val="single" w:sz="8" w:space="0" w:color="auto"/>
              <w:right w:val="single" w:sz="4" w:space="0" w:color="auto"/>
            </w:tcBorders>
            <w:vAlign w:val="center"/>
          </w:tcPr>
          <w:p w14:paraId="2EF0AE35" w14:textId="16EFDE8B" w:rsidR="00A37135" w:rsidRPr="00CB4D63"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3.992.809</w:t>
            </w:r>
            <w:r>
              <w:rPr>
                <w:rFonts w:eastAsia="Times New Roman" w:cs="Times New Roman"/>
                <w:color w:val="000000"/>
                <w:szCs w:val="26"/>
                <w:lang w:eastAsia="en-US"/>
              </w:rPr>
              <w:t>.040</w:t>
            </w:r>
          </w:p>
        </w:tc>
        <w:tc>
          <w:tcPr>
            <w:tcW w:w="1317" w:type="dxa"/>
            <w:tcBorders>
              <w:top w:val="single" w:sz="4" w:space="0" w:color="auto"/>
              <w:left w:val="nil"/>
              <w:bottom w:val="single" w:sz="4" w:space="0" w:color="auto"/>
              <w:right w:val="single" w:sz="4" w:space="0" w:color="auto"/>
            </w:tcBorders>
            <w:vAlign w:val="center"/>
          </w:tcPr>
          <w:p w14:paraId="6257EE0F" w14:textId="52EF4166"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26,1</w:t>
            </w:r>
          </w:p>
        </w:tc>
      </w:tr>
      <w:tr w:rsidR="00A37135" w:rsidRPr="00E93C12" w14:paraId="098DF157" w14:textId="77777777" w:rsidTr="00A37135">
        <w:tc>
          <w:tcPr>
            <w:tcW w:w="943" w:type="dxa"/>
            <w:tcBorders>
              <w:top w:val="single" w:sz="4" w:space="0" w:color="auto"/>
              <w:left w:val="single" w:sz="4" w:space="0" w:color="auto"/>
              <w:bottom w:val="single" w:sz="4" w:space="0" w:color="auto"/>
              <w:right w:val="single" w:sz="4" w:space="0" w:color="auto"/>
            </w:tcBorders>
            <w:vAlign w:val="center"/>
          </w:tcPr>
          <w:p w14:paraId="15B03CB8" w14:textId="257039D3" w:rsidR="00A37135"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lastRenderedPageBreak/>
              <w:t>12</w:t>
            </w:r>
          </w:p>
        </w:tc>
        <w:tc>
          <w:tcPr>
            <w:tcW w:w="2791" w:type="dxa"/>
            <w:tcBorders>
              <w:top w:val="single" w:sz="4" w:space="0" w:color="auto"/>
              <w:left w:val="single" w:sz="4" w:space="0" w:color="auto"/>
              <w:bottom w:val="single" w:sz="4" w:space="0" w:color="auto"/>
              <w:right w:val="single" w:sz="4" w:space="0" w:color="auto"/>
            </w:tcBorders>
            <w:vAlign w:val="center"/>
          </w:tcPr>
          <w:p w14:paraId="251615FE" w14:textId="618D1F71" w:rsidR="00A37135" w:rsidRPr="00096C5E" w:rsidRDefault="00A37135" w:rsidP="00C82791">
            <w:pPr>
              <w:rPr>
                <w:color w:val="000000"/>
                <w:sz w:val="22"/>
              </w:rPr>
            </w:pPr>
            <w:r w:rsidRPr="00096C5E">
              <w:rPr>
                <w:rFonts w:eastAsia="Times New Roman" w:cs="Times New Roman"/>
                <w:color w:val="000000"/>
                <w:szCs w:val="26"/>
                <w:lang w:eastAsia="en-US"/>
              </w:rPr>
              <w:t>Thuốc điều trị bệnh da liễu</w:t>
            </w:r>
          </w:p>
        </w:tc>
        <w:tc>
          <w:tcPr>
            <w:tcW w:w="1355" w:type="dxa"/>
            <w:tcBorders>
              <w:top w:val="single" w:sz="4" w:space="0" w:color="auto"/>
              <w:left w:val="single" w:sz="4" w:space="0" w:color="auto"/>
              <w:bottom w:val="single" w:sz="4" w:space="0" w:color="auto"/>
              <w:right w:val="single" w:sz="4" w:space="0" w:color="auto"/>
            </w:tcBorders>
            <w:vAlign w:val="center"/>
          </w:tcPr>
          <w:p w14:paraId="5B567F1F" w14:textId="7560D612"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7</w:t>
            </w:r>
          </w:p>
        </w:tc>
        <w:tc>
          <w:tcPr>
            <w:tcW w:w="1217" w:type="dxa"/>
            <w:tcBorders>
              <w:top w:val="single" w:sz="4" w:space="0" w:color="auto"/>
              <w:left w:val="nil"/>
              <w:bottom w:val="single" w:sz="4" w:space="0" w:color="auto"/>
              <w:right w:val="nil"/>
            </w:tcBorders>
            <w:vAlign w:val="center"/>
          </w:tcPr>
          <w:p w14:paraId="2057BDE7" w14:textId="1F0163C8"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0,86</w:t>
            </w:r>
          </w:p>
        </w:tc>
        <w:tc>
          <w:tcPr>
            <w:tcW w:w="1841" w:type="dxa"/>
            <w:tcBorders>
              <w:top w:val="nil"/>
              <w:left w:val="single" w:sz="8" w:space="0" w:color="auto"/>
              <w:bottom w:val="single" w:sz="8" w:space="0" w:color="auto"/>
              <w:right w:val="single" w:sz="4" w:space="0" w:color="auto"/>
            </w:tcBorders>
            <w:vAlign w:val="center"/>
          </w:tcPr>
          <w:p w14:paraId="611D0123" w14:textId="47A4BBC3" w:rsidR="00A37135" w:rsidRPr="00CB4D63"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4.54</w:t>
            </w:r>
            <w:r>
              <w:rPr>
                <w:rFonts w:eastAsia="Times New Roman" w:cs="Times New Roman"/>
                <w:color w:val="000000"/>
                <w:szCs w:val="26"/>
                <w:lang w:eastAsia="en-US"/>
              </w:rPr>
              <w:t>6.550</w:t>
            </w:r>
          </w:p>
        </w:tc>
        <w:tc>
          <w:tcPr>
            <w:tcW w:w="1317" w:type="dxa"/>
            <w:tcBorders>
              <w:top w:val="single" w:sz="4" w:space="0" w:color="auto"/>
              <w:left w:val="nil"/>
              <w:bottom w:val="single" w:sz="4" w:space="0" w:color="auto"/>
              <w:right w:val="single" w:sz="4" w:space="0" w:color="auto"/>
            </w:tcBorders>
            <w:vAlign w:val="center"/>
          </w:tcPr>
          <w:p w14:paraId="30C17ABA" w14:textId="3FACC4B1"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0,03</w:t>
            </w:r>
          </w:p>
        </w:tc>
      </w:tr>
      <w:tr w:rsidR="00A37135" w:rsidRPr="00E93C12" w14:paraId="34934464" w14:textId="77777777" w:rsidTr="00A37135">
        <w:trPr>
          <w:trHeight w:val="381"/>
        </w:trPr>
        <w:tc>
          <w:tcPr>
            <w:tcW w:w="943" w:type="dxa"/>
            <w:tcBorders>
              <w:top w:val="single" w:sz="4" w:space="0" w:color="auto"/>
              <w:left w:val="single" w:sz="4" w:space="0" w:color="auto"/>
              <w:bottom w:val="single" w:sz="4" w:space="0" w:color="auto"/>
              <w:right w:val="single" w:sz="4" w:space="0" w:color="auto"/>
            </w:tcBorders>
            <w:vAlign w:val="center"/>
          </w:tcPr>
          <w:p w14:paraId="5A3927D0" w14:textId="4F392E4A" w:rsidR="00A37135"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13</w:t>
            </w:r>
          </w:p>
        </w:tc>
        <w:tc>
          <w:tcPr>
            <w:tcW w:w="2791" w:type="dxa"/>
            <w:tcBorders>
              <w:top w:val="single" w:sz="4" w:space="0" w:color="auto"/>
              <w:left w:val="single" w:sz="4" w:space="0" w:color="auto"/>
              <w:bottom w:val="single" w:sz="4" w:space="0" w:color="auto"/>
              <w:right w:val="single" w:sz="4" w:space="0" w:color="auto"/>
            </w:tcBorders>
            <w:vAlign w:val="center"/>
          </w:tcPr>
          <w:p w14:paraId="5DB94993" w14:textId="3DAC14CC" w:rsidR="00A37135" w:rsidRPr="00CB4D63" w:rsidRDefault="00A37135" w:rsidP="00C82791">
            <w:pPr>
              <w:rPr>
                <w:rFonts w:eastAsia="Times New Roman" w:cs="Times New Roman"/>
                <w:color w:val="000000"/>
                <w:szCs w:val="26"/>
                <w:lang w:eastAsia="en-US"/>
              </w:rPr>
            </w:pPr>
            <w:r w:rsidRPr="00AD6E0A">
              <w:rPr>
                <w:rFonts w:eastAsia="Times New Roman" w:cs="Times New Roman"/>
                <w:color w:val="000000"/>
                <w:szCs w:val="26"/>
                <w:lang w:eastAsia="en-US"/>
              </w:rPr>
              <w:t>Thuốc dùng chẩn đoán</w:t>
            </w:r>
          </w:p>
        </w:tc>
        <w:tc>
          <w:tcPr>
            <w:tcW w:w="1355" w:type="dxa"/>
            <w:tcBorders>
              <w:top w:val="single" w:sz="4" w:space="0" w:color="auto"/>
              <w:left w:val="single" w:sz="4" w:space="0" w:color="auto"/>
              <w:bottom w:val="single" w:sz="4" w:space="0" w:color="auto"/>
              <w:right w:val="single" w:sz="4" w:space="0" w:color="auto"/>
            </w:tcBorders>
            <w:vAlign w:val="center"/>
          </w:tcPr>
          <w:p w14:paraId="284885A3" w14:textId="07DD8004"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3</w:t>
            </w:r>
          </w:p>
        </w:tc>
        <w:tc>
          <w:tcPr>
            <w:tcW w:w="1217" w:type="dxa"/>
            <w:tcBorders>
              <w:top w:val="single" w:sz="4" w:space="0" w:color="auto"/>
              <w:left w:val="nil"/>
              <w:bottom w:val="single" w:sz="4" w:space="0" w:color="auto"/>
              <w:right w:val="nil"/>
            </w:tcBorders>
            <w:vAlign w:val="center"/>
          </w:tcPr>
          <w:p w14:paraId="013B9403" w14:textId="5784E162"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0,37</w:t>
            </w:r>
          </w:p>
        </w:tc>
        <w:tc>
          <w:tcPr>
            <w:tcW w:w="1841" w:type="dxa"/>
            <w:tcBorders>
              <w:top w:val="nil"/>
              <w:left w:val="single" w:sz="8" w:space="0" w:color="auto"/>
              <w:bottom w:val="single" w:sz="8" w:space="0" w:color="auto"/>
              <w:right w:val="single" w:sz="4" w:space="0" w:color="auto"/>
            </w:tcBorders>
            <w:vAlign w:val="center"/>
          </w:tcPr>
          <w:p w14:paraId="65A9E9BD" w14:textId="1646ED96" w:rsidR="00A37135" w:rsidRPr="00CB4D63"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367.58</w:t>
            </w:r>
            <w:r>
              <w:rPr>
                <w:rFonts w:eastAsia="Times New Roman" w:cs="Times New Roman"/>
                <w:color w:val="000000"/>
                <w:szCs w:val="26"/>
                <w:lang w:eastAsia="en-US"/>
              </w:rPr>
              <w:t>1.500</w:t>
            </w:r>
          </w:p>
        </w:tc>
        <w:tc>
          <w:tcPr>
            <w:tcW w:w="1317" w:type="dxa"/>
            <w:tcBorders>
              <w:top w:val="single" w:sz="4" w:space="0" w:color="auto"/>
              <w:left w:val="nil"/>
              <w:bottom w:val="single" w:sz="4" w:space="0" w:color="auto"/>
              <w:right w:val="single" w:sz="4" w:space="0" w:color="auto"/>
            </w:tcBorders>
            <w:vAlign w:val="center"/>
          </w:tcPr>
          <w:p w14:paraId="4278EFC6" w14:textId="62027D96"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2,4</w:t>
            </w:r>
          </w:p>
        </w:tc>
      </w:tr>
      <w:tr w:rsidR="00A37135" w:rsidRPr="00E93C12" w14:paraId="3E76409E" w14:textId="77777777" w:rsidTr="006A6AAF">
        <w:tc>
          <w:tcPr>
            <w:tcW w:w="943" w:type="dxa"/>
            <w:tcBorders>
              <w:top w:val="single" w:sz="4" w:space="0" w:color="auto"/>
              <w:left w:val="single" w:sz="4" w:space="0" w:color="auto"/>
              <w:bottom w:val="single" w:sz="4" w:space="0" w:color="auto"/>
              <w:right w:val="single" w:sz="4" w:space="0" w:color="auto"/>
            </w:tcBorders>
            <w:vAlign w:val="center"/>
          </w:tcPr>
          <w:p w14:paraId="7E73638D" w14:textId="7CB692BB" w:rsidR="00A37135"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14</w:t>
            </w:r>
          </w:p>
        </w:tc>
        <w:tc>
          <w:tcPr>
            <w:tcW w:w="2791" w:type="dxa"/>
            <w:tcBorders>
              <w:top w:val="single" w:sz="4" w:space="0" w:color="auto"/>
              <w:left w:val="single" w:sz="4" w:space="0" w:color="auto"/>
              <w:bottom w:val="single" w:sz="4" w:space="0" w:color="auto"/>
              <w:right w:val="single" w:sz="4" w:space="0" w:color="auto"/>
            </w:tcBorders>
            <w:vAlign w:val="center"/>
          </w:tcPr>
          <w:p w14:paraId="2BBF20F8" w14:textId="3D285876" w:rsidR="00A37135" w:rsidRPr="00CB4D63" w:rsidRDefault="00A37135" w:rsidP="00C82791">
            <w:pPr>
              <w:rPr>
                <w:rFonts w:eastAsia="Times New Roman" w:cs="Times New Roman"/>
                <w:color w:val="000000"/>
                <w:szCs w:val="26"/>
                <w:lang w:eastAsia="en-US"/>
              </w:rPr>
            </w:pPr>
            <w:r w:rsidRPr="00AD6E0A">
              <w:rPr>
                <w:rFonts w:eastAsia="Times New Roman" w:cs="Times New Roman"/>
                <w:color w:val="000000"/>
                <w:szCs w:val="26"/>
                <w:lang w:eastAsia="en-US"/>
              </w:rPr>
              <w:t>Thuốc tẩy trùng và sát khuẩn</w:t>
            </w:r>
          </w:p>
        </w:tc>
        <w:tc>
          <w:tcPr>
            <w:tcW w:w="1355" w:type="dxa"/>
            <w:tcBorders>
              <w:top w:val="single" w:sz="4" w:space="0" w:color="auto"/>
              <w:left w:val="single" w:sz="4" w:space="0" w:color="auto"/>
              <w:bottom w:val="single" w:sz="4" w:space="0" w:color="auto"/>
              <w:right w:val="single" w:sz="4" w:space="0" w:color="auto"/>
            </w:tcBorders>
            <w:vAlign w:val="center"/>
          </w:tcPr>
          <w:p w14:paraId="5E60909A" w14:textId="606AB39A"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1</w:t>
            </w:r>
          </w:p>
        </w:tc>
        <w:tc>
          <w:tcPr>
            <w:tcW w:w="1217" w:type="dxa"/>
            <w:tcBorders>
              <w:top w:val="single" w:sz="4" w:space="0" w:color="auto"/>
              <w:left w:val="nil"/>
              <w:bottom w:val="single" w:sz="4" w:space="0" w:color="auto"/>
              <w:right w:val="nil"/>
            </w:tcBorders>
            <w:vAlign w:val="center"/>
          </w:tcPr>
          <w:p w14:paraId="39983ADD" w14:textId="78790ABC"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0,12</w:t>
            </w:r>
          </w:p>
        </w:tc>
        <w:tc>
          <w:tcPr>
            <w:tcW w:w="1841" w:type="dxa"/>
            <w:tcBorders>
              <w:top w:val="nil"/>
              <w:left w:val="single" w:sz="8" w:space="0" w:color="auto"/>
              <w:bottom w:val="single" w:sz="4" w:space="0" w:color="auto"/>
              <w:right w:val="single" w:sz="4" w:space="0" w:color="auto"/>
            </w:tcBorders>
            <w:vAlign w:val="center"/>
          </w:tcPr>
          <w:p w14:paraId="2016FEBD" w14:textId="39009A56" w:rsidR="00A37135" w:rsidRPr="00CB4D63"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11.800</w:t>
            </w:r>
            <w:r>
              <w:rPr>
                <w:rFonts w:eastAsia="Times New Roman" w:cs="Times New Roman"/>
                <w:color w:val="000000"/>
                <w:szCs w:val="26"/>
                <w:lang w:eastAsia="en-US"/>
              </w:rPr>
              <w:t>.000</w:t>
            </w:r>
          </w:p>
        </w:tc>
        <w:tc>
          <w:tcPr>
            <w:tcW w:w="1317" w:type="dxa"/>
            <w:tcBorders>
              <w:top w:val="single" w:sz="4" w:space="0" w:color="auto"/>
              <w:left w:val="nil"/>
              <w:bottom w:val="single" w:sz="4" w:space="0" w:color="auto"/>
              <w:right w:val="single" w:sz="4" w:space="0" w:color="auto"/>
            </w:tcBorders>
            <w:vAlign w:val="center"/>
          </w:tcPr>
          <w:p w14:paraId="2D3752F5" w14:textId="1498C1AE"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0,08</w:t>
            </w:r>
          </w:p>
        </w:tc>
      </w:tr>
      <w:tr w:rsidR="00A37135" w:rsidRPr="00E93C12" w14:paraId="4A54AC26" w14:textId="77777777" w:rsidTr="006A6AAF">
        <w:trPr>
          <w:trHeight w:val="405"/>
        </w:trPr>
        <w:tc>
          <w:tcPr>
            <w:tcW w:w="943" w:type="dxa"/>
            <w:tcBorders>
              <w:top w:val="single" w:sz="4" w:space="0" w:color="auto"/>
              <w:left w:val="single" w:sz="4" w:space="0" w:color="auto"/>
              <w:bottom w:val="single" w:sz="4" w:space="0" w:color="auto"/>
              <w:right w:val="single" w:sz="4" w:space="0" w:color="auto"/>
            </w:tcBorders>
            <w:vAlign w:val="center"/>
          </w:tcPr>
          <w:p w14:paraId="6D6F51B5" w14:textId="2D5CFC7B" w:rsidR="00A37135"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15</w:t>
            </w:r>
          </w:p>
        </w:tc>
        <w:tc>
          <w:tcPr>
            <w:tcW w:w="2791" w:type="dxa"/>
            <w:tcBorders>
              <w:top w:val="single" w:sz="4" w:space="0" w:color="auto"/>
              <w:left w:val="single" w:sz="4" w:space="0" w:color="auto"/>
              <w:bottom w:val="single" w:sz="4" w:space="0" w:color="auto"/>
              <w:right w:val="single" w:sz="4" w:space="0" w:color="auto"/>
            </w:tcBorders>
            <w:vAlign w:val="center"/>
          </w:tcPr>
          <w:p w14:paraId="629E7C2C" w14:textId="4FD68979" w:rsidR="00A37135" w:rsidRPr="00CB4D63" w:rsidRDefault="00A37135" w:rsidP="00C82791">
            <w:pPr>
              <w:rPr>
                <w:rFonts w:eastAsia="Times New Roman" w:cs="Times New Roman"/>
                <w:color w:val="000000"/>
                <w:szCs w:val="26"/>
                <w:lang w:eastAsia="en-US"/>
              </w:rPr>
            </w:pPr>
            <w:r w:rsidRPr="00AD6E0A">
              <w:rPr>
                <w:rFonts w:eastAsia="Times New Roman" w:cs="Times New Roman"/>
                <w:color w:val="000000"/>
                <w:szCs w:val="26"/>
                <w:lang w:eastAsia="en-US"/>
              </w:rPr>
              <w:t>Thuốc lợi tiểu</w:t>
            </w:r>
          </w:p>
        </w:tc>
        <w:tc>
          <w:tcPr>
            <w:tcW w:w="1355" w:type="dxa"/>
            <w:tcBorders>
              <w:top w:val="single" w:sz="4" w:space="0" w:color="auto"/>
              <w:left w:val="single" w:sz="4" w:space="0" w:color="auto"/>
              <w:bottom w:val="single" w:sz="4" w:space="0" w:color="auto"/>
              <w:right w:val="single" w:sz="4" w:space="0" w:color="auto"/>
            </w:tcBorders>
            <w:vAlign w:val="center"/>
          </w:tcPr>
          <w:p w14:paraId="750E81B7" w14:textId="23CCB6CF"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10</w:t>
            </w:r>
          </w:p>
        </w:tc>
        <w:tc>
          <w:tcPr>
            <w:tcW w:w="1217" w:type="dxa"/>
            <w:tcBorders>
              <w:top w:val="single" w:sz="4" w:space="0" w:color="auto"/>
              <w:left w:val="single" w:sz="4" w:space="0" w:color="auto"/>
              <w:bottom w:val="single" w:sz="4" w:space="0" w:color="auto"/>
              <w:right w:val="single" w:sz="4" w:space="0" w:color="auto"/>
            </w:tcBorders>
            <w:vAlign w:val="center"/>
          </w:tcPr>
          <w:p w14:paraId="48935299" w14:textId="7F8DEEF3"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1,23</w:t>
            </w:r>
          </w:p>
        </w:tc>
        <w:tc>
          <w:tcPr>
            <w:tcW w:w="1841" w:type="dxa"/>
            <w:tcBorders>
              <w:top w:val="single" w:sz="4" w:space="0" w:color="auto"/>
              <w:left w:val="single" w:sz="4" w:space="0" w:color="auto"/>
              <w:bottom w:val="single" w:sz="4" w:space="0" w:color="auto"/>
              <w:right w:val="single" w:sz="4" w:space="0" w:color="auto"/>
            </w:tcBorders>
            <w:vAlign w:val="center"/>
          </w:tcPr>
          <w:p w14:paraId="56D4A0DB" w14:textId="19FD0031" w:rsidR="00A37135" w:rsidRPr="00CB4D63"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26.09</w:t>
            </w:r>
            <w:r>
              <w:rPr>
                <w:rFonts w:eastAsia="Times New Roman" w:cs="Times New Roman"/>
                <w:color w:val="000000"/>
                <w:szCs w:val="26"/>
                <w:lang w:eastAsia="en-US"/>
              </w:rPr>
              <w:t>6.900</w:t>
            </w:r>
          </w:p>
        </w:tc>
        <w:tc>
          <w:tcPr>
            <w:tcW w:w="1317" w:type="dxa"/>
            <w:tcBorders>
              <w:top w:val="single" w:sz="4" w:space="0" w:color="auto"/>
              <w:left w:val="single" w:sz="4" w:space="0" w:color="auto"/>
              <w:bottom w:val="single" w:sz="4" w:space="0" w:color="auto"/>
              <w:right w:val="single" w:sz="4" w:space="0" w:color="auto"/>
            </w:tcBorders>
            <w:vAlign w:val="center"/>
          </w:tcPr>
          <w:p w14:paraId="362BD344" w14:textId="434AF00D"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0,17</w:t>
            </w:r>
          </w:p>
        </w:tc>
      </w:tr>
      <w:tr w:rsidR="00A37135" w:rsidRPr="00E93C12" w14:paraId="72B9ACBB" w14:textId="77777777" w:rsidTr="006A6AAF">
        <w:trPr>
          <w:trHeight w:val="483"/>
        </w:trPr>
        <w:tc>
          <w:tcPr>
            <w:tcW w:w="943" w:type="dxa"/>
            <w:tcBorders>
              <w:top w:val="single" w:sz="4" w:space="0" w:color="auto"/>
              <w:left w:val="single" w:sz="4" w:space="0" w:color="auto"/>
              <w:bottom w:val="single" w:sz="4" w:space="0" w:color="auto"/>
              <w:right w:val="single" w:sz="4" w:space="0" w:color="auto"/>
            </w:tcBorders>
            <w:vAlign w:val="center"/>
          </w:tcPr>
          <w:p w14:paraId="5750F345" w14:textId="5824710D" w:rsidR="00A37135"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16</w:t>
            </w:r>
          </w:p>
        </w:tc>
        <w:tc>
          <w:tcPr>
            <w:tcW w:w="2791" w:type="dxa"/>
            <w:tcBorders>
              <w:top w:val="single" w:sz="4" w:space="0" w:color="auto"/>
              <w:left w:val="single" w:sz="4" w:space="0" w:color="auto"/>
              <w:bottom w:val="single" w:sz="4" w:space="0" w:color="auto"/>
              <w:right w:val="single" w:sz="4" w:space="0" w:color="auto"/>
            </w:tcBorders>
            <w:vAlign w:val="center"/>
          </w:tcPr>
          <w:p w14:paraId="57917536" w14:textId="7464C24B" w:rsidR="00A37135" w:rsidRPr="00CB4D63" w:rsidRDefault="00A37135" w:rsidP="00C82791">
            <w:pPr>
              <w:rPr>
                <w:rFonts w:eastAsia="Times New Roman" w:cs="Times New Roman"/>
                <w:color w:val="000000"/>
                <w:szCs w:val="26"/>
                <w:lang w:eastAsia="en-US"/>
              </w:rPr>
            </w:pPr>
            <w:r w:rsidRPr="00AD6E0A">
              <w:rPr>
                <w:rFonts w:eastAsia="Times New Roman" w:cs="Times New Roman"/>
                <w:color w:val="000000"/>
                <w:szCs w:val="26"/>
                <w:lang w:eastAsia="en-US"/>
              </w:rPr>
              <w:t>Thuốc đường tiêu hóa</w:t>
            </w:r>
          </w:p>
        </w:tc>
        <w:tc>
          <w:tcPr>
            <w:tcW w:w="1355" w:type="dxa"/>
            <w:tcBorders>
              <w:top w:val="single" w:sz="4" w:space="0" w:color="auto"/>
              <w:left w:val="single" w:sz="4" w:space="0" w:color="auto"/>
              <w:bottom w:val="single" w:sz="4" w:space="0" w:color="auto"/>
              <w:right w:val="single" w:sz="4" w:space="0" w:color="auto"/>
            </w:tcBorders>
            <w:vAlign w:val="center"/>
          </w:tcPr>
          <w:p w14:paraId="024A6C9E" w14:textId="5CDBD66B"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63</w:t>
            </w:r>
          </w:p>
        </w:tc>
        <w:tc>
          <w:tcPr>
            <w:tcW w:w="1217" w:type="dxa"/>
            <w:tcBorders>
              <w:top w:val="single" w:sz="4" w:space="0" w:color="auto"/>
              <w:left w:val="nil"/>
              <w:bottom w:val="single" w:sz="4" w:space="0" w:color="auto"/>
              <w:right w:val="nil"/>
            </w:tcBorders>
            <w:vAlign w:val="center"/>
          </w:tcPr>
          <w:p w14:paraId="7C358E43" w14:textId="78BDAB46"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7,72</w:t>
            </w:r>
          </w:p>
        </w:tc>
        <w:tc>
          <w:tcPr>
            <w:tcW w:w="1841" w:type="dxa"/>
            <w:tcBorders>
              <w:top w:val="single" w:sz="4" w:space="0" w:color="auto"/>
              <w:left w:val="single" w:sz="8" w:space="0" w:color="auto"/>
              <w:bottom w:val="single" w:sz="4" w:space="0" w:color="auto"/>
              <w:right w:val="single" w:sz="4" w:space="0" w:color="auto"/>
            </w:tcBorders>
            <w:vAlign w:val="center"/>
          </w:tcPr>
          <w:p w14:paraId="2D9F8845" w14:textId="78F73CFD" w:rsidR="00A37135" w:rsidRPr="00CB4D63"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1.071.763</w:t>
            </w:r>
            <w:r>
              <w:rPr>
                <w:rFonts w:eastAsia="Times New Roman" w:cs="Times New Roman"/>
                <w:color w:val="000000"/>
                <w:szCs w:val="26"/>
                <w:lang w:eastAsia="en-US"/>
              </w:rPr>
              <w:t>.448</w:t>
            </w:r>
          </w:p>
        </w:tc>
        <w:tc>
          <w:tcPr>
            <w:tcW w:w="1317" w:type="dxa"/>
            <w:tcBorders>
              <w:top w:val="single" w:sz="4" w:space="0" w:color="auto"/>
              <w:left w:val="nil"/>
              <w:bottom w:val="single" w:sz="4" w:space="0" w:color="auto"/>
              <w:right w:val="single" w:sz="4" w:space="0" w:color="auto"/>
            </w:tcBorders>
            <w:vAlign w:val="center"/>
          </w:tcPr>
          <w:p w14:paraId="5C3B8712" w14:textId="2CE7F346"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7</w:t>
            </w:r>
          </w:p>
        </w:tc>
      </w:tr>
      <w:tr w:rsidR="00A37135" w:rsidRPr="00E93C12" w14:paraId="2233289D" w14:textId="77777777" w:rsidTr="005E385D">
        <w:trPr>
          <w:trHeight w:val="1116"/>
        </w:trPr>
        <w:tc>
          <w:tcPr>
            <w:tcW w:w="943" w:type="dxa"/>
            <w:tcBorders>
              <w:top w:val="single" w:sz="4" w:space="0" w:color="auto"/>
              <w:left w:val="single" w:sz="4" w:space="0" w:color="auto"/>
              <w:bottom w:val="single" w:sz="4" w:space="0" w:color="auto"/>
              <w:right w:val="single" w:sz="4" w:space="0" w:color="auto"/>
            </w:tcBorders>
            <w:vAlign w:val="center"/>
          </w:tcPr>
          <w:p w14:paraId="26B67078" w14:textId="1FA9C61C" w:rsidR="00A37135"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17</w:t>
            </w:r>
          </w:p>
        </w:tc>
        <w:tc>
          <w:tcPr>
            <w:tcW w:w="2791" w:type="dxa"/>
            <w:tcBorders>
              <w:top w:val="single" w:sz="4" w:space="0" w:color="auto"/>
              <w:left w:val="single" w:sz="4" w:space="0" w:color="auto"/>
              <w:bottom w:val="single" w:sz="4" w:space="0" w:color="auto"/>
              <w:right w:val="single" w:sz="4" w:space="0" w:color="auto"/>
            </w:tcBorders>
            <w:vAlign w:val="center"/>
          </w:tcPr>
          <w:p w14:paraId="4005639A" w14:textId="587EA132" w:rsidR="00A37135" w:rsidRPr="00CB4D63" w:rsidRDefault="00A37135" w:rsidP="00C82791">
            <w:pPr>
              <w:rPr>
                <w:rFonts w:eastAsia="Times New Roman" w:cs="Times New Roman"/>
                <w:color w:val="000000"/>
                <w:szCs w:val="26"/>
                <w:lang w:eastAsia="en-US"/>
              </w:rPr>
            </w:pPr>
            <w:r w:rsidRPr="00AD6E0A">
              <w:rPr>
                <w:rFonts w:eastAsia="Times New Roman" w:cs="Times New Roman"/>
                <w:color w:val="000000"/>
                <w:szCs w:val="26"/>
                <w:lang w:eastAsia="en-US"/>
              </w:rPr>
              <w:t>Hocmon và các thuốc tác động vào hệ thống nội tiết</w:t>
            </w:r>
          </w:p>
        </w:tc>
        <w:tc>
          <w:tcPr>
            <w:tcW w:w="1355" w:type="dxa"/>
            <w:tcBorders>
              <w:top w:val="single" w:sz="4" w:space="0" w:color="auto"/>
              <w:left w:val="single" w:sz="4" w:space="0" w:color="auto"/>
              <w:bottom w:val="single" w:sz="4" w:space="0" w:color="auto"/>
              <w:right w:val="single" w:sz="4" w:space="0" w:color="auto"/>
            </w:tcBorders>
            <w:vAlign w:val="center"/>
          </w:tcPr>
          <w:p w14:paraId="29CAEF63" w14:textId="267C9B9E"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61</w:t>
            </w:r>
          </w:p>
        </w:tc>
        <w:tc>
          <w:tcPr>
            <w:tcW w:w="1217" w:type="dxa"/>
            <w:tcBorders>
              <w:top w:val="single" w:sz="4" w:space="0" w:color="auto"/>
              <w:left w:val="single" w:sz="4" w:space="0" w:color="auto"/>
              <w:bottom w:val="single" w:sz="4" w:space="0" w:color="auto"/>
              <w:right w:val="single" w:sz="4" w:space="0" w:color="auto"/>
            </w:tcBorders>
            <w:vAlign w:val="center"/>
          </w:tcPr>
          <w:p w14:paraId="694E826D" w14:textId="156AC635"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7,48</w:t>
            </w:r>
          </w:p>
        </w:tc>
        <w:tc>
          <w:tcPr>
            <w:tcW w:w="1841" w:type="dxa"/>
            <w:tcBorders>
              <w:top w:val="single" w:sz="4" w:space="0" w:color="auto"/>
              <w:left w:val="single" w:sz="4" w:space="0" w:color="auto"/>
              <w:bottom w:val="single" w:sz="4" w:space="0" w:color="auto"/>
              <w:right w:val="single" w:sz="4" w:space="0" w:color="auto"/>
            </w:tcBorders>
            <w:vAlign w:val="center"/>
          </w:tcPr>
          <w:p w14:paraId="03EE8B29" w14:textId="178EFAA8" w:rsidR="00A37135" w:rsidRPr="00CB4D63"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2.048.</w:t>
            </w:r>
            <w:r>
              <w:rPr>
                <w:rFonts w:eastAsia="Times New Roman" w:cs="Times New Roman"/>
                <w:color w:val="000000"/>
                <w:szCs w:val="26"/>
                <w:lang w:eastAsia="en-US"/>
              </w:rPr>
              <w:t>399.956</w:t>
            </w:r>
          </w:p>
        </w:tc>
        <w:tc>
          <w:tcPr>
            <w:tcW w:w="1317" w:type="dxa"/>
            <w:tcBorders>
              <w:top w:val="single" w:sz="4" w:space="0" w:color="auto"/>
              <w:left w:val="single" w:sz="4" w:space="0" w:color="auto"/>
              <w:bottom w:val="single" w:sz="4" w:space="0" w:color="auto"/>
              <w:right w:val="single" w:sz="4" w:space="0" w:color="auto"/>
            </w:tcBorders>
            <w:vAlign w:val="center"/>
          </w:tcPr>
          <w:p w14:paraId="715D4529" w14:textId="596C8205"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13,39</w:t>
            </w:r>
          </w:p>
        </w:tc>
      </w:tr>
      <w:tr w:rsidR="00A37135" w:rsidRPr="00E93C12" w14:paraId="49FCDC65" w14:textId="77777777" w:rsidTr="005E385D">
        <w:tc>
          <w:tcPr>
            <w:tcW w:w="943" w:type="dxa"/>
            <w:tcBorders>
              <w:top w:val="single" w:sz="4" w:space="0" w:color="auto"/>
              <w:left w:val="single" w:sz="4" w:space="0" w:color="auto"/>
              <w:bottom w:val="single" w:sz="4" w:space="0" w:color="auto"/>
              <w:right w:val="single" w:sz="4" w:space="0" w:color="auto"/>
            </w:tcBorders>
            <w:vAlign w:val="center"/>
          </w:tcPr>
          <w:p w14:paraId="2553FB76" w14:textId="049FE78F" w:rsidR="00A37135"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18</w:t>
            </w:r>
          </w:p>
        </w:tc>
        <w:tc>
          <w:tcPr>
            <w:tcW w:w="2791" w:type="dxa"/>
            <w:tcBorders>
              <w:top w:val="single" w:sz="4" w:space="0" w:color="auto"/>
              <w:left w:val="single" w:sz="4" w:space="0" w:color="auto"/>
              <w:bottom w:val="single" w:sz="4" w:space="0" w:color="auto"/>
              <w:right w:val="single" w:sz="4" w:space="0" w:color="auto"/>
            </w:tcBorders>
            <w:vAlign w:val="center"/>
          </w:tcPr>
          <w:p w14:paraId="21E2B71C" w14:textId="0CFACEDD" w:rsidR="00A37135" w:rsidRPr="00CB4D63" w:rsidRDefault="00A37135" w:rsidP="00C82791">
            <w:pPr>
              <w:rPr>
                <w:rFonts w:eastAsia="Times New Roman" w:cs="Times New Roman"/>
                <w:color w:val="000000"/>
                <w:szCs w:val="26"/>
                <w:lang w:eastAsia="en-US"/>
              </w:rPr>
            </w:pPr>
            <w:r w:rsidRPr="00AD6E0A">
              <w:rPr>
                <w:rFonts w:eastAsia="Times New Roman" w:cs="Times New Roman"/>
                <w:color w:val="000000"/>
                <w:szCs w:val="26"/>
                <w:lang w:eastAsia="en-US"/>
              </w:rPr>
              <w:t>Thuốc làm mềm cơ và ức chế cholinesterase</w:t>
            </w:r>
          </w:p>
        </w:tc>
        <w:tc>
          <w:tcPr>
            <w:tcW w:w="1355" w:type="dxa"/>
            <w:tcBorders>
              <w:top w:val="single" w:sz="4" w:space="0" w:color="auto"/>
              <w:left w:val="single" w:sz="4" w:space="0" w:color="auto"/>
              <w:bottom w:val="single" w:sz="4" w:space="0" w:color="auto"/>
              <w:right w:val="single" w:sz="4" w:space="0" w:color="auto"/>
            </w:tcBorders>
            <w:vAlign w:val="center"/>
          </w:tcPr>
          <w:p w14:paraId="11976D77" w14:textId="671F0766"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4</w:t>
            </w:r>
          </w:p>
        </w:tc>
        <w:tc>
          <w:tcPr>
            <w:tcW w:w="1217" w:type="dxa"/>
            <w:tcBorders>
              <w:top w:val="single" w:sz="4" w:space="0" w:color="auto"/>
              <w:left w:val="single" w:sz="4" w:space="0" w:color="auto"/>
              <w:bottom w:val="single" w:sz="4" w:space="0" w:color="auto"/>
              <w:right w:val="single" w:sz="4" w:space="0" w:color="auto"/>
            </w:tcBorders>
            <w:vAlign w:val="center"/>
          </w:tcPr>
          <w:p w14:paraId="794F1BDC" w14:textId="2C6BB889"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0,49</w:t>
            </w:r>
          </w:p>
        </w:tc>
        <w:tc>
          <w:tcPr>
            <w:tcW w:w="1841" w:type="dxa"/>
            <w:tcBorders>
              <w:top w:val="single" w:sz="4" w:space="0" w:color="auto"/>
              <w:left w:val="single" w:sz="4" w:space="0" w:color="auto"/>
              <w:bottom w:val="single" w:sz="4" w:space="0" w:color="auto"/>
              <w:right w:val="single" w:sz="4" w:space="0" w:color="auto"/>
            </w:tcBorders>
            <w:vAlign w:val="center"/>
          </w:tcPr>
          <w:p w14:paraId="6AECB883" w14:textId="435D58E8" w:rsidR="00A37135" w:rsidRPr="00CB4D63"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19.265</w:t>
            </w:r>
            <w:r>
              <w:rPr>
                <w:rFonts w:eastAsia="Times New Roman" w:cs="Times New Roman"/>
                <w:color w:val="000000"/>
                <w:szCs w:val="26"/>
                <w:lang w:eastAsia="en-US"/>
              </w:rPr>
              <w:t>.400</w:t>
            </w:r>
          </w:p>
        </w:tc>
        <w:tc>
          <w:tcPr>
            <w:tcW w:w="1317" w:type="dxa"/>
            <w:tcBorders>
              <w:top w:val="single" w:sz="4" w:space="0" w:color="auto"/>
              <w:left w:val="single" w:sz="4" w:space="0" w:color="auto"/>
              <w:bottom w:val="single" w:sz="4" w:space="0" w:color="auto"/>
              <w:right w:val="single" w:sz="4" w:space="0" w:color="auto"/>
            </w:tcBorders>
            <w:vAlign w:val="center"/>
          </w:tcPr>
          <w:p w14:paraId="166F6185" w14:textId="32C4DF7F"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0,13</w:t>
            </w:r>
          </w:p>
        </w:tc>
      </w:tr>
      <w:tr w:rsidR="00A37135" w:rsidRPr="00E93C12" w14:paraId="2443CD8C" w14:textId="77777777" w:rsidTr="004371E6">
        <w:tc>
          <w:tcPr>
            <w:tcW w:w="943" w:type="dxa"/>
            <w:tcBorders>
              <w:top w:val="single" w:sz="4" w:space="0" w:color="auto"/>
              <w:left w:val="single" w:sz="4" w:space="0" w:color="auto"/>
              <w:bottom w:val="single" w:sz="4" w:space="0" w:color="auto"/>
              <w:right w:val="single" w:sz="4" w:space="0" w:color="auto"/>
            </w:tcBorders>
            <w:vAlign w:val="center"/>
          </w:tcPr>
          <w:p w14:paraId="50075082" w14:textId="58312D54" w:rsidR="00A37135"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19</w:t>
            </w:r>
          </w:p>
        </w:tc>
        <w:tc>
          <w:tcPr>
            <w:tcW w:w="2791" w:type="dxa"/>
            <w:tcBorders>
              <w:top w:val="single" w:sz="4" w:space="0" w:color="auto"/>
              <w:left w:val="single" w:sz="4" w:space="0" w:color="auto"/>
              <w:bottom w:val="single" w:sz="4" w:space="0" w:color="auto"/>
              <w:right w:val="single" w:sz="4" w:space="0" w:color="auto"/>
            </w:tcBorders>
            <w:vAlign w:val="center"/>
          </w:tcPr>
          <w:p w14:paraId="43A8606C" w14:textId="07303810" w:rsidR="00A37135" w:rsidRPr="00CB4D63" w:rsidRDefault="00A37135" w:rsidP="00C82791">
            <w:pPr>
              <w:rPr>
                <w:rFonts w:eastAsia="Times New Roman" w:cs="Times New Roman"/>
                <w:color w:val="000000"/>
                <w:szCs w:val="26"/>
                <w:lang w:eastAsia="en-US"/>
              </w:rPr>
            </w:pPr>
            <w:r w:rsidRPr="00B10EA3">
              <w:rPr>
                <w:rFonts w:eastAsia="Times New Roman" w:cs="Times New Roman"/>
                <w:color w:val="000000"/>
                <w:szCs w:val="26"/>
                <w:lang w:eastAsia="en-US"/>
              </w:rPr>
              <w:t>Thuốc có tác dụng thúc đẻ, cầm máu sau đẻ và chống đẻ non</w:t>
            </w:r>
          </w:p>
        </w:tc>
        <w:tc>
          <w:tcPr>
            <w:tcW w:w="1355" w:type="dxa"/>
            <w:tcBorders>
              <w:top w:val="single" w:sz="4" w:space="0" w:color="auto"/>
              <w:left w:val="single" w:sz="4" w:space="0" w:color="auto"/>
              <w:bottom w:val="single" w:sz="4" w:space="0" w:color="auto"/>
              <w:right w:val="single" w:sz="4" w:space="0" w:color="auto"/>
            </w:tcBorders>
            <w:vAlign w:val="center"/>
          </w:tcPr>
          <w:p w14:paraId="2D87D6DE" w14:textId="383605DE"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10</w:t>
            </w:r>
          </w:p>
        </w:tc>
        <w:tc>
          <w:tcPr>
            <w:tcW w:w="1217" w:type="dxa"/>
            <w:tcBorders>
              <w:top w:val="single" w:sz="4" w:space="0" w:color="auto"/>
              <w:left w:val="nil"/>
              <w:bottom w:val="single" w:sz="4" w:space="0" w:color="auto"/>
              <w:right w:val="nil"/>
            </w:tcBorders>
            <w:vAlign w:val="center"/>
          </w:tcPr>
          <w:p w14:paraId="4F4ACF00" w14:textId="0B8BE00E"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1,22</w:t>
            </w:r>
          </w:p>
        </w:tc>
        <w:tc>
          <w:tcPr>
            <w:tcW w:w="1841" w:type="dxa"/>
            <w:tcBorders>
              <w:top w:val="single" w:sz="4" w:space="0" w:color="auto"/>
              <w:left w:val="single" w:sz="8" w:space="0" w:color="auto"/>
              <w:bottom w:val="single" w:sz="8" w:space="0" w:color="auto"/>
              <w:right w:val="single" w:sz="4" w:space="0" w:color="auto"/>
            </w:tcBorders>
            <w:vAlign w:val="center"/>
          </w:tcPr>
          <w:p w14:paraId="03F4105D" w14:textId="0BCB5B40" w:rsidR="00A37135" w:rsidRPr="00CB4D63"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28.557</w:t>
            </w:r>
            <w:r>
              <w:rPr>
                <w:rFonts w:eastAsia="Times New Roman" w:cs="Times New Roman"/>
                <w:color w:val="000000"/>
                <w:szCs w:val="26"/>
                <w:lang w:eastAsia="en-US"/>
              </w:rPr>
              <w:t>.200</w:t>
            </w:r>
          </w:p>
        </w:tc>
        <w:tc>
          <w:tcPr>
            <w:tcW w:w="1317" w:type="dxa"/>
            <w:tcBorders>
              <w:top w:val="single" w:sz="4" w:space="0" w:color="auto"/>
              <w:left w:val="nil"/>
              <w:bottom w:val="single" w:sz="4" w:space="0" w:color="auto"/>
              <w:right w:val="single" w:sz="4" w:space="0" w:color="auto"/>
            </w:tcBorders>
            <w:vAlign w:val="center"/>
          </w:tcPr>
          <w:p w14:paraId="45247FB3" w14:textId="45BED145"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0,19</w:t>
            </w:r>
          </w:p>
        </w:tc>
      </w:tr>
      <w:tr w:rsidR="00A37135" w:rsidRPr="00E93C12" w14:paraId="5F93DE86" w14:textId="77777777" w:rsidTr="00A37135">
        <w:tc>
          <w:tcPr>
            <w:tcW w:w="943" w:type="dxa"/>
            <w:tcBorders>
              <w:top w:val="single" w:sz="4" w:space="0" w:color="auto"/>
              <w:left w:val="single" w:sz="4" w:space="0" w:color="auto"/>
              <w:bottom w:val="single" w:sz="4" w:space="0" w:color="auto"/>
              <w:right w:val="single" w:sz="4" w:space="0" w:color="auto"/>
            </w:tcBorders>
            <w:vAlign w:val="center"/>
          </w:tcPr>
          <w:p w14:paraId="2DA2D2AE" w14:textId="46CC91BF" w:rsidR="00A37135"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20</w:t>
            </w:r>
          </w:p>
        </w:tc>
        <w:tc>
          <w:tcPr>
            <w:tcW w:w="2791" w:type="dxa"/>
            <w:tcBorders>
              <w:top w:val="single" w:sz="4" w:space="0" w:color="auto"/>
              <w:left w:val="single" w:sz="4" w:space="0" w:color="auto"/>
              <w:bottom w:val="single" w:sz="4" w:space="0" w:color="auto"/>
              <w:right w:val="single" w:sz="4" w:space="0" w:color="auto"/>
            </w:tcBorders>
            <w:vAlign w:val="center"/>
          </w:tcPr>
          <w:p w14:paraId="5A79243E" w14:textId="5FE36287" w:rsidR="00A37135" w:rsidRPr="00CB4D63" w:rsidRDefault="00A37135" w:rsidP="00C82791">
            <w:pPr>
              <w:rPr>
                <w:rFonts w:eastAsia="Times New Roman" w:cs="Times New Roman"/>
                <w:color w:val="000000"/>
                <w:szCs w:val="26"/>
                <w:lang w:eastAsia="en-US"/>
              </w:rPr>
            </w:pPr>
            <w:r w:rsidRPr="00B10EA3">
              <w:rPr>
                <w:rFonts w:eastAsia="Times New Roman" w:cs="Times New Roman"/>
                <w:color w:val="000000"/>
                <w:szCs w:val="26"/>
                <w:lang w:eastAsia="en-US"/>
              </w:rPr>
              <w:t>Thuốc chống rối loạn tâm thần và thuốc tác động lên hệ thần kinh</w:t>
            </w:r>
          </w:p>
        </w:tc>
        <w:tc>
          <w:tcPr>
            <w:tcW w:w="1355" w:type="dxa"/>
            <w:tcBorders>
              <w:top w:val="single" w:sz="4" w:space="0" w:color="auto"/>
              <w:left w:val="single" w:sz="4" w:space="0" w:color="auto"/>
              <w:bottom w:val="single" w:sz="4" w:space="0" w:color="auto"/>
              <w:right w:val="single" w:sz="4" w:space="0" w:color="auto"/>
            </w:tcBorders>
            <w:vAlign w:val="center"/>
          </w:tcPr>
          <w:p w14:paraId="74703FDA" w14:textId="7BA10745"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21</w:t>
            </w:r>
          </w:p>
        </w:tc>
        <w:tc>
          <w:tcPr>
            <w:tcW w:w="1217" w:type="dxa"/>
            <w:tcBorders>
              <w:top w:val="single" w:sz="4" w:space="0" w:color="auto"/>
              <w:left w:val="nil"/>
              <w:bottom w:val="single" w:sz="4" w:space="0" w:color="auto"/>
              <w:right w:val="nil"/>
            </w:tcBorders>
            <w:vAlign w:val="center"/>
          </w:tcPr>
          <w:p w14:paraId="114E8C87" w14:textId="6BA0D0BC"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2,57</w:t>
            </w:r>
          </w:p>
        </w:tc>
        <w:tc>
          <w:tcPr>
            <w:tcW w:w="1841" w:type="dxa"/>
            <w:tcBorders>
              <w:top w:val="nil"/>
              <w:left w:val="single" w:sz="8" w:space="0" w:color="auto"/>
              <w:bottom w:val="single" w:sz="8" w:space="0" w:color="auto"/>
              <w:right w:val="single" w:sz="4" w:space="0" w:color="auto"/>
            </w:tcBorders>
            <w:vAlign w:val="center"/>
          </w:tcPr>
          <w:p w14:paraId="0D71D3F7" w14:textId="0F337293" w:rsidR="00A37135" w:rsidRPr="00CB4D63"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607.64</w:t>
            </w:r>
            <w:r>
              <w:rPr>
                <w:rFonts w:eastAsia="Times New Roman" w:cs="Times New Roman"/>
                <w:color w:val="000000"/>
                <w:szCs w:val="26"/>
                <w:lang w:eastAsia="en-US"/>
              </w:rPr>
              <w:t>4.780</w:t>
            </w:r>
          </w:p>
        </w:tc>
        <w:tc>
          <w:tcPr>
            <w:tcW w:w="1317" w:type="dxa"/>
            <w:tcBorders>
              <w:top w:val="single" w:sz="4" w:space="0" w:color="auto"/>
              <w:left w:val="nil"/>
              <w:bottom w:val="single" w:sz="4" w:space="0" w:color="auto"/>
              <w:right w:val="single" w:sz="4" w:space="0" w:color="auto"/>
            </w:tcBorders>
            <w:vAlign w:val="center"/>
          </w:tcPr>
          <w:p w14:paraId="62DD51B1" w14:textId="446F1E81"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3,97</w:t>
            </w:r>
          </w:p>
        </w:tc>
      </w:tr>
      <w:tr w:rsidR="00A37135" w:rsidRPr="00E93C12" w14:paraId="68A274F1" w14:textId="77777777" w:rsidTr="00A37135">
        <w:tc>
          <w:tcPr>
            <w:tcW w:w="943" w:type="dxa"/>
            <w:tcBorders>
              <w:top w:val="single" w:sz="4" w:space="0" w:color="auto"/>
              <w:left w:val="single" w:sz="4" w:space="0" w:color="auto"/>
              <w:bottom w:val="single" w:sz="4" w:space="0" w:color="auto"/>
              <w:right w:val="single" w:sz="4" w:space="0" w:color="auto"/>
            </w:tcBorders>
            <w:vAlign w:val="center"/>
          </w:tcPr>
          <w:p w14:paraId="042B7F01" w14:textId="3B6D1F83" w:rsidR="00A37135"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21</w:t>
            </w:r>
          </w:p>
        </w:tc>
        <w:tc>
          <w:tcPr>
            <w:tcW w:w="2791" w:type="dxa"/>
            <w:tcBorders>
              <w:top w:val="single" w:sz="4" w:space="0" w:color="auto"/>
              <w:left w:val="single" w:sz="4" w:space="0" w:color="auto"/>
              <w:bottom w:val="single" w:sz="4" w:space="0" w:color="auto"/>
              <w:right w:val="single" w:sz="4" w:space="0" w:color="auto"/>
            </w:tcBorders>
            <w:vAlign w:val="center"/>
          </w:tcPr>
          <w:p w14:paraId="13B3F81F" w14:textId="2074A261" w:rsidR="00A37135" w:rsidRPr="00B10EA3" w:rsidRDefault="00A37135" w:rsidP="00C82791">
            <w:pPr>
              <w:rPr>
                <w:rFonts w:eastAsia="Times New Roman" w:cs="Times New Roman"/>
                <w:color w:val="000000"/>
                <w:szCs w:val="26"/>
                <w:lang w:eastAsia="en-US"/>
              </w:rPr>
            </w:pPr>
            <w:r w:rsidRPr="00701284">
              <w:rPr>
                <w:rFonts w:eastAsia="Times New Roman" w:cs="Times New Roman"/>
                <w:color w:val="000000"/>
                <w:szCs w:val="26"/>
                <w:lang w:eastAsia="en-US"/>
              </w:rPr>
              <w:t>Thuốc điều trị bệnh mắt, tai mũi họng</w:t>
            </w:r>
          </w:p>
        </w:tc>
        <w:tc>
          <w:tcPr>
            <w:tcW w:w="1355" w:type="dxa"/>
            <w:tcBorders>
              <w:top w:val="single" w:sz="4" w:space="0" w:color="auto"/>
              <w:left w:val="single" w:sz="4" w:space="0" w:color="auto"/>
              <w:bottom w:val="single" w:sz="4" w:space="0" w:color="auto"/>
              <w:right w:val="single" w:sz="4" w:space="0" w:color="auto"/>
            </w:tcBorders>
            <w:vAlign w:val="center"/>
          </w:tcPr>
          <w:p w14:paraId="7A427DEC" w14:textId="467E8943" w:rsidR="00A37135"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16</w:t>
            </w:r>
          </w:p>
        </w:tc>
        <w:tc>
          <w:tcPr>
            <w:tcW w:w="1217" w:type="dxa"/>
            <w:tcBorders>
              <w:top w:val="single" w:sz="4" w:space="0" w:color="auto"/>
              <w:left w:val="nil"/>
              <w:bottom w:val="single" w:sz="4" w:space="0" w:color="auto"/>
              <w:right w:val="nil"/>
            </w:tcBorders>
            <w:vAlign w:val="center"/>
          </w:tcPr>
          <w:p w14:paraId="63E5BD92" w14:textId="7F64A9C6"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1,96</w:t>
            </w:r>
          </w:p>
        </w:tc>
        <w:tc>
          <w:tcPr>
            <w:tcW w:w="1841" w:type="dxa"/>
            <w:tcBorders>
              <w:top w:val="nil"/>
              <w:left w:val="single" w:sz="8" w:space="0" w:color="auto"/>
              <w:bottom w:val="single" w:sz="8" w:space="0" w:color="auto"/>
              <w:right w:val="single" w:sz="4" w:space="0" w:color="auto"/>
            </w:tcBorders>
            <w:vAlign w:val="center"/>
          </w:tcPr>
          <w:p w14:paraId="7FA66706" w14:textId="387DAC1A" w:rsidR="00A37135"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47.821</w:t>
            </w:r>
            <w:r>
              <w:rPr>
                <w:rFonts w:eastAsia="Times New Roman" w:cs="Times New Roman"/>
                <w:color w:val="000000"/>
                <w:szCs w:val="26"/>
                <w:lang w:eastAsia="en-US"/>
              </w:rPr>
              <w:t>.100</w:t>
            </w:r>
          </w:p>
        </w:tc>
        <w:tc>
          <w:tcPr>
            <w:tcW w:w="1317" w:type="dxa"/>
            <w:tcBorders>
              <w:top w:val="single" w:sz="4" w:space="0" w:color="auto"/>
              <w:left w:val="nil"/>
              <w:bottom w:val="single" w:sz="4" w:space="0" w:color="auto"/>
              <w:right w:val="single" w:sz="4" w:space="0" w:color="auto"/>
            </w:tcBorders>
            <w:vAlign w:val="center"/>
          </w:tcPr>
          <w:p w14:paraId="2DCB3AFB" w14:textId="75F21DEA"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0,31</w:t>
            </w:r>
          </w:p>
        </w:tc>
      </w:tr>
      <w:tr w:rsidR="00A37135" w:rsidRPr="00E93C12" w14:paraId="33A28CA0" w14:textId="77777777" w:rsidTr="00A37135">
        <w:tc>
          <w:tcPr>
            <w:tcW w:w="943" w:type="dxa"/>
            <w:tcBorders>
              <w:top w:val="single" w:sz="4" w:space="0" w:color="auto"/>
              <w:left w:val="single" w:sz="4" w:space="0" w:color="auto"/>
              <w:bottom w:val="single" w:sz="4" w:space="0" w:color="auto"/>
              <w:right w:val="single" w:sz="4" w:space="0" w:color="auto"/>
            </w:tcBorders>
            <w:vAlign w:val="center"/>
          </w:tcPr>
          <w:p w14:paraId="73E700D6" w14:textId="164C8820" w:rsidR="00A37135"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22</w:t>
            </w:r>
          </w:p>
        </w:tc>
        <w:tc>
          <w:tcPr>
            <w:tcW w:w="2791" w:type="dxa"/>
            <w:tcBorders>
              <w:top w:val="single" w:sz="4" w:space="0" w:color="auto"/>
              <w:left w:val="single" w:sz="4" w:space="0" w:color="auto"/>
              <w:bottom w:val="single" w:sz="4" w:space="0" w:color="auto"/>
              <w:right w:val="single" w:sz="4" w:space="0" w:color="auto"/>
            </w:tcBorders>
            <w:vAlign w:val="center"/>
          </w:tcPr>
          <w:p w14:paraId="00180C41" w14:textId="3147AF08" w:rsidR="00A37135" w:rsidRPr="00CB4D63" w:rsidRDefault="00A37135" w:rsidP="00C82791">
            <w:pPr>
              <w:rPr>
                <w:rFonts w:eastAsia="Times New Roman" w:cs="Times New Roman"/>
                <w:color w:val="000000"/>
                <w:szCs w:val="26"/>
                <w:lang w:eastAsia="en-US"/>
              </w:rPr>
            </w:pPr>
            <w:r w:rsidRPr="00B10EA3">
              <w:rPr>
                <w:rFonts w:eastAsia="Times New Roman" w:cs="Times New Roman"/>
                <w:color w:val="000000"/>
                <w:szCs w:val="26"/>
                <w:lang w:eastAsia="en-US"/>
              </w:rPr>
              <w:t>Thuốc tác dụng trên đường hô hấp</w:t>
            </w:r>
          </w:p>
        </w:tc>
        <w:tc>
          <w:tcPr>
            <w:tcW w:w="1355" w:type="dxa"/>
            <w:tcBorders>
              <w:top w:val="single" w:sz="4" w:space="0" w:color="auto"/>
              <w:left w:val="single" w:sz="4" w:space="0" w:color="auto"/>
              <w:bottom w:val="single" w:sz="4" w:space="0" w:color="auto"/>
              <w:right w:val="single" w:sz="4" w:space="0" w:color="auto"/>
            </w:tcBorders>
            <w:vAlign w:val="center"/>
          </w:tcPr>
          <w:p w14:paraId="359ACC7E" w14:textId="2AA2BADD"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39</w:t>
            </w:r>
          </w:p>
        </w:tc>
        <w:tc>
          <w:tcPr>
            <w:tcW w:w="1217" w:type="dxa"/>
            <w:tcBorders>
              <w:top w:val="single" w:sz="4" w:space="0" w:color="auto"/>
              <w:left w:val="nil"/>
              <w:bottom w:val="single" w:sz="4" w:space="0" w:color="auto"/>
              <w:right w:val="nil"/>
            </w:tcBorders>
            <w:vAlign w:val="center"/>
          </w:tcPr>
          <w:p w14:paraId="0EA3BE11" w14:textId="3FE77DFC"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4,78</w:t>
            </w:r>
          </w:p>
        </w:tc>
        <w:tc>
          <w:tcPr>
            <w:tcW w:w="1841" w:type="dxa"/>
            <w:tcBorders>
              <w:top w:val="nil"/>
              <w:left w:val="single" w:sz="8" w:space="0" w:color="auto"/>
              <w:bottom w:val="single" w:sz="8" w:space="0" w:color="auto"/>
              <w:right w:val="single" w:sz="4" w:space="0" w:color="auto"/>
            </w:tcBorders>
            <w:vAlign w:val="center"/>
          </w:tcPr>
          <w:p w14:paraId="3ABF4D72" w14:textId="5A77BC49" w:rsidR="00A37135" w:rsidRPr="00CB4D63"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424.414</w:t>
            </w:r>
            <w:r>
              <w:rPr>
                <w:rFonts w:eastAsia="Times New Roman" w:cs="Times New Roman"/>
                <w:color w:val="000000"/>
                <w:szCs w:val="26"/>
                <w:lang w:eastAsia="en-US"/>
              </w:rPr>
              <w:t>.280</w:t>
            </w:r>
          </w:p>
        </w:tc>
        <w:tc>
          <w:tcPr>
            <w:tcW w:w="1317" w:type="dxa"/>
            <w:tcBorders>
              <w:top w:val="single" w:sz="4" w:space="0" w:color="auto"/>
              <w:left w:val="nil"/>
              <w:bottom w:val="single" w:sz="4" w:space="0" w:color="auto"/>
              <w:right w:val="single" w:sz="4" w:space="0" w:color="auto"/>
            </w:tcBorders>
            <w:vAlign w:val="center"/>
          </w:tcPr>
          <w:p w14:paraId="580ADBE4" w14:textId="64729F27"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2,77</w:t>
            </w:r>
          </w:p>
        </w:tc>
      </w:tr>
      <w:tr w:rsidR="00A37135" w:rsidRPr="00E93C12" w14:paraId="6B23A1F6" w14:textId="77777777" w:rsidTr="00A37135">
        <w:tc>
          <w:tcPr>
            <w:tcW w:w="943" w:type="dxa"/>
            <w:tcBorders>
              <w:top w:val="single" w:sz="4" w:space="0" w:color="auto"/>
              <w:left w:val="single" w:sz="4" w:space="0" w:color="auto"/>
              <w:bottom w:val="single" w:sz="4" w:space="0" w:color="auto"/>
              <w:right w:val="single" w:sz="4" w:space="0" w:color="auto"/>
            </w:tcBorders>
            <w:vAlign w:val="center"/>
          </w:tcPr>
          <w:p w14:paraId="7C3FA43E" w14:textId="4525940A" w:rsidR="00A37135"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23</w:t>
            </w:r>
          </w:p>
        </w:tc>
        <w:tc>
          <w:tcPr>
            <w:tcW w:w="2791" w:type="dxa"/>
            <w:tcBorders>
              <w:top w:val="single" w:sz="4" w:space="0" w:color="auto"/>
              <w:left w:val="single" w:sz="4" w:space="0" w:color="auto"/>
              <w:bottom w:val="single" w:sz="4" w:space="0" w:color="auto"/>
              <w:right w:val="single" w:sz="4" w:space="0" w:color="auto"/>
            </w:tcBorders>
            <w:vAlign w:val="center"/>
          </w:tcPr>
          <w:p w14:paraId="308CE59F" w14:textId="27965E4D" w:rsidR="00A37135" w:rsidRPr="00CB4D63" w:rsidRDefault="00A37135" w:rsidP="00C82791">
            <w:pPr>
              <w:rPr>
                <w:rFonts w:eastAsia="Times New Roman" w:cs="Times New Roman"/>
                <w:color w:val="000000"/>
                <w:szCs w:val="26"/>
                <w:lang w:eastAsia="en-US"/>
              </w:rPr>
            </w:pPr>
            <w:r w:rsidRPr="00B10EA3">
              <w:rPr>
                <w:rFonts w:eastAsia="Times New Roman" w:cs="Times New Roman"/>
                <w:color w:val="000000"/>
                <w:szCs w:val="26"/>
                <w:lang w:eastAsia="en-US"/>
              </w:rPr>
              <w:t>Dung dịch điều chỉnh nước, điện giải, cân bằng acid-base và các dung dịch tiêm truyền khác</w:t>
            </w:r>
          </w:p>
        </w:tc>
        <w:tc>
          <w:tcPr>
            <w:tcW w:w="1355" w:type="dxa"/>
            <w:tcBorders>
              <w:top w:val="single" w:sz="4" w:space="0" w:color="auto"/>
              <w:left w:val="single" w:sz="4" w:space="0" w:color="auto"/>
              <w:bottom w:val="single" w:sz="4" w:space="0" w:color="auto"/>
              <w:right w:val="single" w:sz="4" w:space="0" w:color="auto"/>
            </w:tcBorders>
            <w:vAlign w:val="center"/>
          </w:tcPr>
          <w:p w14:paraId="2851CB6C" w14:textId="3BB12D61"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68</w:t>
            </w:r>
          </w:p>
        </w:tc>
        <w:tc>
          <w:tcPr>
            <w:tcW w:w="1217" w:type="dxa"/>
            <w:tcBorders>
              <w:top w:val="single" w:sz="4" w:space="0" w:color="auto"/>
              <w:left w:val="nil"/>
              <w:bottom w:val="single" w:sz="4" w:space="0" w:color="auto"/>
              <w:right w:val="nil"/>
            </w:tcBorders>
            <w:vAlign w:val="center"/>
          </w:tcPr>
          <w:p w14:paraId="64F5ACB9" w14:textId="1726A90C"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8,33</w:t>
            </w:r>
          </w:p>
        </w:tc>
        <w:tc>
          <w:tcPr>
            <w:tcW w:w="1841" w:type="dxa"/>
            <w:tcBorders>
              <w:top w:val="nil"/>
              <w:left w:val="single" w:sz="8" w:space="0" w:color="auto"/>
              <w:bottom w:val="single" w:sz="4" w:space="0" w:color="auto"/>
              <w:right w:val="single" w:sz="4" w:space="0" w:color="auto"/>
            </w:tcBorders>
            <w:vAlign w:val="center"/>
          </w:tcPr>
          <w:p w14:paraId="3FF021C7" w14:textId="710B8E58" w:rsidR="00A37135" w:rsidRPr="00CB4D63"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727.03</w:t>
            </w:r>
            <w:r>
              <w:rPr>
                <w:rFonts w:eastAsia="Times New Roman" w:cs="Times New Roman"/>
                <w:color w:val="000000"/>
                <w:szCs w:val="26"/>
                <w:lang w:eastAsia="en-US"/>
              </w:rPr>
              <w:t>6.540</w:t>
            </w:r>
          </w:p>
        </w:tc>
        <w:tc>
          <w:tcPr>
            <w:tcW w:w="1317" w:type="dxa"/>
            <w:tcBorders>
              <w:top w:val="single" w:sz="4" w:space="0" w:color="auto"/>
              <w:left w:val="nil"/>
              <w:bottom w:val="single" w:sz="4" w:space="0" w:color="auto"/>
              <w:right w:val="single" w:sz="4" w:space="0" w:color="auto"/>
            </w:tcBorders>
            <w:vAlign w:val="center"/>
          </w:tcPr>
          <w:p w14:paraId="7A4CB0B2" w14:textId="1C5092D5"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4,75</w:t>
            </w:r>
          </w:p>
        </w:tc>
      </w:tr>
      <w:tr w:rsidR="00A37135" w:rsidRPr="00E93C12" w14:paraId="4B3CB1D0" w14:textId="77777777" w:rsidTr="00A37135">
        <w:trPr>
          <w:trHeight w:val="527"/>
        </w:trPr>
        <w:tc>
          <w:tcPr>
            <w:tcW w:w="943" w:type="dxa"/>
            <w:tcBorders>
              <w:top w:val="single" w:sz="4" w:space="0" w:color="auto"/>
              <w:left w:val="single" w:sz="4" w:space="0" w:color="auto"/>
              <w:bottom w:val="single" w:sz="4" w:space="0" w:color="auto"/>
              <w:right w:val="single" w:sz="4" w:space="0" w:color="auto"/>
            </w:tcBorders>
            <w:vAlign w:val="center"/>
          </w:tcPr>
          <w:p w14:paraId="05CE1352" w14:textId="02ACFB06" w:rsidR="00A37135"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24</w:t>
            </w:r>
          </w:p>
        </w:tc>
        <w:tc>
          <w:tcPr>
            <w:tcW w:w="2791" w:type="dxa"/>
            <w:tcBorders>
              <w:top w:val="single" w:sz="4" w:space="0" w:color="auto"/>
              <w:left w:val="single" w:sz="4" w:space="0" w:color="auto"/>
              <w:bottom w:val="single" w:sz="4" w:space="0" w:color="auto"/>
              <w:right w:val="single" w:sz="4" w:space="0" w:color="auto"/>
            </w:tcBorders>
            <w:vAlign w:val="center"/>
          </w:tcPr>
          <w:p w14:paraId="4DC7E9E2" w14:textId="4786D7E8" w:rsidR="00A37135" w:rsidRPr="00CB4D63" w:rsidRDefault="00A37135" w:rsidP="00C82791">
            <w:pPr>
              <w:rPr>
                <w:rFonts w:eastAsia="Times New Roman" w:cs="Times New Roman"/>
                <w:color w:val="000000"/>
                <w:szCs w:val="26"/>
                <w:lang w:eastAsia="en-US"/>
              </w:rPr>
            </w:pPr>
            <w:r w:rsidRPr="00B10EA3">
              <w:rPr>
                <w:rFonts w:eastAsia="Times New Roman" w:cs="Times New Roman"/>
                <w:color w:val="000000"/>
                <w:szCs w:val="26"/>
                <w:lang w:eastAsia="en-US"/>
              </w:rPr>
              <w:t>Khoáng chất và vitamin</w:t>
            </w:r>
          </w:p>
        </w:tc>
        <w:tc>
          <w:tcPr>
            <w:tcW w:w="1355" w:type="dxa"/>
            <w:tcBorders>
              <w:top w:val="single" w:sz="4" w:space="0" w:color="auto"/>
              <w:left w:val="single" w:sz="4" w:space="0" w:color="auto"/>
              <w:bottom w:val="single" w:sz="4" w:space="0" w:color="auto"/>
              <w:right w:val="single" w:sz="4" w:space="0" w:color="auto"/>
            </w:tcBorders>
            <w:vAlign w:val="center"/>
          </w:tcPr>
          <w:p w14:paraId="09646CAE" w14:textId="3BA2F47D" w:rsidR="00A37135" w:rsidRPr="00CB4D63"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25</w:t>
            </w:r>
          </w:p>
        </w:tc>
        <w:tc>
          <w:tcPr>
            <w:tcW w:w="1217" w:type="dxa"/>
            <w:tcBorders>
              <w:top w:val="single" w:sz="4" w:space="0" w:color="auto"/>
              <w:left w:val="single" w:sz="4" w:space="0" w:color="auto"/>
              <w:bottom w:val="single" w:sz="4" w:space="0" w:color="auto"/>
              <w:right w:val="single" w:sz="4" w:space="0" w:color="auto"/>
            </w:tcBorders>
            <w:vAlign w:val="center"/>
          </w:tcPr>
          <w:p w14:paraId="6CAA0010" w14:textId="758A374C"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3,06</w:t>
            </w:r>
          </w:p>
        </w:tc>
        <w:tc>
          <w:tcPr>
            <w:tcW w:w="1841" w:type="dxa"/>
            <w:tcBorders>
              <w:top w:val="single" w:sz="4" w:space="0" w:color="auto"/>
              <w:left w:val="single" w:sz="4" w:space="0" w:color="auto"/>
              <w:bottom w:val="single" w:sz="4" w:space="0" w:color="auto"/>
              <w:right w:val="single" w:sz="4" w:space="0" w:color="auto"/>
            </w:tcBorders>
            <w:vAlign w:val="center"/>
          </w:tcPr>
          <w:p w14:paraId="50D15023" w14:textId="5215B21C" w:rsidR="00A37135" w:rsidRPr="00CB4D63"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98.824</w:t>
            </w:r>
            <w:r>
              <w:rPr>
                <w:rFonts w:eastAsia="Times New Roman" w:cs="Times New Roman"/>
                <w:color w:val="000000"/>
                <w:szCs w:val="26"/>
                <w:lang w:eastAsia="en-US"/>
              </w:rPr>
              <w:t>.040</w:t>
            </w:r>
          </w:p>
        </w:tc>
        <w:tc>
          <w:tcPr>
            <w:tcW w:w="1317" w:type="dxa"/>
            <w:tcBorders>
              <w:top w:val="single" w:sz="4" w:space="0" w:color="auto"/>
              <w:left w:val="nil"/>
              <w:bottom w:val="single" w:sz="4" w:space="0" w:color="auto"/>
              <w:right w:val="single" w:sz="4" w:space="0" w:color="auto"/>
            </w:tcBorders>
            <w:vAlign w:val="center"/>
          </w:tcPr>
          <w:p w14:paraId="08FC1EF7" w14:textId="5A1DABED"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0,65</w:t>
            </w:r>
          </w:p>
        </w:tc>
      </w:tr>
      <w:tr w:rsidR="00A37135" w:rsidRPr="00E93C12" w14:paraId="140849CF" w14:textId="77777777" w:rsidTr="00A37135">
        <w:trPr>
          <w:trHeight w:val="527"/>
        </w:trPr>
        <w:tc>
          <w:tcPr>
            <w:tcW w:w="943" w:type="dxa"/>
            <w:tcBorders>
              <w:top w:val="single" w:sz="4" w:space="0" w:color="auto"/>
              <w:left w:val="single" w:sz="4" w:space="0" w:color="auto"/>
              <w:bottom w:val="single" w:sz="4" w:space="0" w:color="auto"/>
              <w:right w:val="single" w:sz="4" w:space="0" w:color="auto"/>
            </w:tcBorders>
            <w:vAlign w:val="center"/>
          </w:tcPr>
          <w:p w14:paraId="4DF4D59A" w14:textId="1AB8EAC5" w:rsidR="00A37135"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25</w:t>
            </w:r>
          </w:p>
        </w:tc>
        <w:tc>
          <w:tcPr>
            <w:tcW w:w="2791" w:type="dxa"/>
            <w:tcBorders>
              <w:top w:val="single" w:sz="4" w:space="0" w:color="auto"/>
              <w:left w:val="single" w:sz="4" w:space="0" w:color="auto"/>
              <w:bottom w:val="single" w:sz="4" w:space="0" w:color="auto"/>
              <w:right w:val="single" w:sz="4" w:space="0" w:color="auto"/>
            </w:tcBorders>
            <w:vAlign w:val="center"/>
          </w:tcPr>
          <w:p w14:paraId="44B34F02" w14:textId="48A4B1AA" w:rsidR="00A37135" w:rsidRPr="00B10EA3" w:rsidRDefault="00A37135" w:rsidP="00C82791">
            <w:pPr>
              <w:rPr>
                <w:rFonts w:eastAsia="Times New Roman" w:cs="Times New Roman"/>
                <w:color w:val="000000"/>
                <w:szCs w:val="26"/>
                <w:lang w:eastAsia="en-US"/>
              </w:rPr>
            </w:pPr>
            <w:r>
              <w:rPr>
                <w:rFonts w:eastAsia="Times New Roman" w:cs="Times New Roman"/>
                <w:color w:val="000000"/>
                <w:szCs w:val="26"/>
                <w:lang w:eastAsia="en-US"/>
              </w:rPr>
              <w:t>Thuốc khác</w:t>
            </w:r>
          </w:p>
        </w:tc>
        <w:tc>
          <w:tcPr>
            <w:tcW w:w="1355" w:type="dxa"/>
            <w:tcBorders>
              <w:top w:val="single" w:sz="4" w:space="0" w:color="auto"/>
              <w:left w:val="single" w:sz="4" w:space="0" w:color="auto"/>
              <w:bottom w:val="single" w:sz="4" w:space="0" w:color="auto"/>
              <w:right w:val="single" w:sz="4" w:space="0" w:color="auto"/>
            </w:tcBorders>
            <w:vAlign w:val="center"/>
          </w:tcPr>
          <w:p w14:paraId="2DEAE64E" w14:textId="789A3493" w:rsidR="00A37135" w:rsidRDefault="00A37135" w:rsidP="00C82791">
            <w:pPr>
              <w:jc w:val="center"/>
              <w:rPr>
                <w:rFonts w:eastAsia="Times New Roman" w:cs="Times New Roman"/>
                <w:color w:val="000000"/>
                <w:szCs w:val="26"/>
                <w:lang w:eastAsia="en-US"/>
              </w:rPr>
            </w:pPr>
            <w:r>
              <w:rPr>
                <w:rFonts w:eastAsia="Times New Roman" w:cs="Times New Roman"/>
                <w:color w:val="000000"/>
                <w:szCs w:val="26"/>
                <w:lang w:eastAsia="en-US"/>
              </w:rPr>
              <w:t>54</w:t>
            </w:r>
          </w:p>
        </w:tc>
        <w:tc>
          <w:tcPr>
            <w:tcW w:w="1217" w:type="dxa"/>
            <w:tcBorders>
              <w:top w:val="single" w:sz="4" w:space="0" w:color="auto"/>
              <w:left w:val="single" w:sz="4" w:space="0" w:color="auto"/>
              <w:bottom w:val="single" w:sz="4" w:space="0" w:color="auto"/>
              <w:right w:val="single" w:sz="4" w:space="0" w:color="auto"/>
            </w:tcBorders>
            <w:vAlign w:val="center"/>
          </w:tcPr>
          <w:p w14:paraId="27920B5D" w14:textId="4EDFEC81" w:rsidR="00A37135" w:rsidRPr="00CB4D63" w:rsidRDefault="00A37135" w:rsidP="00C82791">
            <w:pPr>
              <w:jc w:val="center"/>
              <w:rPr>
                <w:rFonts w:eastAsia="Times New Roman" w:cs="Times New Roman"/>
                <w:color w:val="000000"/>
                <w:szCs w:val="26"/>
                <w:lang w:eastAsia="en-US"/>
              </w:rPr>
            </w:pPr>
            <w:r w:rsidRPr="007B126E">
              <w:rPr>
                <w:rFonts w:eastAsia="Times New Roman" w:cs="Times New Roman"/>
                <w:color w:val="000000"/>
                <w:szCs w:val="26"/>
                <w:lang w:eastAsia="en-US"/>
              </w:rPr>
              <w:t>6,62</w:t>
            </w:r>
          </w:p>
        </w:tc>
        <w:tc>
          <w:tcPr>
            <w:tcW w:w="1841" w:type="dxa"/>
            <w:tcBorders>
              <w:top w:val="single" w:sz="4" w:space="0" w:color="auto"/>
              <w:left w:val="single" w:sz="4" w:space="0" w:color="auto"/>
              <w:bottom w:val="single" w:sz="4" w:space="0" w:color="auto"/>
              <w:right w:val="single" w:sz="4" w:space="0" w:color="auto"/>
            </w:tcBorders>
            <w:vAlign w:val="center"/>
          </w:tcPr>
          <w:p w14:paraId="28CABE23" w14:textId="21119C6F" w:rsidR="00A37135" w:rsidRDefault="00A37135" w:rsidP="00C82791">
            <w:pPr>
              <w:jc w:val="center"/>
              <w:rPr>
                <w:rFonts w:eastAsia="Times New Roman" w:cs="Times New Roman"/>
                <w:color w:val="000000"/>
                <w:szCs w:val="26"/>
                <w:lang w:eastAsia="en-US"/>
              </w:rPr>
            </w:pPr>
            <w:r w:rsidRPr="003B5A3E">
              <w:rPr>
                <w:rFonts w:eastAsia="Times New Roman" w:cs="Times New Roman"/>
                <w:color w:val="000000"/>
                <w:szCs w:val="26"/>
                <w:lang w:eastAsia="en-US"/>
              </w:rPr>
              <w:t>273.1</w:t>
            </w:r>
            <w:r>
              <w:rPr>
                <w:rFonts w:eastAsia="Times New Roman" w:cs="Times New Roman"/>
                <w:color w:val="000000"/>
                <w:szCs w:val="26"/>
                <w:lang w:eastAsia="en-US"/>
              </w:rPr>
              <w:t>09.790</w:t>
            </w:r>
          </w:p>
        </w:tc>
        <w:tc>
          <w:tcPr>
            <w:tcW w:w="1317" w:type="dxa"/>
            <w:tcBorders>
              <w:top w:val="single" w:sz="4" w:space="0" w:color="auto"/>
              <w:left w:val="nil"/>
              <w:bottom w:val="single" w:sz="4" w:space="0" w:color="auto"/>
              <w:right w:val="single" w:sz="4" w:space="0" w:color="auto"/>
            </w:tcBorders>
            <w:vAlign w:val="center"/>
          </w:tcPr>
          <w:p w14:paraId="04ED05E8" w14:textId="3F5985EE" w:rsidR="00A37135" w:rsidRPr="00CB4D63" w:rsidRDefault="00A37135" w:rsidP="00C82791">
            <w:pPr>
              <w:jc w:val="center"/>
              <w:rPr>
                <w:rFonts w:eastAsia="Times New Roman" w:cs="Times New Roman"/>
                <w:color w:val="000000"/>
                <w:szCs w:val="26"/>
                <w:lang w:eastAsia="en-US"/>
              </w:rPr>
            </w:pPr>
            <w:r w:rsidRPr="00A37135">
              <w:rPr>
                <w:rFonts w:eastAsia="Times New Roman" w:cs="Times New Roman"/>
                <w:color w:val="000000"/>
                <w:szCs w:val="26"/>
                <w:lang w:eastAsia="en-US"/>
              </w:rPr>
              <w:t>1,78</w:t>
            </w:r>
          </w:p>
        </w:tc>
      </w:tr>
      <w:tr w:rsidR="00A37135" w:rsidRPr="00E93C12" w14:paraId="5DFC55B0" w14:textId="77777777" w:rsidTr="00A37135">
        <w:trPr>
          <w:trHeight w:val="481"/>
        </w:trPr>
        <w:tc>
          <w:tcPr>
            <w:tcW w:w="943" w:type="dxa"/>
            <w:tcBorders>
              <w:top w:val="single" w:sz="4" w:space="0" w:color="auto"/>
              <w:left w:val="single" w:sz="4" w:space="0" w:color="auto"/>
              <w:bottom w:val="single" w:sz="4" w:space="0" w:color="auto"/>
              <w:right w:val="single" w:sz="4" w:space="0" w:color="auto"/>
            </w:tcBorders>
            <w:vAlign w:val="center"/>
            <w:hideMark/>
          </w:tcPr>
          <w:p w14:paraId="635FDF7F" w14:textId="77777777" w:rsidR="00A37135" w:rsidRPr="00F03C06" w:rsidRDefault="00A37135" w:rsidP="00C82791">
            <w:pPr>
              <w:jc w:val="center"/>
              <w:rPr>
                <w:rFonts w:eastAsia="Times New Roman" w:cs="Times New Roman"/>
                <w:b/>
                <w:bCs/>
                <w:color w:val="000000"/>
                <w:szCs w:val="26"/>
                <w:lang w:eastAsia="en-US"/>
              </w:rPr>
            </w:pPr>
            <w:r w:rsidRPr="00F03C06">
              <w:rPr>
                <w:rFonts w:eastAsia="Times New Roman"/>
                <w:b/>
                <w:bCs/>
                <w:color w:val="000000"/>
                <w:szCs w:val="26"/>
                <w:lang w:eastAsia="en-US"/>
              </w:rPr>
              <w:t>Tổng</w:t>
            </w:r>
          </w:p>
        </w:tc>
        <w:tc>
          <w:tcPr>
            <w:tcW w:w="2791" w:type="dxa"/>
            <w:tcBorders>
              <w:top w:val="single" w:sz="4" w:space="0" w:color="auto"/>
              <w:left w:val="single" w:sz="4" w:space="0" w:color="auto"/>
              <w:bottom w:val="single" w:sz="4" w:space="0" w:color="auto"/>
              <w:right w:val="single" w:sz="4" w:space="0" w:color="auto"/>
            </w:tcBorders>
            <w:vAlign w:val="center"/>
          </w:tcPr>
          <w:p w14:paraId="700DE68C" w14:textId="77777777" w:rsidR="00A37135" w:rsidRPr="00F03C06" w:rsidRDefault="00A37135" w:rsidP="00C82791">
            <w:pPr>
              <w:jc w:val="center"/>
              <w:rPr>
                <w:rFonts w:eastAsia="Times New Roman" w:cs="Times New Roman"/>
                <w:b/>
                <w:bCs/>
                <w:color w:val="000000"/>
                <w:szCs w:val="26"/>
                <w:lang w:eastAsia="en-US"/>
              </w:rPr>
            </w:pPr>
          </w:p>
        </w:tc>
        <w:tc>
          <w:tcPr>
            <w:tcW w:w="1355" w:type="dxa"/>
            <w:tcBorders>
              <w:top w:val="single" w:sz="4" w:space="0" w:color="auto"/>
              <w:left w:val="single" w:sz="4" w:space="0" w:color="auto"/>
              <w:bottom w:val="single" w:sz="4" w:space="0" w:color="auto"/>
              <w:right w:val="single" w:sz="4" w:space="0" w:color="auto"/>
            </w:tcBorders>
            <w:vAlign w:val="center"/>
          </w:tcPr>
          <w:p w14:paraId="605279C6" w14:textId="5B391A1A" w:rsidR="00A37135" w:rsidRPr="00284890" w:rsidRDefault="00A37135" w:rsidP="00C82791">
            <w:pPr>
              <w:jc w:val="center"/>
              <w:rPr>
                <w:rFonts w:eastAsia="Times New Roman" w:cs="Times New Roman"/>
                <w:b/>
                <w:bCs/>
                <w:color w:val="000000"/>
                <w:szCs w:val="26"/>
                <w:lang w:eastAsia="en-US"/>
              </w:rPr>
            </w:pPr>
            <w:r w:rsidRPr="00284890">
              <w:rPr>
                <w:rFonts w:eastAsia="Times New Roman" w:cs="Times New Roman"/>
                <w:b/>
                <w:bCs/>
                <w:color w:val="000000"/>
                <w:szCs w:val="26"/>
                <w:lang w:eastAsia="en-US"/>
              </w:rPr>
              <w:t>816</w:t>
            </w:r>
          </w:p>
        </w:tc>
        <w:tc>
          <w:tcPr>
            <w:tcW w:w="1217" w:type="dxa"/>
            <w:tcBorders>
              <w:top w:val="single" w:sz="4" w:space="0" w:color="auto"/>
              <w:left w:val="single" w:sz="4" w:space="0" w:color="auto"/>
              <w:bottom w:val="single" w:sz="4" w:space="0" w:color="auto"/>
              <w:right w:val="single" w:sz="4" w:space="0" w:color="auto"/>
            </w:tcBorders>
            <w:vAlign w:val="center"/>
          </w:tcPr>
          <w:p w14:paraId="571696F1" w14:textId="38AB2D9D" w:rsidR="00A37135" w:rsidRPr="00284890" w:rsidRDefault="00A37135" w:rsidP="00C82791">
            <w:pPr>
              <w:jc w:val="center"/>
              <w:rPr>
                <w:rFonts w:eastAsia="Times New Roman" w:cs="Times New Roman"/>
                <w:b/>
                <w:bCs/>
                <w:color w:val="000000"/>
                <w:szCs w:val="26"/>
                <w:lang w:eastAsia="en-US"/>
              </w:rPr>
            </w:pPr>
            <w:r w:rsidRPr="00284890">
              <w:rPr>
                <w:rFonts w:eastAsia="Times New Roman" w:cs="Times New Roman"/>
                <w:b/>
                <w:bCs/>
                <w:color w:val="000000"/>
                <w:szCs w:val="26"/>
                <w:lang w:eastAsia="en-US"/>
              </w:rPr>
              <w:t>100</w:t>
            </w:r>
          </w:p>
        </w:tc>
        <w:tc>
          <w:tcPr>
            <w:tcW w:w="1841" w:type="dxa"/>
            <w:tcBorders>
              <w:top w:val="single" w:sz="4" w:space="0" w:color="auto"/>
              <w:left w:val="single" w:sz="4" w:space="0" w:color="auto"/>
              <w:bottom w:val="single" w:sz="4" w:space="0" w:color="auto"/>
              <w:right w:val="single" w:sz="4" w:space="0" w:color="auto"/>
            </w:tcBorders>
            <w:vAlign w:val="center"/>
          </w:tcPr>
          <w:p w14:paraId="18A9789D" w14:textId="685417AD" w:rsidR="00A37135" w:rsidRPr="00284890" w:rsidRDefault="00A37135" w:rsidP="00C82791">
            <w:pPr>
              <w:jc w:val="center"/>
              <w:rPr>
                <w:rFonts w:eastAsia="Times New Roman" w:cs="Times New Roman"/>
                <w:b/>
                <w:bCs/>
                <w:color w:val="000000"/>
                <w:szCs w:val="26"/>
                <w:lang w:eastAsia="en-US"/>
              </w:rPr>
            </w:pPr>
            <w:r w:rsidRPr="00284890">
              <w:rPr>
                <w:rFonts w:eastAsia="Times New Roman" w:cs="Times New Roman"/>
                <w:b/>
                <w:bCs/>
                <w:color w:val="000000"/>
                <w:szCs w:val="26"/>
                <w:lang w:eastAsia="en-US"/>
              </w:rPr>
              <w:t>15.300.779.242</w:t>
            </w:r>
          </w:p>
        </w:tc>
        <w:tc>
          <w:tcPr>
            <w:tcW w:w="1317" w:type="dxa"/>
            <w:tcBorders>
              <w:top w:val="single" w:sz="4" w:space="0" w:color="auto"/>
              <w:left w:val="single" w:sz="4" w:space="0" w:color="auto"/>
              <w:bottom w:val="single" w:sz="4" w:space="0" w:color="auto"/>
              <w:right w:val="single" w:sz="4" w:space="0" w:color="auto"/>
            </w:tcBorders>
            <w:vAlign w:val="center"/>
          </w:tcPr>
          <w:p w14:paraId="3884E971" w14:textId="4E9DDF8C" w:rsidR="00A37135" w:rsidRPr="00284890" w:rsidRDefault="00A37135" w:rsidP="00C82791">
            <w:pPr>
              <w:jc w:val="center"/>
              <w:rPr>
                <w:rFonts w:eastAsia="Times New Roman" w:cs="Times New Roman"/>
                <w:b/>
                <w:bCs/>
                <w:color w:val="000000"/>
                <w:szCs w:val="26"/>
                <w:lang w:eastAsia="en-US"/>
              </w:rPr>
            </w:pPr>
            <w:r w:rsidRPr="00284890">
              <w:rPr>
                <w:rFonts w:eastAsia="Times New Roman" w:cs="Times New Roman"/>
                <w:b/>
                <w:bCs/>
                <w:color w:val="000000"/>
                <w:szCs w:val="26"/>
                <w:lang w:eastAsia="en-US"/>
              </w:rPr>
              <w:t>100</w:t>
            </w:r>
          </w:p>
        </w:tc>
      </w:tr>
    </w:tbl>
    <w:p w14:paraId="52018CBA" w14:textId="77777777" w:rsidR="00ED41F0" w:rsidRDefault="006A6AAF" w:rsidP="00C82791">
      <w:pPr>
        <w:spacing w:before="120"/>
        <w:jc w:val="both"/>
        <w:rPr>
          <w:rFonts w:cs="Times New Roman"/>
          <w:iCs/>
          <w:color w:val="000000" w:themeColor="text1"/>
          <w:sz w:val="28"/>
          <w:szCs w:val="28"/>
        </w:rPr>
      </w:pPr>
      <w:r w:rsidRPr="00ED41F0">
        <w:rPr>
          <w:rFonts w:cs="Times New Roman"/>
          <w:i/>
          <w:color w:val="000000" w:themeColor="text1"/>
          <w:sz w:val="28"/>
          <w:szCs w:val="28"/>
        </w:rPr>
        <w:lastRenderedPageBreak/>
        <w:tab/>
      </w:r>
      <w:r w:rsidR="005A42CB" w:rsidRPr="00ED41F0">
        <w:rPr>
          <w:rFonts w:cs="Times New Roman"/>
          <w:i/>
          <w:color w:val="000000" w:themeColor="text1"/>
          <w:sz w:val="28"/>
          <w:szCs w:val="28"/>
        </w:rPr>
        <w:t>Nhận xét:</w:t>
      </w:r>
      <w:r w:rsidR="005A42CB" w:rsidRPr="00ED41F0">
        <w:rPr>
          <w:rFonts w:cs="Times New Roman"/>
          <w:color w:val="000000" w:themeColor="text1"/>
          <w:sz w:val="28"/>
          <w:szCs w:val="28"/>
        </w:rPr>
        <w:t xml:space="preserve"> </w:t>
      </w:r>
      <w:r w:rsidR="00A37135" w:rsidRPr="00ED41F0">
        <w:rPr>
          <w:rFonts w:cs="Times New Roman"/>
          <w:iCs/>
          <w:color w:val="000000" w:themeColor="text1"/>
          <w:sz w:val="28"/>
          <w:szCs w:val="28"/>
        </w:rPr>
        <w:t xml:space="preserve">Danh mục thuốc sử dụng tại Viện Y học </w:t>
      </w:r>
      <w:r w:rsidR="00E36351" w:rsidRPr="00ED41F0">
        <w:rPr>
          <w:rFonts w:cs="Times New Roman"/>
          <w:iCs/>
          <w:color w:val="000000" w:themeColor="text1"/>
          <w:sz w:val="28"/>
          <w:szCs w:val="28"/>
        </w:rPr>
        <w:t>b</w:t>
      </w:r>
      <w:r w:rsidR="00A37135" w:rsidRPr="00ED41F0">
        <w:rPr>
          <w:rFonts w:cs="Times New Roman"/>
          <w:iCs/>
          <w:color w:val="000000" w:themeColor="text1"/>
          <w:sz w:val="28"/>
          <w:szCs w:val="28"/>
        </w:rPr>
        <w:t>iển năm 2024 gồm 816 thuốc, được phân thành 25 nhóm tác dụng dược lý. Trong đó, nhóm thuốc tim mạch có số lượng danh mục lớn nhất (140 thuốc; 17,16%) và chiếm tỷ lệ giá trị cao nhất (26,1% tổng chi phí thuốc). Tiếp theo là nhóm thuốc điều trị ký sinh trùng, chống nhiễm khuẩn với 126 thuốc (15,44%), chiếm 23,82% tổng giá trị sử dụng. Nhóm hocmon và các thuốc tác động vào hệ nội tiết tuy chỉ chiếm 7,48% số lượng danh mục nhưng chiếm tỷ lệ giá trị cao (13,39%). Các nhóm thuốc còn lại chiếm tỷ lệ nhỏ cả về số lượng và giá trị.</w:t>
      </w:r>
    </w:p>
    <w:p w14:paraId="5EA8ED6F" w14:textId="208089CC" w:rsidR="00150DD9" w:rsidRPr="00ED41F0" w:rsidRDefault="00150DD9" w:rsidP="00C82791">
      <w:pPr>
        <w:spacing w:before="120"/>
        <w:jc w:val="center"/>
        <w:rPr>
          <w:rFonts w:cs="Times New Roman"/>
          <w:iCs/>
          <w:color w:val="000000" w:themeColor="text1"/>
          <w:sz w:val="28"/>
          <w:szCs w:val="28"/>
        </w:rPr>
      </w:pPr>
      <w:r w:rsidRPr="00002EC8">
        <w:rPr>
          <w:rFonts w:cs="Times New Roman"/>
          <w:b/>
          <w:i/>
          <w:iCs/>
          <w:color w:val="000000" w:themeColor="text1"/>
          <w:sz w:val="28"/>
          <w:szCs w:val="28"/>
        </w:rPr>
        <w:t>Bả</w:t>
      </w:r>
      <w:r>
        <w:rPr>
          <w:rFonts w:cs="Times New Roman"/>
          <w:b/>
          <w:i/>
          <w:iCs/>
          <w:color w:val="000000" w:themeColor="text1"/>
          <w:sz w:val="28"/>
          <w:szCs w:val="28"/>
        </w:rPr>
        <w:t>ng 3.5</w:t>
      </w:r>
      <w:r w:rsidRPr="00002EC8">
        <w:rPr>
          <w:rFonts w:cs="Times New Roman"/>
          <w:b/>
          <w:i/>
          <w:iCs/>
          <w:color w:val="000000" w:themeColor="text1"/>
          <w:sz w:val="28"/>
          <w:szCs w:val="28"/>
        </w:rPr>
        <w:t>.</w:t>
      </w:r>
      <w:r w:rsidRPr="00CB4D63">
        <w:rPr>
          <w:rStyle w:val="IntenseEmphasis"/>
          <w:b/>
          <w:color w:val="auto"/>
          <w:sz w:val="28"/>
          <w:szCs w:val="28"/>
        </w:rPr>
        <w:t xml:space="preserve"> </w:t>
      </w:r>
      <w:r w:rsidRPr="00150DD9">
        <w:rPr>
          <w:rFonts w:cs="Times New Roman"/>
          <w:b/>
          <w:i/>
          <w:iCs/>
          <w:color w:val="000000" w:themeColor="text1"/>
          <w:sz w:val="28"/>
          <w:szCs w:val="28"/>
        </w:rPr>
        <w:t>Tỷ lệ thuốc theo xuất xứ và nhóm thuốc</w:t>
      </w:r>
    </w:p>
    <w:tbl>
      <w:tblPr>
        <w:tblW w:w="946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809"/>
        <w:gridCol w:w="1418"/>
        <w:gridCol w:w="992"/>
        <w:gridCol w:w="2693"/>
        <w:gridCol w:w="1418"/>
        <w:gridCol w:w="1133"/>
      </w:tblGrid>
      <w:tr w:rsidR="00150DD9" w:rsidRPr="00150DD9" w14:paraId="2C503B5C" w14:textId="77777777" w:rsidTr="005A42CB">
        <w:tc>
          <w:tcPr>
            <w:tcW w:w="1809" w:type="dxa"/>
            <w:tcBorders>
              <w:top w:val="single" w:sz="4" w:space="0" w:color="auto"/>
              <w:left w:val="single" w:sz="4" w:space="0" w:color="auto"/>
              <w:bottom w:val="single" w:sz="4" w:space="0" w:color="auto"/>
              <w:right w:val="single" w:sz="4" w:space="0" w:color="auto"/>
            </w:tcBorders>
            <w:vAlign w:val="center"/>
            <w:hideMark/>
          </w:tcPr>
          <w:p w14:paraId="732415E4" w14:textId="77777777" w:rsidR="00150DD9" w:rsidRPr="00150DD9" w:rsidRDefault="00150DD9" w:rsidP="00C82791">
            <w:pPr>
              <w:spacing w:after="120"/>
              <w:jc w:val="center"/>
              <w:rPr>
                <w:rFonts w:eastAsia="SimSun" w:cs="Times New Roman"/>
                <w:b/>
                <w:sz w:val="28"/>
                <w:szCs w:val="28"/>
                <w:lang w:val="vi-VN" w:eastAsia="vi-VN"/>
              </w:rPr>
            </w:pPr>
            <w:r w:rsidRPr="00150DD9">
              <w:rPr>
                <w:rFonts w:eastAsia="SimSun" w:cs="Times New Roman"/>
                <w:b/>
                <w:bCs/>
                <w:sz w:val="28"/>
                <w:szCs w:val="28"/>
                <w:lang w:val="vi-VN" w:eastAsia="vi-VN"/>
              </w:rPr>
              <w:t>Xuất xứ thuốc</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A68CF1A" w14:textId="77777777" w:rsidR="00150DD9" w:rsidRPr="00150DD9" w:rsidRDefault="00150DD9" w:rsidP="00C82791">
            <w:pPr>
              <w:spacing w:after="120"/>
              <w:jc w:val="center"/>
              <w:rPr>
                <w:rFonts w:eastAsia="SimSun" w:cs="Times New Roman"/>
                <w:b/>
                <w:bCs/>
                <w:sz w:val="28"/>
                <w:szCs w:val="28"/>
                <w:lang w:eastAsia="vi-VN"/>
              </w:rPr>
            </w:pPr>
            <w:r w:rsidRPr="00150DD9">
              <w:rPr>
                <w:rFonts w:eastAsia="SimSun" w:cs="Times New Roman"/>
                <w:b/>
                <w:bCs/>
                <w:sz w:val="28"/>
                <w:szCs w:val="28"/>
                <w:lang w:val="vi-VN" w:eastAsia="vi-VN"/>
              </w:rPr>
              <w:t>Số lượng</w:t>
            </w:r>
            <w:r w:rsidRPr="00150DD9">
              <w:rPr>
                <w:rFonts w:eastAsia="SimSun" w:cs="Times New Roman"/>
                <w:b/>
                <w:bCs/>
                <w:sz w:val="28"/>
                <w:szCs w:val="28"/>
                <w:lang w:eastAsia="vi-VN"/>
              </w:rPr>
              <w:t xml:space="preserve"> danh mục</w:t>
            </w:r>
          </w:p>
          <w:p w14:paraId="31DDFB47" w14:textId="77777777" w:rsidR="00150DD9" w:rsidRPr="00150DD9" w:rsidRDefault="00150DD9" w:rsidP="00C82791">
            <w:pPr>
              <w:spacing w:after="120"/>
              <w:jc w:val="center"/>
              <w:rPr>
                <w:rFonts w:eastAsia="SimSun" w:cs="Times New Roman"/>
                <w:b/>
                <w:sz w:val="28"/>
                <w:szCs w:val="28"/>
                <w:lang w:val="vi-VN" w:eastAsia="vi-VN"/>
              </w:rPr>
            </w:pPr>
          </w:p>
        </w:tc>
        <w:tc>
          <w:tcPr>
            <w:tcW w:w="992" w:type="dxa"/>
            <w:tcBorders>
              <w:top w:val="single" w:sz="4" w:space="0" w:color="auto"/>
              <w:left w:val="single" w:sz="4" w:space="0" w:color="auto"/>
              <w:bottom w:val="single" w:sz="4" w:space="0" w:color="auto"/>
              <w:right w:val="single" w:sz="4" w:space="0" w:color="auto"/>
            </w:tcBorders>
            <w:vAlign w:val="center"/>
            <w:hideMark/>
          </w:tcPr>
          <w:p w14:paraId="2BFD9CAC" w14:textId="77777777" w:rsidR="00150DD9" w:rsidRPr="00150DD9" w:rsidRDefault="00150DD9" w:rsidP="00C82791">
            <w:pPr>
              <w:spacing w:after="120"/>
              <w:jc w:val="center"/>
              <w:rPr>
                <w:rFonts w:eastAsia="SimSun" w:cs="Times New Roman"/>
                <w:b/>
                <w:sz w:val="28"/>
                <w:szCs w:val="28"/>
                <w:lang w:val="vi-VN" w:eastAsia="vi-VN"/>
              </w:rPr>
            </w:pPr>
            <w:r w:rsidRPr="00150DD9">
              <w:rPr>
                <w:rFonts w:eastAsia="SimSun" w:cs="Times New Roman"/>
                <w:b/>
                <w:bCs/>
                <w:sz w:val="28"/>
                <w:szCs w:val="28"/>
                <w:lang w:val="vi-VN" w:eastAsia="vi-VN"/>
              </w:rPr>
              <w:t>Tỷ lệ %</w:t>
            </w:r>
          </w:p>
        </w:tc>
        <w:tc>
          <w:tcPr>
            <w:tcW w:w="2693" w:type="dxa"/>
            <w:tcBorders>
              <w:top w:val="single" w:sz="4" w:space="0" w:color="auto"/>
              <w:left w:val="single" w:sz="4" w:space="0" w:color="auto"/>
              <w:bottom w:val="single" w:sz="4" w:space="0" w:color="auto"/>
              <w:right w:val="single" w:sz="4" w:space="0" w:color="auto"/>
            </w:tcBorders>
            <w:vAlign w:val="center"/>
          </w:tcPr>
          <w:p w14:paraId="3B705012" w14:textId="77777777" w:rsidR="00150DD9" w:rsidRPr="00150DD9" w:rsidRDefault="00150DD9" w:rsidP="00C82791">
            <w:pPr>
              <w:spacing w:after="120"/>
              <w:jc w:val="center"/>
              <w:rPr>
                <w:rFonts w:eastAsia="SimSun" w:cs="Times New Roman"/>
                <w:b/>
                <w:bCs/>
                <w:sz w:val="28"/>
                <w:szCs w:val="28"/>
                <w:lang w:val="vi-VN" w:eastAsia="vi-VN"/>
              </w:rPr>
            </w:pPr>
            <w:r w:rsidRPr="00150DD9">
              <w:rPr>
                <w:rFonts w:eastAsia="SimSun" w:cs="Times New Roman"/>
                <w:b/>
                <w:bCs/>
                <w:sz w:val="28"/>
                <w:szCs w:val="28"/>
                <w:lang w:val="vi-VN" w:eastAsia="vi-VN"/>
              </w:rPr>
              <w:t>Nhóm thuốc (Thuốc có nguồn gốc hóa dược)</w:t>
            </w:r>
          </w:p>
        </w:tc>
        <w:tc>
          <w:tcPr>
            <w:tcW w:w="1418" w:type="dxa"/>
            <w:tcBorders>
              <w:top w:val="single" w:sz="4" w:space="0" w:color="auto"/>
              <w:left w:val="single" w:sz="4" w:space="0" w:color="auto"/>
              <w:bottom w:val="single" w:sz="4" w:space="0" w:color="auto"/>
              <w:right w:val="single" w:sz="4" w:space="0" w:color="auto"/>
            </w:tcBorders>
            <w:vAlign w:val="center"/>
          </w:tcPr>
          <w:p w14:paraId="5EBC975B" w14:textId="77777777" w:rsidR="00150DD9" w:rsidRPr="00150DD9" w:rsidRDefault="00150DD9" w:rsidP="00C82791">
            <w:pPr>
              <w:spacing w:after="120"/>
              <w:jc w:val="center"/>
              <w:rPr>
                <w:rFonts w:eastAsia="SimSun" w:cs="Times New Roman"/>
                <w:b/>
                <w:bCs/>
                <w:sz w:val="28"/>
                <w:szCs w:val="28"/>
                <w:lang w:eastAsia="vi-VN"/>
              </w:rPr>
            </w:pPr>
            <w:r w:rsidRPr="00150DD9">
              <w:rPr>
                <w:rFonts w:eastAsia="SimSun" w:cs="Times New Roman"/>
                <w:b/>
                <w:bCs/>
                <w:sz w:val="28"/>
                <w:szCs w:val="28"/>
                <w:lang w:val="vi-VN" w:eastAsia="vi-VN"/>
              </w:rPr>
              <w:t>Số lượng</w:t>
            </w:r>
            <w:r w:rsidRPr="00150DD9">
              <w:rPr>
                <w:rFonts w:eastAsia="SimSun" w:cs="Times New Roman"/>
                <w:b/>
                <w:bCs/>
                <w:sz w:val="28"/>
                <w:szCs w:val="28"/>
                <w:lang w:eastAsia="vi-VN"/>
              </w:rPr>
              <w:t xml:space="preserve"> danh mục</w:t>
            </w:r>
          </w:p>
        </w:tc>
        <w:tc>
          <w:tcPr>
            <w:tcW w:w="1133" w:type="dxa"/>
            <w:tcBorders>
              <w:top w:val="single" w:sz="4" w:space="0" w:color="auto"/>
              <w:left w:val="single" w:sz="4" w:space="0" w:color="auto"/>
              <w:bottom w:val="single" w:sz="4" w:space="0" w:color="auto"/>
              <w:right w:val="single" w:sz="4" w:space="0" w:color="auto"/>
            </w:tcBorders>
            <w:vAlign w:val="center"/>
          </w:tcPr>
          <w:p w14:paraId="04076F94" w14:textId="77777777" w:rsidR="00150DD9" w:rsidRPr="00150DD9" w:rsidRDefault="00150DD9" w:rsidP="00C82791">
            <w:pPr>
              <w:spacing w:after="120"/>
              <w:jc w:val="center"/>
              <w:rPr>
                <w:rFonts w:eastAsia="SimSun" w:cs="Times New Roman"/>
                <w:b/>
                <w:bCs/>
                <w:sz w:val="28"/>
                <w:szCs w:val="28"/>
                <w:lang w:val="vi-VN" w:eastAsia="vi-VN"/>
              </w:rPr>
            </w:pPr>
            <w:r w:rsidRPr="00150DD9">
              <w:rPr>
                <w:rFonts w:eastAsia="SimSun" w:cs="Times New Roman"/>
                <w:b/>
                <w:bCs/>
                <w:sz w:val="28"/>
                <w:szCs w:val="28"/>
                <w:lang w:val="vi-VN" w:eastAsia="vi-VN"/>
              </w:rPr>
              <w:t>Tỷ lệ %</w:t>
            </w:r>
          </w:p>
        </w:tc>
      </w:tr>
      <w:tr w:rsidR="00150DD9" w:rsidRPr="00150DD9" w14:paraId="27C6D422" w14:textId="77777777" w:rsidTr="006A6AAF">
        <w:trPr>
          <w:trHeight w:val="385"/>
        </w:trPr>
        <w:tc>
          <w:tcPr>
            <w:tcW w:w="1809" w:type="dxa"/>
            <w:tcBorders>
              <w:top w:val="single" w:sz="4" w:space="0" w:color="auto"/>
              <w:left w:val="single" w:sz="4" w:space="0" w:color="auto"/>
              <w:bottom w:val="single" w:sz="4" w:space="0" w:color="auto"/>
              <w:right w:val="single" w:sz="4" w:space="0" w:color="auto"/>
            </w:tcBorders>
            <w:vAlign w:val="center"/>
            <w:hideMark/>
          </w:tcPr>
          <w:p w14:paraId="1D0213E9" w14:textId="77777777" w:rsidR="00150DD9" w:rsidRPr="00150DD9" w:rsidRDefault="00150DD9" w:rsidP="00C82791">
            <w:pPr>
              <w:rPr>
                <w:rFonts w:eastAsia="Times New Roman" w:cs="Times New Roman"/>
                <w:color w:val="000000"/>
                <w:szCs w:val="26"/>
                <w:lang w:eastAsia="en-US"/>
              </w:rPr>
            </w:pPr>
            <w:r w:rsidRPr="00150DD9">
              <w:rPr>
                <w:rFonts w:eastAsia="Times New Roman" w:cs="Times New Roman"/>
                <w:color w:val="000000"/>
                <w:szCs w:val="26"/>
                <w:lang w:eastAsia="en-US"/>
              </w:rPr>
              <w:t xml:space="preserve">Thuốc nội </w:t>
            </w:r>
          </w:p>
        </w:tc>
        <w:tc>
          <w:tcPr>
            <w:tcW w:w="1418" w:type="dxa"/>
            <w:tcBorders>
              <w:top w:val="single" w:sz="4" w:space="0" w:color="auto"/>
              <w:left w:val="single" w:sz="4" w:space="0" w:color="auto"/>
              <w:bottom w:val="single" w:sz="4" w:space="0" w:color="auto"/>
              <w:right w:val="single" w:sz="4" w:space="0" w:color="auto"/>
            </w:tcBorders>
            <w:vAlign w:val="center"/>
          </w:tcPr>
          <w:p w14:paraId="73C2A32A" w14:textId="6D9A4EF7" w:rsidR="00150DD9" w:rsidRPr="00150DD9" w:rsidRDefault="00E36351" w:rsidP="00C82791">
            <w:pPr>
              <w:jc w:val="center"/>
              <w:rPr>
                <w:rFonts w:eastAsia="Times New Roman" w:cs="Times New Roman"/>
                <w:color w:val="000000"/>
                <w:szCs w:val="26"/>
                <w:lang w:eastAsia="en-US"/>
              </w:rPr>
            </w:pPr>
            <w:r>
              <w:rPr>
                <w:rFonts w:eastAsia="Times New Roman" w:cs="Times New Roman"/>
                <w:color w:val="000000"/>
                <w:szCs w:val="26"/>
                <w:lang w:eastAsia="en-US"/>
              </w:rPr>
              <w:t>565</w:t>
            </w:r>
          </w:p>
        </w:tc>
        <w:tc>
          <w:tcPr>
            <w:tcW w:w="992" w:type="dxa"/>
            <w:tcBorders>
              <w:top w:val="single" w:sz="4" w:space="0" w:color="auto"/>
              <w:left w:val="single" w:sz="4" w:space="0" w:color="auto"/>
              <w:bottom w:val="single" w:sz="4" w:space="0" w:color="auto"/>
              <w:right w:val="single" w:sz="4" w:space="0" w:color="auto"/>
            </w:tcBorders>
            <w:vAlign w:val="center"/>
          </w:tcPr>
          <w:p w14:paraId="0CFA7414" w14:textId="07E5B38E" w:rsidR="00150DD9" w:rsidRPr="00150DD9" w:rsidRDefault="00E36351" w:rsidP="00C82791">
            <w:pPr>
              <w:jc w:val="center"/>
              <w:rPr>
                <w:rFonts w:eastAsia="Times New Roman" w:cs="Times New Roman"/>
                <w:color w:val="000000"/>
                <w:szCs w:val="26"/>
                <w:lang w:eastAsia="en-US"/>
              </w:rPr>
            </w:pPr>
            <w:r>
              <w:rPr>
                <w:rFonts w:eastAsia="Times New Roman" w:cs="Times New Roman"/>
                <w:color w:val="000000"/>
                <w:szCs w:val="26"/>
                <w:lang w:eastAsia="en-US"/>
              </w:rPr>
              <w:t>69,24</w:t>
            </w:r>
          </w:p>
        </w:tc>
        <w:tc>
          <w:tcPr>
            <w:tcW w:w="2693" w:type="dxa"/>
            <w:tcBorders>
              <w:top w:val="single" w:sz="4" w:space="0" w:color="auto"/>
              <w:left w:val="single" w:sz="4" w:space="0" w:color="auto"/>
              <w:bottom w:val="single" w:sz="4" w:space="0" w:color="auto"/>
              <w:right w:val="single" w:sz="4" w:space="0" w:color="auto"/>
            </w:tcBorders>
            <w:vAlign w:val="center"/>
          </w:tcPr>
          <w:p w14:paraId="7F43D371" w14:textId="77777777" w:rsidR="00150DD9" w:rsidRPr="00150DD9" w:rsidRDefault="00150DD9" w:rsidP="00C82791">
            <w:pPr>
              <w:rPr>
                <w:rFonts w:eastAsia="Times New Roman" w:cs="Times New Roman"/>
                <w:color w:val="000000"/>
                <w:szCs w:val="26"/>
                <w:lang w:eastAsia="en-US"/>
              </w:rPr>
            </w:pPr>
            <w:r w:rsidRPr="00150DD9">
              <w:rPr>
                <w:rFonts w:eastAsia="Times New Roman" w:cs="Times New Roman"/>
                <w:color w:val="000000"/>
                <w:szCs w:val="26"/>
                <w:lang w:eastAsia="en-US"/>
              </w:rPr>
              <w:t xml:space="preserve">Thuốc biệt dược gốc </w:t>
            </w:r>
          </w:p>
        </w:tc>
        <w:tc>
          <w:tcPr>
            <w:tcW w:w="1418" w:type="dxa"/>
            <w:tcBorders>
              <w:top w:val="single" w:sz="4" w:space="0" w:color="auto"/>
              <w:left w:val="single" w:sz="4" w:space="0" w:color="auto"/>
              <w:bottom w:val="single" w:sz="4" w:space="0" w:color="auto"/>
              <w:right w:val="single" w:sz="4" w:space="0" w:color="auto"/>
            </w:tcBorders>
            <w:vAlign w:val="center"/>
          </w:tcPr>
          <w:p w14:paraId="68138E62" w14:textId="57DB6AFF" w:rsidR="00150DD9" w:rsidRPr="00150DD9" w:rsidRDefault="00E36351" w:rsidP="00C82791">
            <w:pPr>
              <w:jc w:val="center"/>
              <w:rPr>
                <w:rFonts w:eastAsia="Times New Roman" w:cs="Times New Roman"/>
                <w:color w:val="000000"/>
                <w:szCs w:val="26"/>
                <w:lang w:eastAsia="en-US"/>
              </w:rPr>
            </w:pPr>
            <w:r>
              <w:rPr>
                <w:rFonts w:eastAsia="Times New Roman" w:cs="Times New Roman"/>
                <w:color w:val="000000"/>
                <w:szCs w:val="26"/>
                <w:lang w:eastAsia="en-US"/>
              </w:rPr>
              <w:t>4</w:t>
            </w:r>
            <w:r w:rsidR="00E731CD">
              <w:rPr>
                <w:rFonts w:eastAsia="Times New Roman" w:cs="Times New Roman"/>
                <w:color w:val="000000"/>
                <w:szCs w:val="26"/>
                <w:lang w:eastAsia="en-US"/>
              </w:rPr>
              <w:t>5</w:t>
            </w:r>
          </w:p>
        </w:tc>
        <w:tc>
          <w:tcPr>
            <w:tcW w:w="1133" w:type="dxa"/>
            <w:tcBorders>
              <w:top w:val="single" w:sz="4" w:space="0" w:color="auto"/>
              <w:left w:val="single" w:sz="4" w:space="0" w:color="auto"/>
              <w:bottom w:val="single" w:sz="4" w:space="0" w:color="auto"/>
              <w:right w:val="single" w:sz="4" w:space="0" w:color="auto"/>
            </w:tcBorders>
            <w:vAlign w:val="center"/>
          </w:tcPr>
          <w:p w14:paraId="514A3B03" w14:textId="66444C8A" w:rsidR="00150DD9" w:rsidRPr="00150DD9" w:rsidRDefault="00E731CD" w:rsidP="00C82791">
            <w:pPr>
              <w:jc w:val="center"/>
              <w:rPr>
                <w:rFonts w:eastAsia="Times New Roman" w:cs="Times New Roman"/>
                <w:color w:val="000000"/>
                <w:szCs w:val="26"/>
                <w:lang w:eastAsia="en-US"/>
              </w:rPr>
            </w:pPr>
            <w:r>
              <w:rPr>
                <w:rFonts w:eastAsia="Times New Roman" w:cs="Times New Roman"/>
                <w:color w:val="000000"/>
                <w:szCs w:val="26"/>
                <w:lang w:eastAsia="en-US"/>
              </w:rPr>
              <w:t>5,91</w:t>
            </w:r>
          </w:p>
        </w:tc>
      </w:tr>
      <w:tr w:rsidR="00150DD9" w:rsidRPr="00150DD9" w14:paraId="3B033818" w14:textId="77777777" w:rsidTr="0063249F">
        <w:tc>
          <w:tcPr>
            <w:tcW w:w="1809" w:type="dxa"/>
            <w:tcBorders>
              <w:top w:val="single" w:sz="4" w:space="0" w:color="auto"/>
              <w:left w:val="single" w:sz="4" w:space="0" w:color="auto"/>
              <w:bottom w:val="single" w:sz="4" w:space="0" w:color="auto"/>
              <w:right w:val="single" w:sz="4" w:space="0" w:color="auto"/>
            </w:tcBorders>
            <w:vAlign w:val="center"/>
            <w:hideMark/>
          </w:tcPr>
          <w:p w14:paraId="11C4E15D" w14:textId="77777777" w:rsidR="00150DD9" w:rsidRPr="00150DD9" w:rsidRDefault="00150DD9" w:rsidP="00C82791">
            <w:pPr>
              <w:rPr>
                <w:rFonts w:eastAsia="Times New Roman" w:cs="Times New Roman"/>
                <w:color w:val="000000"/>
                <w:szCs w:val="26"/>
                <w:lang w:eastAsia="en-US"/>
              </w:rPr>
            </w:pPr>
            <w:r w:rsidRPr="00150DD9">
              <w:rPr>
                <w:rFonts w:eastAsia="Times New Roman" w:cs="Times New Roman"/>
                <w:color w:val="000000"/>
                <w:szCs w:val="26"/>
                <w:lang w:eastAsia="en-US"/>
              </w:rPr>
              <w:t xml:space="preserve">Thuốc ngoại </w:t>
            </w:r>
          </w:p>
        </w:tc>
        <w:tc>
          <w:tcPr>
            <w:tcW w:w="1418" w:type="dxa"/>
            <w:tcBorders>
              <w:top w:val="single" w:sz="4" w:space="0" w:color="auto"/>
              <w:left w:val="single" w:sz="4" w:space="0" w:color="auto"/>
              <w:bottom w:val="single" w:sz="4" w:space="0" w:color="auto"/>
              <w:right w:val="single" w:sz="4" w:space="0" w:color="auto"/>
            </w:tcBorders>
            <w:vAlign w:val="center"/>
          </w:tcPr>
          <w:p w14:paraId="49066B6D" w14:textId="0C61C068" w:rsidR="00150DD9" w:rsidRPr="00150DD9" w:rsidRDefault="00E36351" w:rsidP="00C82791">
            <w:pPr>
              <w:jc w:val="center"/>
              <w:rPr>
                <w:rFonts w:eastAsia="Times New Roman" w:cs="Times New Roman"/>
                <w:color w:val="000000"/>
                <w:szCs w:val="26"/>
                <w:lang w:eastAsia="en-US"/>
              </w:rPr>
            </w:pPr>
            <w:r>
              <w:rPr>
                <w:rFonts w:eastAsia="Times New Roman" w:cs="Times New Roman"/>
                <w:color w:val="000000"/>
                <w:szCs w:val="26"/>
                <w:lang w:eastAsia="en-US"/>
              </w:rPr>
              <w:t>251</w:t>
            </w:r>
          </w:p>
        </w:tc>
        <w:tc>
          <w:tcPr>
            <w:tcW w:w="992" w:type="dxa"/>
            <w:tcBorders>
              <w:top w:val="single" w:sz="4" w:space="0" w:color="auto"/>
              <w:left w:val="single" w:sz="4" w:space="0" w:color="auto"/>
              <w:bottom w:val="single" w:sz="4" w:space="0" w:color="auto"/>
              <w:right w:val="single" w:sz="4" w:space="0" w:color="auto"/>
            </w:tcBorders>
            <w:vAlign w:val="center"/>
          </w:tcPr>
          <w:p w14:paraId="165408BF" w14:textId="43E1EDA1" w:rsidR="00150DD9" w:rsidRPr="00150DD9" w:rsidRDefault="00E36351" w:rsidP="00C82791">
            <w:pPr>
              <w:jc w:val="center"/>
              <w:rPr>
                <w:rFonts w:eastAsia="Times New Roman" w:cs="Times New Roman"/>
                <w:color w:val="000000"/>
                <w:szCs w:val="26"/>
                <w:lang w:eastAsia="en-US"/>
              </w:rPr>
            </w:pPr>
            <w:r>
              <w:rPr>
                <w:rFonts w:eastAsia="Times New Roman" w:cs="Times New Roman"/>
                <w:color w:val="000000"/>
                <w:szCs w:val="26"/>
                <w:lang w:eastAsia="en-US"/>
              </w:rPr>
              <w:t>30,76</w:t>
            </w:r>
          </w:p>
        </w:tc>
        <w:tc>
          <w:tcPr>
            <w:tcW w:w="2693" w:type="dxa"/>
            <w:tcBorders>
              <w:top w:val="single" w:sz="4" w:space="0" w:color="auto"/>
              <w:left w:val="single" w:sz="4" w:space="0" w:color="auto"/>
              <w:bottom w:val="single" w:sz="4" w:space="0" w:color="auto"/>
              <w:right w:val="single" w:sz="4" w:space="0" w:color="auto"/>
            </w:tcBorders>
            <w:vAlign w:val="center"/>
          </w:tcPr>
          <w:p w14:paraId="30E03A30" w14:textId="77777777" w:rsidR="00150DD9" w:rsidRPr="00150DD9" w:rsidRDefault="00150DD9" w:rsidP="00C82791">
            <w:pPr>
              <w:rPr>
                <w:rFonts w:eastAsia="Times New Roman" w:cs="Times New Roman"/>
                <w:color w:val="000000"/>
                <w:szCs w:val="26"/>
                <w:lang w:eastAsia="en-US"/>
              </w:rPr>
            </w:pPr>
            <w:r w:rsidRPr="00150DD9">
              <w:rPr>
                <w:rFonts w:eastAsia="Times New Roman" w:cs="Times New Roman"/>
                <w:color w:val="000000"/>
                <w:szCs w:val="26"/>
                <w:lang w:eastAsia="en-US"/>
              </w:rPr>
              <w:t xml:space="preserve">Thuốc generic </w:t>
            </w:r>
          </w:p>
        </w:tc>
        <w:tc>
          <w:tcPr>
            <w:tcW w:w="1418" w:type="dxa"/>
            <w:tcBorders>
              <w:top w:val="single" w:sz="4" w:space="0" w:color="auto"/>
              <w:left w:val="single" w:sz="4" w:space="0" w:color="auto"/>
              <w:bottom w:val="single" w:sz="4" w:space="0" w:color="auto"/>
              <w:right w:val="single" w:sz="4" w:space="0" w:color="auto"/>
            </w:tcBorders>
            <w:vAlign w:val="center"/>
          </w:tcPr>
          <w:p w14:paraId="2525231F" w14:textId="35DC6911" w:rsidR="00150DD9" w:rsidRPr="00150DD9" w:rsidRDefault="00E731CD" w:rsidP="00C82791">
            <w:pPr>
              <w:jc w:val="center"/>
              <w:rPr>
                <w:rFonts w:eastAsia="Times New Roman" w:cs="Times New Roman"/>
                <w:color w:val="000000"/>
                <w:szCs w:val="26"/>
                <w:lang w:eastAsia="en-US"/>
              </w:rPr>
            </w:pPr>
            <w:r>
              <w:rPr>
                <w:rFonts w:eastAsia="Times New Roman" w:cs="Times New Roman"/>
                <w:color w:val="000000"/>
                <w:szCs w:val="26"/>
                <w:lang w:eastAsia="en-US"/>
              </w:rPr>
              <w:t>717</w:t>
            </w:r>
          </w:p>
        </w:tc>
        <w:tc>
          <w:tcPr>
            <w:tcW w:w="1133" w:type="dxa"/>
            <w:tcBorders>
              <w:top w:val="single" w:sz="4" w:space="0" w:color="auto"/>
              <w:left w:val="single" w:sz="4" w:space="0" w:color="auto"/>
              <w:bottom w:val="single" w:sz="4" w:space="0" w:color="auto"/>
              <w:right w:val="single" w:sz="4" w:space="0" w:color="auto"/>
            </w:tcBorders>
            <w:vAlign w:val="center"/>
          </w:tcPr>
          <w:p w14:paraId="1CC13461" w14:textId="13B43B60" w:rsidR="00150DD9" w:rsidRPr="00150DD9" w:rsidRDefault="00E731CD" w:rsidP="00C82791">
            <w:pPr>
              <w:jc w:val="center"/>
              <w:rPr>
                <w:rFonts w:eastAsia="Times New Roman" w:cs="Times New Roman"/>
                <w:color w:val="000000"/>
                <w:szCs w:val="26"/>
                <w:lang w:eastAsia="en-US"/>
              </w:rPr>
            </w:pPr>
            <w:r>
              <w:rPr>
                <w:rFonts w:eastAsia="Times New Roman" w:cs="Times New Roman"/>
                <w:color w:val="000000"/>
                <w:szCs w:val="26"/>
                <w:lang w:eastAsia="en-US"/>
              </w:rPr>
              <w:t>94,09</w:t>
            </w:r>
          </w:p>
        </w:tc>
      </w:tr>
      <w:tr w:rsidR="00150DD9" w:rsidRPr="00150DD9" w14:paraId="3C2B7F51" w14:textId="77777777" w:rsidTr="00A67F7B">
        <w:trPr>
          <w:trHeight w:val="353"/>
        </w:trPr>
        <w:tc>
          <w:tcPr>
            <w:tcW w:w="1809" w:type="dxa"/>
            <w:tcBorders>
              <w:top w:val="single" w:sz="4" w:space="0" w:color="auto"/>
              <w:left w:val="single" w:sz="4" w:space="0" w:color="auto"/>
              <w:bottom w:val="single" w:sz="4" w:space="0" w:color="auto"/>
              <w:right w:val="single" w:sz="4" w:space="0" w:color="auto"/>
            </w:tcBorders>
            <w:vAlign w:val="center"/>
            <w:hideMark/>
          </w:tcPr>
          <w:p w14:paraId="058BB5CE" w14:textId="77777777" w:rsidR="00150DD9" w:rsidRPr="00150DD9" w:rsidRDefault="00150DD9" w:rsidP="00C82791">
            <w:pPr>
              <w:rPr>
                <w:rFonts w:eastAsia="SimSun" w:cs="Times New Roman"/>
                <w:b/>
                <w:bCs/>
                <w:sz w:val="28"/>
                <w:szCs w:val="28"/>
                <w:lang w:val="vi-VN" w:eastAsia="vi-VN"/>
              </w:rPr>
            </w:pPr>
            <w:r w:rsidRPr="00150DD9">
              <w:rPr>
                <w:rFonts w:eastAsia="Times New Roman" w:cs="Times New Roman"/>
                <w:b/>
                <w:bCs/>
                <w:color w:val="000000"/>
                <w:szCs w:val="26"/>
                <w:lang w:eastAsia="en-US"/>
              </w:rPr>
              <w:t>Tổng</w:t>
            </w:r>
          </w:p>
        </w:tc>
        <w:tc>
          <w:tcPr>
            <w:tcW w:w="1418" w:type="dxa"/>
            <w:tcBorders>
              <w:top w:val="single" w:sz="4" w:space="0" w:color="auto"/>
              <w:left w:val="single" w:sz="4" w:space="0" w:color="auto"/>
              <w:bottom w:val="single" w:sz="4" w:space="0" w:color="auto"/>
              <w:right w:val="single" w:sz="4" w:space="0" w:color="auto"/>
            </w:tcBorders>
            <w:vAlign w:val="center"/>
          </w:tcPr>
          <w:p w14:paraId="5BCA6571" w14:textId="5D54CBBD" w:rsidR="00150DD9" w:rsidRPr="00150DD9" w:rsidRDefault="00E36351" w:rsidP="00C82791">
            <w:pPr>
              <w:jc w:val="center"/>
              <w:rPr>
                <w:rFonts w:eastAsia="SimSun" w:cs="Times New Roman"/>
                <w:b/>
                <w:sz w:val="28"/>
                <w:szCs w:val="28"/>
                <w:lang w:eastAsia="vi-VN"/>
              </w:rPr>
            </w:pPr>
            <w:r>
              <w:rPr>
                <w:rFonts w:eastAsia="Times New Roman" w:cs="Times New Roman"/>
                <w:b/>
                <w:bCs/>
                <w:color w:val="000000"/>
                <w:szCs w:val="26"/>
                <w:lang w:eastAsia="en-US"/>
              </w:rPr>
              <w:t>816</w:t>
            </w:r>
          </w:p>
        </w:tc>
        <w:tc>
          <w:tcPr>
            <w:tcW w:w="992" w:type="dxa"/>
            <w:tcBorders>
              <w:top w:val="single" w:sz="4" w:space="0" w:color="auto"/>
              <w:left w:val="single" w:sz="4" w:space="0" w:color="auto"/>
              <w:bottom w:val="single" w:sz="4" w:space="0" w:color="auto"/>
              <w:right w:val="single" w:sz="4" w:space="0" w:color="auto"/>
            </w:tcBorders>
            <w:vAlign w:val="center"/>
          </w:tcPr>
          <w:p w14:paraId="7EA2966F" w14:textId="35E94644" w:rsidR="00150DD9" w:rsidRPr="00150DD9" w:rsidRDefault="00150DD9" w:rsidP="00C82791">
            <w:pPr>
              <w:jc w:val="center"/>
              <w:rPr>
                <w:rFonts w:eastAsia="Times New Roman" w:cs="Times New Roman"/>
                <w:b/>
                <w:bCs/>
                <w:color w:val="000000"/>
                <w:szCs w:val="26"/>
                <w:lang w:eastAsia="en-US"/>
              </w:rPr>
            </w:pPr>
            <w:r w:rsidRPr="00150DD9">
              <w:rPr>
                <w:rFonts w:eastAsia="Times New Roman" w:cs="Times New Roman"/>
                <w:b/>
                <w:bCs/>
                <w:color w:val="000000"/>
                <w:szCs w:val="26"/>
                <w:lang w:eastAsia="en-US"/>
              </w:rPr>
              <w:t>100</w:t>
            </w:r>
          </w:p>
        </w:tc>
        <w:tc>
          <w:tcPr>
            <w:tcW w:w="2693" w:type="dxa"/>
            <w:tcBorders>
              <w:top w:val="single" w:sz="4" w:space="0" w:color="auto"/>
              <w:left w:val="single" w:sz="4" w:space="0" w:color="auto"/>
              <w:bottom w:val="single" w:sz="4" w:space="0" w:color="auto"/>
              <w:right w:val="single" w:sz="4" w:space="0" w:color="auto"/>
            </w:tcBorders>
            <w:vAlign w:val="center"/>
          </w:tcPr>
          <w:p w14:paraId="3E72203A" w14:textId="5FD2906C" w:rsidR="00150DD9" w:rsidRPr="00150DD9" w:rsidRDefault="00150DD9" w:rsidP="00C82791">
            <w:pPr>
              <w:rPr>
                <w:rFonts w:eastAsia="Times New Roman" w:cs="Times New Roman"/>
                <w:b/>
                <w:bCs/>
                <w:color w:val="000000"/>
                <w:szCs w:val="26"/>
                <w:lang w:eastAsia="en-US"/>
              </w:rPr>
            </w:pPr>
            <w:r w:rsidRPr="00150DD9">
              <w:rPr>
                <w:rFonts w:eastAsia="Times New Roman" w:cs="Times New Roman"/>
                <w:b/>
                <w:bCs/>
                <w:color w:val="000000"/>
                <w:szCs w:val="26"/>
                <w:lang w:eastAsia="en-US"/>
              </w:rPr>
              <w:t>Tổng</w:t>
            </w:r>
          </w:p>
        </w:tc>
        <w:tc>
          <w:tcPr>
            <w:tcW w:w="1418" w:type="dxa"/>
            <w:tcBorders>
              <w:top w:val="single" w:sz="4" w:space="0" w:color="auto"/>
              <w:left w:val="single" w:sz="4" w:space="0" w:color="auto"/>
              <w:bottom w:val="single" w:sz="4" w:space="0" w:color="auto"/>
              <w:right w:val="single" w:sz="4" w:space="0" w:color="auto"/>
            </w:tcBorders>
            <w:vAlign w:val="center"/>
          </w:tcPr>
          <w:p w14:paraId="3B4B2D4F" w14:textId="7AB68EDE" w:rsidR="00150DD9" w:rsidRPr="00150DD9" w:rsidRDefault="00E731CD" w:rsidP="00C82791">
            <w:pPr>
              <w:jc w:val="center"/>
              <w:rPr>
                <w:rFonts w:eastAsia="Times New Roman" w:cs="Times New Roman"/>
                <w:b/>
                <w:bCs/>
                <w:color w:val="000000"/>
                <w:szCs w:val="26"/>
                <w:lang w:eastAsia="en-US"/>
              </w:rPr>
            </w:pPr>
            <w:r>
              <w:rPr>
                <w:rFonts w:eastAsia="Times New Roman" w:cs="Times New Roman"/>
                <w:b/>
                <w:bCs/>
                <w:color w:val="000000"/>
                <w:szCs w:val="26"/>
                <w:lang w:eastAsia="en-US"/>
              </w:rPr>
              <w:t>762</w:t>
            </w:r>
          </w:p>
        </w:tc>
        <w:tc>
          <w:tcPr>
            <w:tcW w:w="1133" w:type="dxa"/>
            <w:tcBorders>
              <w:top w:val="single" w:sz="4" w:space="0" w:color="auto"/>
              <w:left w:val="single" w:sz="4" w:space="0" w:color="auto"/>
              <w:bottom w:val="single" w:sz="4" w:space="0" w:color="auto"/>
              <w:right w:val="single" w:sz="4" w:space="0" w:color="auto"/>
            </w:tcBorders>
            <w:vAlign w:val="center"/>
          </w:tcPr>
          <w:p w14:paraId="4E15FA2D" w14:textId="733775D1" w:rsidR="00150DD9" w:rsidRPr="00150DD9" w:rsidRDefault="00150DD9" w:rsidP="00C82791">
            <w:pPr>
              <w:jc w:val="center"/>
              <w:rPr>
                <w:rFonts w:eastAsia="Times New Roman" w:cs="Times New Roman"/>
                <w:b/>
                <w:bCs/>
                <w:color w:val="000000"/>
                <w:szCs w:val="26"/>
                <w:lang w:eastAsia="en-US"/>
              </w:rPr>
            </w:pPr>
            <w:r>
              <w:rPr>
                <w:rFonts w:eastAsia="Times New Roman" w:cs="Times New Roman"/>
                <w:b/>
                <w:bCs/>
                <w:color w:val="000000"/>
                <w:szCs w:val="26"/>
                <w:lang w:eastAsia="en-US"/>
              </w:rPr>
              <w:t>100</w:t>
            </w:r>
          </w:p>
        </w:tc>
      </w:tr>
    </w:tbl>
    <w:p w14:paraId="5F0F1698" w14:textId="38EB5CBE" w:rsidR="00F855C5" w:rsidRPr="00ED41F0" w:rsidRDefault="006A6AAF" w:rsidP="00C82791">
      <w:pPr>
        <w:spacing w:before="120"/>
        <w:jc w:val="both"/>
        <w:rPr>
          <w:rFonts w:cs="Times New Roman"/>
          <w:iCs/>
          <w:color w:val="000000" w:themeColor="text1"/>
          <w:sz w:val="28"/>
          <w:szCs w:val="28"/>
        </w:rPr>
      </w:pPr>
      <w:r>
        <w:rPr>
          <w:rFonts w:cs="Times New Roman"/>
          <w:i/>
          <w:color w:val="000000" w:themeColor="text1"/>
          <w:szCs w:val="26"/>
        </w:rPr>
        <w:tab/>
      </w:r>
      <w:r w:rsidR="0063249F" w:rsidRPr="00ED41F0">
        <w:rPr>
          <w:rFonts w:cs="Times New Roman"/>
          <w:i/>
          <w:color w:val="000000" w:themeColor="text1"/>
          <w:sz w:val="28"/>
          <w:szCs w:val="28"/>
        </w:rPr>
        <w:t>Nhận xét:</w:t>
      </w:r>
      <w:r w:rsidR="0063249F" w:rsidRPr="00ED41F0">
        <w:rPr>
          <w:rFonts w:cs="Times New Roman"/>
          <w:color w:val="000000" w:themeColor="text1"/>
          <w:sz w:val="28"/>
          <w:szCs w:val="28"/>
        </w:rPr>
        <w:t xml:space="preserve"> </w:t>
      </w:r>
      <w:r w:rsidR="006244FC" w:rsidRPr="00ED41F0">
        <w:rPr>
          <w:rFonts w:cs="Times New Roman"/>
          <w:iCs/>
          <w:color w:val="000000" w:themeColor="text1"/>
          <w:sz w:val="28"/>
          <w:szCs w:val="28"/>
        </w:rPr>
        <w:t>Trong tổng số 816 thuốc được sử dụng tại Viện Y họ</w:t>
      </w:r>
      <w:r w:rsidR="008A2B72" w:rsidRPr="00ED41F0">
        <w:rPr>
          <w:rFonts w:cs="Times New Roman"/>
          <w:iCs/>
          <w:color w:val="000000" w:themeColor="text1"/>
          <w:sz w:val="28"/>
          <w:szCs w:val="28"/>
        </w:rPr>
        <w:t>c b</w:t>
      </w:r>
      <w:r w:rsidR="006244FC" w:rsidRPr="00ED41F0">
        <w:rPr>
          <w:rFonts w:cs="Times New Roman"/>
          <w:iCs/>
          <w:color w:val="000000" w:themeColor="text1"/>
          <w:sz w:val="28"/>
          <w:szCs w:val="28"/>
        </w:rPr>
        <w:t>iển năm 2024, thuốc sản xuất trong nước chiếm 69,24% (565 thuốc), trong khi thuốc nhập khẩu chiếm 30,76% (251 thuốc). Đối với nhóm thuốc có nguồn gốc hóa dược (762 thuốc), thuốc generic chiếm tỷ lệ áp đảo với 94,09% (717 thuốc), còn thuốc biệt dược gốc chỉ chiếm 5,91% (45 thuố</w:t>
      </w:r>
      <w:r w:rsidR="00954769" w:rsidRPr="00ED41F0">
        <w:rPr>
          <w:rFonts w:cs="Times New Roman"/>
          <w:iCs/>
          <w:color w:val="000000" w:themeColor="text1"/>
          <w:sz w:val="28"/>
          <w:szCs w:val="28"/>
        </w:rPr>
        <w:t xml:space="preserve">c), </w:t>
      </w:r>
      <w:r w:rsidR="00954769" w:rsidRPr="00ED41F0">
        <w:rPr>
          <w:sz w:val="28"/>
          <w:szCs w:val="28"/>
        </w:rPr>
        <w:t>cho thấy danh mục thuốc được xây dựng theo hướng ưu tiên sử dụng thuốc trong nước và thuốc generic, phù hợp với chủ trương của Bộ Y tế và yêu cầu sử dụng thuốc tiết kiệm, hiệu quả.</w:t>
      </w:r>
    </w:p>
    <w:p w14:paraId="3851A9A9" w14:textId="5974723D" w:rsidR="00954769" w:rsidRDefault="00954769" w:rsidP="00C82791">
      <w:pPr>
        <w:spacing w:before="120"/>
        <w:jc w:val="both"/>
        <w:rPr>
          <w:rFonts w:cs="Times New Roman"/>
          <w:iCs/>
          <w:color w:val="000000" w:themeColor="text1"/>
          <w:szCs w:val="26"/>
        </w:rPr>
      </w:pPr>
    </w:p>
    <w:p w14:paraId="634F74E3" w14:textId="7E31F465" w:rsidR="00C82791" w:rsidRDefault="00C82791" w:rsidP="00C82791">
      <w:pPr>
        <w:spacing w:before="120"/>
        <w:jc w:val="both"/>
        <w:rPr>
          <w:rFonts w:cs="Times New Roman"/>
          <w:iCs/>
          <w:color w:val="000000" w:themeColor="text1"/>
          <w:szCs w:val="26"/>
        </w:rPr>
      </w:pPr>
    </w:p>
    <w:p w14:paraId="5D79D282" w14:textId="16AAEA50" w:rsidR="00C82791" w:rsidRDefault="00C82791" w:rsidP="00C82791">
      <w:pPr>
        <w:spacing w:before="120"/>
        <w:jc w:val="both"/>
        <w:rPr>
          <w:rFonts w:cs="Times New Roman"/>
          <w:iCs/>
          <w:color w:val="000000" w:themeColor="text1"/>
          <w:szCs w:val="26"/>
        </w:rPr>
      </w:pPr>
    </w:p>
    <w:p w14:paraId="35EBB66F" w14:textId="5F97E520" w:rsidR="00C82791" w:rsidRDefault="00C82791" w:rsidP="00C82791">
      <w:pPr>
        <w:spacing w:before="120"/>
        <w:jc w:val="both"/>
        <w:rPr>
          <w:rFonts w:cs="Times New Roman"/>
          <w:iCs/>
          <w:color w:val="000000" w:themeColor="text1"/>
          <w:szCs w:val="26"/>
        </w:rPr>
      </w:pPr>
    </w:p>
    <w:p w14:paraId="613DF508" w14:textId="506C6661" w:rsidR="00C82791" w:rsidRDefault="00C82791" w:rsidP="00C82791">
      <w:pPr>
        <w:spacing w:before="120"/>
        <w:jc w:val="both"/>
        <w:rPr>
          <w:rFonts w:cs="Times New Roman"/>
          <w:iCs/>
          <w:color w:val="000000" w:themeColor="text1"/>
          <w:szCs w:val="26"/>
        </w:rPr>
      </w:pPr>
    </w:p>
    <w:p w14:paraId="69A07785" w14:textId="77777777" w:rsidR="00C82791" w:rsidRPr="00954769" w:rsidRDefault="00C82791" w:rsidP="00C82791">
      <w:pPr>
        <w:spacing w:before="120"/>
        <w:jc w:val="both"/>
        <w:rPr>
          <w:rFonts w:cs="Times New Roman"/>
          <w:iCs/>
          <w:color w:val="000000" w:themeColor="text1"/>
          <w:szCs w:val="26"/>
        </w:rPr>
      </w:pPr>
    </w:p>
    <w:p w14:paraId="6548E41E" w14:textId="6D8BC7D6" w:rsidR="00150DD9" w:rsidRPr="00DE71EB" w:rsidRDefault="00DE71EB" w:rsidP="00C82791">
      <w:pPr>
        <w:jc w:val="center"/>
        <w:rPr>
          <w:rFonts w:cs="Times New Roman"/>
          <w:b/>
          <w:i/>
          <w:iCs/>
          <w:color w:val="000000" w:themeColor="text1"/>
          <w:sz w:val="28"/>
          <w:szCs w:val="28"/>
        </w:rPr>
      </w:pPr>
      <w:r w:rsidRPr="00002EC8">
        <w:rPr>
          <w:rFonts w:cs="Times New Roman"/>
          <w:b/>
          <w:i/>
          <w:iCs/>
          <w:color w:val="000000" w:themeColor="text1"/>
          <w:sz w:val="28"/>
          <w:szCs w:val="28"/>
        </w:rPr>
        <w:lastRenderedPageBreak/>
        <w:t>Bả</w:t>
      </w:r>
      <w:r>
        <w:rPr>
          <w:rFonts w:cs="Times New Roman"/>
          <w:b/>
          <w:i/>
          <w:iCs/>
          <w:color w:val="000000" w:themeColor="text1"/>
          <w:sz w:val="28"/>
          <w:szCs w:val="28"/>
        </w:rPr>
        <w:t>ng 3.6</w:t>
      </w:r>
      <w:r w:rsidRPr="00002EC8">
        <w:rPr>
          <w:rFonts w:cs="Times New Roman"/>
          <w:b/>
          <w:i/>
          <w:iCs/>
          <w:color w:val="000000" w:themeColor="text1"/>
          <w:sz w:val="28"/>
          <w:szCs w:val="28"/>
        </w:rPr>
        <w:t>.</w:t>
      </w:r>
      <w:r w:rsidRPr="00CB4D63">
        <w:rPr>
          <w:rStyle w:val="IntenseEmphasis"/>
          <w:b/>
          <w:color w:val="auto"/>
          <w:sz w:val="28"/>
          <w:szCs w:val="28"/>
        </w:rPr>
        <w:t xml:space="preserve"> </w:t>
      </w:r>
      <w:r w:rsidRPr="00DE71EB">
        <w:rPr>
          <w:rFonts w:cs="Times New Roman"/>
          <w:b/>
          <w:i/>
          <w:iCs/>
          <w:color w:val="000000" w:themeColor="text1"/>
          <w:sz w:val="28"/>
          <w:szCs w:val="28"/>
        </w:rPr>
        <w:t>Tỷ lệ thuốc trong DMT được sử dụng và không được sử dụng</w:t>
      </w:r>
    </w:p>
    <w:tbl>
      <w:tblPr>
        <w:tblW w:w="932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959"/>
        <w:gridCol w:w="4678"/>
        <w:gridCol w:w="1842"/>
        <w:gridCol w:w="1843"/>
      </w:tblGrid>
      <w:tr w:rsidR="00DE71EB" w:rsidRPr="00DE71EB" w14:paraId="25ACA12C" w14:textId="77777777" w:rsidTr="00A67F7B">
        <w:tc>
          <w:tcPr>
            <w:tcW w:w="959" w:type="dxa"/>
            <w:tcBorders>
              <w:top w:val="single" w:sz="4" w:space="0" w:color="auto"/>
              <w:left w:val="single" w:sz="4" w:space="0" w:color="auto"/>
              <w:bottom w:val="single" w:sz="4" w:space="0" w:color="auto"/>
              <w:right w:val="single" w:sz="4" w:space="0" w:color="auto"/>
            </w:tcBorders>
            <w:vAlign w:val="center"/>
            <w:hideMark/>
          </w:tcPr>
          <w:p w14:paraId="7B1C04D5" w14:textId="2B0435F8" w:rsidR="00DE71EB" w:rsidRPr="00A67F7B" w:rsidRDefault="00DE71EB" w:rsidP="00C82791">
            <w:pPr>
              <w:jc w:val="center"/>
              <w:rPr>
                <w:rFonts w:eastAsia="Times New Roman"/>
                <w:b/>
                <w:bCs/>
                <w:szCs w:val="26"/>
                <w:lang w:eastAsia="en-US"/>
              </w:rPr>
            </w:pPr>
            <w:r w:rsidRPr="00A67F7B">
              <w:rPr>
                <w:rFonts w:eastAsia="Times New Roman"/>
                <w:b/>
                <w:bCs/>
                <w:szCs w:val="26"/>
                <w:lang w:eastAsia="en-US"/>
              </w:rPr>
              <w:t>STT</w:t>
            </w:r>
          </w:p>
        </w:tc>
        <w:tc>
          <w:tcPr>
            <w:tcW w:w="4678" w:type="dxa"/>
            <w:tcBorders>
              <w:top w:val="single" w:sz="4" w:space="0" w:color="auto"/>
              <w:left w:val="single" w:sz="4" w:space="0" w:color="auto"/>
              <w:bottom w:val="single" w:sz="4" w:space="0" w:color="auto"/>
              <w:right w:val="single" w:sz="4" w:space="0" w:color="auto"/>
            </w:tcBorders>
            <w:vAlign w:val="center"/>
            <w:hideMark/>
          </w:tcPr>
          <w:p w14:paraId="7CF24FFE" w14:textId="77777777" w:rsidR="00DE71EB" w:rsidRPr="00A67F7B" w:rsidRDefault="00DE71EB" w:rsidP="00C82791">
            <w:pPr>
              <w:jc w:val="center"/>
              <w:rPr>
                <w:rFonts w:eastAsia="Times New Roman"/>
                <w:b/>
                <w:bCs/>
                <w:szCs w:val="26"/>
                <w:lang w:eastAsia="en-US"/>
              </w:rPr>
            </w:pPr>
            <w:r w:rsidRPr="00A67F7B">
              <w:rPr>
                <w:rFonts w:eastAsia="Times New Roman"/>
                <w:b/>
                <w:bCs/>
                <w:szCs w:val="26"/>
                <w:lang w:eastAsia="en-US"/>
              </w:rPr>
              <w:t>Nội dung</w:t>
            </w:r>
          </w:p>
        </w:tc>
        <w:tc>
          <w:tcPr>
            <w:tcW w:w="1842" w:type="dxa"/>
            <w:tcBorders>
              <w:top w:val="single" w:sz="4" w:space="0" w:color="auto"/>
              <w:left w:val="single" w:sz="4" w:space="0" w:color="auto"/>
              <w:bottom w:val="single" w:sz="4" w:space="0" w:color="auto"/>
              <w:right w:val="single" w:sz="4" w:space="0" w:color="auto"/>
            </w:tcBorders>
            <w:vAlign w:val="center"/>
            <w:hideMark/>
          </w:tcPr>
          <w:p w14:paraId="76F3C3C6" w14:textId="77777777" w:rsidR="00DE71EB" w:rsidRPr="00A67F7B" w:rsidRDefault="00DE71EB" w:rsidP="00C82791">
            <w:pPr>
              <w:jc w:val="center"/>
              <w:rPr>
                <w:rFonts w:eastAsia="Times New Roman"/>
                <w:b/>
                <w:bCs/>
                <w:szCs w:val="26"/>
                <w:lang w:eastAsia="en-US"/>
              </w:rPr>
            </w:pPr>
            <w:r w:rsidRPr="00A67F7B">
              <w:rPr>
                <w:rFonts w:eastAsia="Times New Roman"/>
                <w:b/>
                <w:bCs/>
                <w:szCs w:val="26"/>
                <w:lang w:eastAsia="en-US"/>
              </w:rPr>
              <w:t>Số lượng</w:t>
            </w:r>
            <w:r w:rsidRPr="00A67F7B">
              <w:rPr>
                <w:rFonts w:eastAsia="Times New Roman"/>
                <w:b/>
                <w:bCs/>
                <w:szCs w:val="26"/>
                <w:lang w:eastAsia="en-US"/>
              </w:rPr>
              <w:br/>
              <w:t>danh mục</w:t>
            </w:r>
          </w:p>
        </w:tc>
        <w:tc>
          <w:tcPr>
            <w:tcW w:w="1843" w:type="dxa"/>
            <w:tcBorders>
              <w:top w:val="single" w:sz="4" w:space="0" w:color="auto"/>
              <w:left w:val="single" w:sz="4" w:space="0" w:color="auto"/>
              <w:bottom w:val="single" w:sz="4" w:space="0" w:color="auto"/>
              <w:right w:val="single" w:sz="4" w:space="0" w:color="auto"/>
            </w:tcBorders>
            <w:vAlign w:val="center"/>
            <w:hideMark/>
          </w:tcPr>
          <w:p w14:paraId="00AA708E" w14:textId="77777777" w:rsidR="00DE71EB" w:rsidRPr="00A67F7B" w:rsidRDefault="00DE71EB" w:rsidP="00C82791">
            <w:pPr>
              <w:jc w:val="center"/>
              <w:rPr>
                <w:rFonts w:eastAsia="Times New Roman"/>
                <w:b/>
                <w:bCs/>
                <w:szCs w:val="26"/>
                <w:lang w:eastAsia="en-US"/>
              </w:rPr>
            </w:pPr>
            <w:r w:rsidRPr="00A67F7B">
              <w:rPr>
                <w:rFonts w:eastAsia="Times New Roman"/>
                <w:b/>
                <w:bCs/>
                <w:szCs w:val="26"/>
                <w:lang w:eastAsia="en-US"/>
              </w:rPr>
              <w:t>Tỷ lệ %</w:t>
            </w:r>
          </w:p>
        </w:tc>
      </w:tr>
      <w:tr w:rsidR="00DE71EB" w:rsidRPr="00DE71EB" w14:paraId="7D60DF3C" w14:textId="77777777" w:rsidTr="005A42CB">
        <w:tc>
          <w:tcPr>
            <w:tcW w:w="959" w:type="dxa"/>
            <w:tcBorders>
              <w:top w:val="single" w:sz="4" w:space="0" w:color="auto"/>
              <w:left w:val="single" w:sz="4" w:space="0" w:color="auto"/>
              <w:bottom w:val="single" w:sz="4" w:space="0" w:color="auto"/>
              <w:right w:val="single" w:sz="4" w:space="0" w:color="auto"/>
            </w:tcBorders>
            <w:vAlign w:val="center"/>
          </w:tcPr>
          <w:p w14:paraId="6AAFE78E" w14:textId="77777777" w:rsidR="00DE71EB" w:rsidRPr="00DE71EB" w:rsidRDefault="00DE71EB" w:rsidP="00C82791">
            <w:pPr>
              <w:jc w:val="center"/>
              <w:rPr>
                <w:rFonts w:eastAsia="Times New Roman" w:cs="Times New Roman"/>
                <w:color w:val="000000"/>
                <w:szCs w:val="26"/>
                <w:lang w:eastAsia="en-US"/>
              </w:rPr>
            </w:pPr>
            <w:r w:rsidRPr="00DE71EB">
              <w:rPr>
                <w:rFonts w:eastAsia="Times New Roman" w:cs="Times New Roman"/>
                <w:color w:val="000000"/>
                <w:szCs w:val="26"/>
                <w:lang w:eastAsia="en-US"/>
              </w:rPr>
              <w:t>1</w:t>
            </w:r>
          </w:p>
        </w:tc>
        <w:tc>
          <w:tcPr>
            <w:tcW w:w="4678" w:type="dxa"/>
            <w:tcBorders>
              <w:top w:val="single" w:sz="4" w:space="0" w:color="auto"/>
              <w:left w:val="single" w:sz="4" w:space="0" w:color="auto"/>
              <w:bottom w:val="single" w:sz="4" w:space="0" w:color="auto"/>
              <w:right w:val="single" w:sz="4" w:space="0" w:color="auto"/>
            </w:tcBorders>
            <w:vAlign w:val="center"/>
          </w:tcPr>
          <w:p w14:paraId="79531E5E" w14:textId="77777777" w:rsidR="00DE71EB" w:rsidRPr="00DE71EB" w:rsidRDefault="00DE71EB" w:rsidP="00C82791">
            <w:pPr>
              <w:rPr>
                <w:rFonts w:eastAsia="Times New Roman" w:cs="Times New Roman"/>
                <w:color w:val="000000"/>
                <w:szCs w:val="26"/>
                <w:lang w:eastAsia="en-US"/>
              </w:rPr>
            </w:pPr>
            <w:r w:rsidRPr="00DE71EB">
              <w:rPr>
                <w:rFonts w:eastAsia="Times New Roman" w:cs="Times New Roman"/>
                <w:color w:val="000000"/>
                <w:szCs w:val="26"/>
                <w:lang w:eastAsia="en-US"/>
              </w:rPr>
              <w:t xml:space="preserve"> Thuốc được sử dụng</w:t>
            </w:r>
          </w:p>
        </w:tc>
        <w:tc>
          <w:tcPr>
            <w:tcW w:w="1842" w:type="dxa"/>
            <w:tcBorders>
              <w:top w:val="single" w:sz="4" w:space="0" w:color="auto"/>
              <w:left w:val="single" w:sz="4" w:space="0" w:color="auto"/>
              <w:bottom w:val="single" w:sz="4" w:space="0" w:color="auto"/>
              <w:right w:val="single" w:sz="4" w:space="0" w:color="auto"/>
            </w:tcBorders>
            <w:vAlign w:val="center"/>
          </w:tcPr>
          <w:p w14:paraId="04C0F456" w14:textId="7532B17A" w:rsidR="00DE71EB" w:rsidRPr="00DE71EB" w:rsidRDefault="00E33251" w:rsidP="00C82791">
            <w:pPr>
              <w:jc w:val="center"/>
              <w:rPr>
                <w:rFonts w:eastAsia="Times New Roman" w:cs="Times New Roman"/>
                <w:color w:val="000000"/>
                <w:szCs w:val="26"/>
                <w:lang w:eastAsia="en-US"/>
              </w:rPr>
            </w:pPr>
            <w:r>
              <w:rPr>
                <w:rFonts w:eastAsia="Times New Roman" w:cs="Times New Roman"/>
                <w:color w:val="000000"/>
                <w:szCs w:val="26"/>
                <w:lang w:eastAsia="en-US"/>
              </w:rPr>
              <w:t>816</w:t>
            </w:r>
          </w:p>
        </w:tc>
        <w:tc>
          <w:tcPr>
            <w:tcW w:w="1843" w:type="dxa"/>
            <w:tcBorders>
              <w:top w:val="single" w:sz="4" w:space="0" w:color="auto"/>
              <w:left w:val="single" w:sz="4" w:space="0" w:color="auto"/>
              <w:bottom w:val="single" w:sz="4" w:space="0" w:color="auto"/>
              <w:right w:val="single" w:sz="4" w:space="0" w:color="auto"/>
            </w:tcBorders>
            <w:vAlign w:val="center"/>
          </w:tcPr>
          <w:p w14:paraId="796A4834" w14:textId="1E4DA06E" w:rsidR="00DE71EB" w:rsidRPr="00DE71EB" w:rsidRDefault="00E33251" w:rsidP="00C82791">
            <w:pPr>
              <w:jc w:val="center"/>
              <w:rPr>
                <w:rFonts w:eastAsia="Times New Roman" w:cs="Times New Roman"/>
                <w:color w:val="000000"/>
                <w:szCs w:val="26"/>
                <w:lang w:eastAsia="en-US"/>
              </w:rPr>
            </w:pPr>
            <w:r>
              <w:rPr>
                <w:rFonts w:eastAsia="Times New Roman" w:cs="Times New Roman"/>
                <w:color w:val="000000"/>
                <w:szCs w:val="26"/>
                <w:lang w:eastAsia="en-US"/>
              </w:rPr>
              <w:t>96,34</w:t>
            </w:r>
          </w:p>
        </w:tc>
      </w:tr>
      <w:tr w:rsidR="00DE71EB" w:rsidRPr="00DE71EB" w14:paraId="13A55F09" w14:textId="77777777" w:rsidTr="00DE71EB">
        <w:trPr>
          <w:trHeight w:val="187"/>
        </w:trPr>
        <w:tc>
          <w:tcPr>
            <w:tcW w:w="959" w:type="dxa"/>
            <w:tcBorders>
              <w:top w:val="single" w:sz="4" w:space="0" w:color="auto"/>
              <w:left w:val="single" w:sz="4" w:space="0" w:color="auto"/>
              <w:bottom w:val="single" w:sz="4" w:space="0" w:color="auto"/>
              <w:right w:val="single" w:sz="4" w:space="0" w:color="auto"/>
            </w:tcBorders>
            <w:vAlign w:val="center"/>
          </w:tcPr>
          <w:p w14:paraId="0860F3D1" w14:textId="77777777" w:rsidR="00DE71EB" w:rsidRPr="00DE71EB" w:rsidRDefault="00DE71EB" w:rsidP="00C82791">
            <w:pPr>
              <w:jc w:val="center"/>
              <w:rPr>
                <w:rFonts w:eastAsia="Times New Roman" w:cs="Times New Roman"/>
                <w:color w:val="000000"/>
                <w:szCs w:val="26"/>
                <w:lang w:eastAsia="en-US"/>
              </w:rPr>
            </w:pPr>
            <w:r w:rsidRPr="00DE71EB">
              <w:rPr>
                <w:rFonts w:eastAsia="Times New Roman" w:cs="Times New Roman"/>
                <w:color w:val="000000"/>
                <w:szCs w:val="26"/>
                <w:lang w:eastAsia="en-US"/>
              </w:rPr>
              <w:t>2</w:t>
            </w:r>
          </w:p>
        </w:tc>
        <w:tc>
          <w:tcPr>
            <w:tcW w:w="4678" w:type="dxa"/>
            <w:tcBorders>
              <w:top w:val="single" w:sz="4" w:space="0" w:color="auto"/>
              <w:left w:val="single" w:sz="4" w:space="0" w:color="auto"/>
              <w:bottom w:val="single" w:sz="4" w:space="0" w:color="auto"/>
              <w:right w:val="single" w:sz="4" w:space="0" w:color="auto"/>
            </w:tcBorders>
            <w:vAlign w:val="center"/>
          </w:tcPr>
          <w:p w14:paraId="0A764583" w14:textId="77777777" w:rsidR="00DE71EB" w:rsidRPr="00DE71EB" w:rsidRDefault="00DE71EB" w:rsidP="00C82791">
            <w:pPr>
              <w:rPr>
                <w:rFonts w:eastAsia="Times New Roman" w:cs="Times New Roman"/>
                <w:color w:val="000000"/>
                <w:szCs w:val="26"/>
                <w:lang w:eastAsia="en-US"/>
              </w:rPr>
            </w:pPr>
            <w:r w:rsidRPr="00DE71EB">
              <w:rPr>
                <w:rFonts w:eastAsia="Times New Roman" w:cs="Times New Roman"/>
                <w:color w:val="000000"/>
                <w:szCs w:val="26"/>
                <w:lang w:eastAsia="en-US"/>
              </w:rPr>
              <w:t>Thuốc không được sử dụng</w:t>
            </w:r>
          </w:p>
        </w:tc>
        <w:tc>
          <w:tcPr>
            <w:tcW w:w="1842" w:type="dxa"/>
            <w:tcBorders>
              <w:top w:val="single" w:sz="4" w:space="0" w:color="auto"/>
              <w:left w:val="single" w:sz="4" w:space="0" w:color="auto"/>
              <w:bottom w:val="single" w:sz="4" w:space="0" w:color="auto"/>
              <w:right w:val="single" w:sz="4" w:space="0" w:color="auto"/>
            </w:tcBorders>
            <w:vAlign w:val="center"/>
          </w:tcPr>
          <w:p w14:paraId="765568FC" w14:textId="57B43A5A" w:rsidR="00DE71EB" w:rsidRPr="00DE71EB" w:rsidRDefault="00DE71EB" w:rsidP="00C82791">
            <w:pPr>
              <w:jc w:val="center"/>
              <w:rPr>
                <w:rFonts w:eastAsia="Times New Roman" w:cs="Times New Roman"/>
                <w:color w:val="000000"/>
                <w:szCs w:val="26"/>
                <w:lang w:eastAsia="en-US"/>
              </w:rPr>
            </w:pPr>
            <w:r>
              <w:rPr>
                <w:rFonts w:eastAsia="Times New Roman" w:cs="Times New Roman"/>
                <w:color w:val="000000"/>
                <w:szCs w:val="26"/>
                <w:lang w:eastAsia="en-US"/>
              </w:rPr>
              <w:t>31</w:t>
            </w:r>
          </w:p>
        </w:tc>
        <w:tc>
          <w:tcPr>
            <w:tcW w:w="1843" w:type="dxa"/>
            <w:tcBorders>
              <w:top w:val="single" w:sz="4" w:space="0" w:color="auto"/>
              <w:left w:val="single" w:sz="4" w:space="0" w:color="auto"/>
              <w:bottom w:val="single" w:sz="4" w:space="0" w:color="auto"/>
              <w:right w:val="single" w:sz="4" w:space="0" w:color="auto"/>
            </w:tcBorders>
            <w:vAlign w:val="center"/>
          </w:tcPr>
          <w:p w14:paraId="45A986CE" w14:textId="1636EA24" w:rsidR="00DE71EB" w:rsidRPr="00DE71EB" w:rsidRDefault="00E33251" w:rsidP="00C82791">
            <w:pPr>
              <w:jc w:val="center"/>
              <w:rPr>
                <w:rFonts w:eastAsia="Times New Roman" w:cs="Times New Roman"/>
                <w:color w:val="000000"/>
                <w:szCs w:val="26"/>
                <w:lang w:eastAsia="en-US"/>
              </w:rPr>
            </w:pPr>
            <w:r>
              <w:rPr>
                <w:rFonts w:eastAsia="Times New Roman" w:cs="Times New Roman"/>
                <w:color w:val="000000"/>
                <w:szCs w:val="26"/>
                <w:lang w:eastAsia="en-US"/>
              </w:rPr>
              <w:t>3,66</w:t>
            </w:r>
          </w:p>
        </w:tc>
      </w:tr>
      <w:tr w:rsidR="00DE71EB" w:rsidRPr="00DE71EB" w14:paraId="62C02673" w14:textId="77777777" w:rsidTr="005A42CB">
        <w:tc>
          <w:tcPr>
            <w:tcW w:w="959" w:type="dxa"/>
            <w:tcBorders>
              <w:top w:val="single" w:sz="4" w:space="0" w:color="auto"/>
              <w:left w:val="single" w:sz="4" w:space="0" w:color="auto"/>
              <w:bottom w:val="single" w:sz="4" w:space="0" w:color="auto"/>
              <w:right w:val="single" w:sz="4" w:space="0" w:color="auto"/>
            </w:tcBorders>
            <w:vAlign w:val="center"/>
            <w:hideMark/>
          </w:tcPr>
          <w:p w14:paraId="4A3B99B6" w14:textId="77777777" w:rsidR="00DE71EB" w:rsidRPr="00DE71EB" w:rsidRDefault="00DE71EB" w:rsidP="00C82791">
            <w:pPr>
              <w:jc w:val="center"/>
              <w:rPr>
                <w:rFonts w:eastAsia="Times New Roman" w:cs="Times New Roman"/>
                <w:b/>
                <w:bCs/>
                <w:color w:val="000000"/>
                <w:szCs w:val="26"/>
                <w:lang w:eastAsia="en-US"/>
              </w:rPr>
            </w:pPr>
            <w:r w:rsidRPr="00DE71EB">
              <w:rPr>
                <w:rFonts w:eastAsia="Times New Roman" w:cs="Times New Roman"/>
                <w:b/>
                <w:bCs/>
                <w:color w:val="000000"/>
                <w:szCs w:val="26"/>
                <w:lang w:eastAsia="en-US"/>
              </w:rPr>
              <w:t>Tổng</w:t>
            </w:r>
          </w:p>
        </w:tc>
        <w:tc>
          <w:tcPr>
            <w:tcW w:w="4678" w:type="dxa"/>
            <w:tcBorders>
              <w:top w:val="single" w:sz="4" w:space="0" w:color="auto"/>
              <w:left w:val="single" w:sz="4" w:space="0" w:color="auto"/>
              <w:bottom w:val="single" w:sz="4" w:space="0" w:color="auto"/>
              <w:right w:val="single" w:sz="4" w:space="0" w:color="auto"/>
            </w:tcBorders>
            <w:vAlign w:val="center"/>
          </w:tcPr>
          <w:p w14:paraId="6B84B2DB" w14:textId="77777777" w:rsidR="00DE71EB" w:rsidRPr="00DE71EB" w:rsidRDefault="00DE71EB" w:rsidP="00C82791">
            <w:pPr>
              <w:rPr>
                <w:rFonts w:eastAsia="Times New Roman" w:cs="Times New Roman"/>
                <w:color w:val="000000"/>
                <w:szCs w:val="26"/>
                <w:lang w:eastAsia="en-US"/>
              </w:rPr>
            </w:pPr>
          </w:p>
        </w:tc>
        <w:tc>
          <w:tcPr>
            <w:tcW w:w="1842" w:type="dxa"/>
            <w:tcBorders>
              <w:top w:val="single" w:sz="4" w:space="0" w:color="auto"/>
              <w:left w:val="single" w:sz="4" w:space="0" w:color="auto"/>
              <w:bottom w:val="single" w:sz="4" w:space="0" w:color="auto"/>
              <w:right w:val="single" w:sz="4" w:space="0" w:color="auto"/>
            </w:tcBorders>
            <w:vAlign w:val="center"/>
          </w:tcPr>
          <w:p w14:paraId="5CCE704C" w14:textId="1A898D98" w:rsidR="00DE71EB" w:rsidRPr="00DE71EB" w:rsidRDefault="00E33251" w:rsidP="00C82791">
            <w:pPr>
              <w:jc w:val="center"/>
              <w:rPr>
                <w:rFonts w:eastAsia="Times New Roman" w:cs="Times New Roman"/>
                <w:b/>
                <w:bCs/>
                <w:color w:val="000000"/>
                <w:szCs w:val="26"/>
                <w:lang w:eastAsia="en-US"/>
              </w:rPr>
            </w:pPr>
            <w:r>
              <w:rPr>
                <w:rFonts w:eastAsia="Times New Roman" w:cs="Times New Roman"/>
                <w:b/>
                <w:bCs/>
                <w:color w:val="000000"/>
                <w:szCs w:val="26"/>
                <w:lang w:eastAsia="en-US"/>
              </w:rPr>
              <w:t>847</w:t>
            </w:r>
          </w:p>
        </w:tc>
        <w:tc>
          <w:tcPr>
            <w:tcW w:w="1843" w:type="dxa"/>
            <w:vAlign w:val="center"/>
            <w:hideMark/>
          </w:tcPr>
          <w:p w14:paraId="76B6ED72" w14:textId="3E03A168" w:rsidR="00DE71EB" w:rsidRPr="00DE71EB" w:rsidRDefault="00B24F4B" w:rsidP="00C82791">
            <w:pPr>
              <w:jc w:val="center"/>
              <w:rPr>
                <w:rFonts w:eastAsia="Times New Roman" w:cs="Times New Roman"/>
                <w:b/>
                <w:bCs/>
                <w:color w:val="000000"/>
                <w:szCs w:val="26"/>
                <w:lang w:eastAsia="en-US"/>
              </w:rPr>
            </w:pPr>
            <w:r w:rsidRPr="00B24F4B">
              <w:rPr>
                <w:rFonts w:eastAsia="Times New Roman" w:cs="Times New Roman"/>
                <w:b/>
                <w:bCs/>
                <w:color w:val="000000"/>
                <w:szCs w:val="26"/>
                <w:lang w:eastAsia="en-US"/>
              </w:rPr>
              <w:t>100</w:t>
            </w:r>
          </w:p>
        </w:tc>
      </w:tr>
    </w:tbl>
    <w:p w14:paraId="3AC56FFD" w14:textId="212430CC" w:rsidR="00E33251" w:rsidRPr="00ED41F0" w:rsidRDefault="006A6AAF" w:rsidP="00C82791">
      <w:pPr>
        <w:spacing w:before="120"/>
        <w:jc w:val="both"/>
        <w:rPr>
          <w:rFonts w:cs="Times New Roman"/>
          <w:iCs/>
          <w:color w:val="000000" w:themeColor="text1"/>
          <w:sz w:val="28"/>
          <w:szCs w:val="28"/>
        </w:rPr>
      </w:pPr>
      <w:r>
        <w:rPr>
          <w:rFonts w:cs="Times New Roman"/>
          <w:i/>
          <w:color w:val="000000" w:themeColor="text1"/>
          <w:szCs w:val="26"/>
        </w:rPr>
        <w:tab/>
      </w:r>
      <w:r w:rsidR="00690215" w:rsidRPr="00ED41F0">
        <w:rPr>
          <w:rFonts w:cs="Times New Roman"/>
          <w:i/>
          <w:color w:val="000000" w:themeColor="text1"/>
          <w:sz w:val="28"/>
          <w:szCs w:val="28"/>
        </w:rPr>
        <w:t xml:space="preserve">Nhận xét: </w:t>
      </w:r>
      <w:r w:rsidR="00E33251" w:rsidRPr="00ED41F0">
        <w:rPr>
          <w:rFonts w:cs="Times New Roman"/>
          <w:iCs/>
          <w:color w:val="000000" w:themeColor="text1"/>
          <w:sz w:val="28"/>
          <w:szCs w:val="28"/>
        </w:rPr>
        <w:t>Trong tổng số 847 thuốc có trong danh mục năm 2024 tại Viện Y học biển, 816 thuốc được sử dụng, chiếm 96,34%, trong khi 31 thuốc không được sử dụng, chiếm 3,66%.</w:t>
      </w:r>
    </w:p>
    <w:p w14:paraId="5123CD54" w14:textId="77777777" w:rsidR="006A6AAF" w:rsidRDefault="006A6AAF" w:rsidP="00C82791">
      <w:pPr>
        <w:jc w:val="center"/>
        <w:rPr>
          <w:rFonts w:cs="Times New Roman"/>
          <w:b/>
          <w:i/>
          <w:iCs/>
          <w:color w:val="000000" w:themeColor="text1"/>
          <w:sz w:val="28"/>
          <w:szCs w:val="28"/>
        </w:rPr>
      </w:pPr>
    </w:p>
    <w:p w14:paraId="4C776EB7" w14:textId="77777777" w:rsidR="00B24F4B" w:rsidRPr="00B24F4B" w:rsidRDefault="00B24F4B" w:rsidP="00C82791">
      <w:pPr>
        <w:jc w:val="center"/>
        <w:rPr>
          <w:rFonts w:cs="Times New Roman"/>
          <w:b/>
          <w:i/>
          <w:iCs/>
          <w:color w:val="000000" w:themeColor="text1"/>
          <w:sz w:val="28"/>
          <w:szCs w:val="28"/>
        </w:rPr>
      </w:pPr>
      <w:r w:rsidRPr="00B24F4B">
        <w:rPr>
          <w:rFonts w:cs="Times New Roman"/>
          <w:b/>
          <w:i/>
          <w:iCs/>
          <w:color w:val="000000" w:themeColor="text1"/>
          <w:sz w:val="28"/>
          <w:szCs w:val="28"/>
        </w:rPr>
        <w:t>Bảng 3.7: Cơ cấu các thuốc không được sử dụng</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932"/>
        <w:gridCol w:w="4547"/>
        <w:gridCol w:w="1791"/>
        <w:gridCol w:w="1792"/>
      </w:tblGrid>
      <w:tr w:rsidR="00B24F4B" w:rsidRPr="006D0C4B" w14:paraId="650987A7" w14:textId="77777777" w:rsidTr="00C82791">
        <w:tc>
          <w:tcPr>
            <w:tcW w:w="514" w:type="pct"/>
            <w:tcBorders>
              <w:top w:val="single" w:sz="4" w:space="0" w:color="auto"/>
              <w:left w:val="single" w:sz="4" w:space="0" w:color="auto"/>
              <w:bottom w:val="single" w:sz="4" w:space="0" w:color="auto"/>
              <w:right w:val="single" w:sz="4" w:space="0" w:color="auto"/>
            </w:tcBorders>
            <w:vAlign w:val="center"/>
            <w:hideMark/>
          </w:tcPr>
          <w:p w14:paraId="1CDF3DBF" w14:textId="77777777" w:rsidR="00B24F4B" w:rsidRPr="00A67F7B" w:rsidRDefault="00B24F4B" w:rsidP="00C82791">
            <w:pPr>
              <w:jc w:val="center"/>
              <w:rPr>
                <w:rFonts w:eastAsia="Times New Roman"/>
                <w:b/>
                <w:bCs/>
                <w:szCs w:val="26"/>
                <w:lang w:eastAsia="en-US"/>
              </w:rPr>
            </w:pPr>
            <w:r w:rsidRPr="00A67F7B">
              <w:rPr>
                <w:rFonts w:eastAsia="Times New Roman"/>
                <w:b/>
                <w:szCs w:val="26"/>
                <w:lang w:eastAsia="en-US"/>
              </w:rPr>
              <w:t>STT</w:t>
            </w:r>
          </w:p>
        </w:tc>
        <w:tc>
          <w:tcPr>
            <w:tcW w:w="2509" w:type="pct"/>
            <w:tcBorders>
              <w:top w:val="single" w:sz="4" w:space="0" w:color="auto"/>
              <w:left w:val="single" w:sz="4" w:space="0" w:color="auto"/>
              <w:bottom w:val="single" w:sz="4" w:space="0" w:color="auto"/>
              <w:right w:val="single" w:sz="4" w:space="0" w:color="auto"/>
            </w:tcBorders>
            <w:vAlign w:val="center"/>
            <w:hideMark/>
          </w:tcPr>
          <w:p w14:paraId="3B508501" w14:textId="77777777" w:rsidR="00B24F4B" w:rsidRPr="00A67F7B" w:rsidRDefault="00B24F4B" w:rsidP="00C82791">
            <w:pPr>
              <w:jc w:val="center"/>
              <w:rPr>
                <w:rFonts w:eastAsia="Times New Roman"/>
                <w:b/>
                <w:bCs/>
                <w:szCs w:val="26"/>
                <w:lang w:eastAsia="en-US"/>
              </w:rPr>
            </w:pPr>
            <w:r w:rsidRPr="00A67F7B">
              <w:rPr>
                <w:rFonts w:eastAsia="Times New Roman"/>
                <w:b/>
                <w:bCs/>
                <w:szCs w:val="26"/>
                <w:lang w:eastAsia="en-US"/>
              </w:rPr>
              <w:t>Thuốc không được sử dụng</w:t>
            </w:r>
          </w:p>
        </w:tc>
        <w:tc>
          <w:tcPr>
            <w:tcW w:w="988" w:type="pct"/>
            <w:tcBorders>
              <w:top w:val="single" w:sz="4" w:space="0" w:color="auto"/>
              <w:left w:val="single" w:sz="4" w:space="0" w:color="auto"/>
              <w:bottom w:val="single" w:sz="4" w:space="0" w:color="auto"/>
              <w:right w:val="single" w:sz="4" w:space="0" w:color="auto"/>
            </w:tcBorders>
            <w:vAlign w:val="center"/>
            <w:hideMark/>
          </w:tcPr>
          <w:p w14:paraId="1B0B4F2F" w14:textId="77777777" w:rsidR="00B24F4B" w:rsidRPr="00A67F7B" w:rsidRDefault="00B24F4B" w:rsidP="00C82791">
            <w:pPr>
              <w:jc w:val="center"/>
              <w:rPr>
                <w:rFonts w:eastAsia="Times New Roman"/>
                <w:b/>
                <w:bCs/>
                <w:szCs w:val="26"/>
                <w:lang w:eastAsia="en-US"/>
              </w:rPr>
            </w:pPr>
            <w:r w:rsidRPr="00A67F7B">
              <w:rPr>
                <w:rFonts w:eastAsia="Times New Roman"/>
                <w:b/>
                <w:szCs w:val="26"/>
                <w:lang w:eastAsia="en-US"/>
              </w:rPr>
              <w:t>Số lượng</w:t>
            </w:r>
            <w:r w:rsidRPr="00A67F7B">
              <w:rPr>
                <w:rFonts w:eastAsia="Times New Roman"/>
                <w:b/>
                <w:bCs/>
                <w:szCs w:val="26"/>
                <w:lang w:eastAsia="en-US"/>
              </w:rPr>
              <w:br/>
            </w:r>
            <w:r w:rsidRPr="00A67F7B">
              <w:rPr>
                <w:rFonts w:eastAsia="Times New Roman"/>
                <w:b/>
                <w:szCs w:val="26"/>
                <w:lang w:eastAsia="en-US"/>
              </w:rPr>
              <w:t>danh mục</w:t>
            </w:r>
          </w:p>
        </w:tc>
        <w:tc>
          <w:tcPr>
            <w:tcW w:w="989" w:type="pct"/>
            <w:tcBorders>
              <w:top w:val="single" w:sz="4" w:space="0" w:color="auto"/>
              <w:left w:val="single" w:sz="4" w:space="0" w:color="auto"/>
              <w:bottom w:val="single" w:sz="4" w:space="0" w:color="auto"/>
              <w:right w:val="single" w:sz="4" w:space="0" w:color="auto"/>
            </w:tcBorders>
            <w:vAlign w:val="center"/>
            <w:hideMark/>
          </w:tcPr>
          <w:p w14:paraId="1BE96D0F" w14:textId="77777777" w:rsidR="00B24F4B" w:rsidRPr="00A67F7B" w:rsidRDefault="00B24F4B" w:rsidP="00C82791">
            <w:pPr>
              <w:jc w:val="center"/>
              <w:rPr>
                <w:rFonts w:eastAsia="Times New Roman"/>
                <w:b/>
                <w:bCs/>
                <w:szCs w:val="26"/>
                <w:lang w:eastAsia="en-US"/>
              </w:rPr>
            </w:pPr>
            <w:r w:rsidRPr="00A67F7B">
              <w:rPr>
                <w:rFonts w:eastAsia="Times New Roman"/>
                <w:b/>
                <w:szCs w:val="26"/>
                <w:lang w:eastAsia="en-US"/>
              </w:rPr>
              <w:t>Tỷ lệ %</w:t>
            </w:r>
          </w:p>
        </w:tc>
      </w:tr>
      <w:tr w:rsidR="00B24F4B" w:rsidRPr="005C1DF1" w14:paraId="1345A5E7" w14:textId="77777777" w:rsidTr="00C82791">
        <w:tc>
          <w:tcPr>
            <w:tcW w:w="514" w:type="pct"/>
            <w:tcBorders>
              <w:top w:val="single" w:sz="4" w:space="0" w:color="auto"/>
              <w:left w:val="single" w:sz="4" w:space="0" w:color="auto"/>
              <w:bottom w:val="single" w:sz="4" w:space="0" w:color="auto"/>
              <w:right w:val="single" w:sz="4" w:space="0" w:color="auto"/>
            </w:tcBorders>
            <w:vAlign w:val="center"/>
          </w:tcPr>
          <w:p w14:paraId="39A5FC24" w14:textId="77777777" w:rsidR="00B24F4B" w:rsidRPr="00A67F7B" w:rsidRDefault="00B24F4B" w:rsidP="00C82791">
            <w:pPr>
              <w:jc w:val="center"/>
              <w:rPr>
                <w:rFonts w:eastAsia="Times New Roman" w:cs="Times New Roman"/>
                <w:color w:val="000000"/>
                <w:szCs w:val="26"/>
                <w:lang w:eastAsia="en-US"/>
              </w:rPr>
            </w:pPr>
            <w:r w:rsidRPr="00A67F7B">
              <w:rPr>
                <w:rFonts w:eastAsia="Times New Roman" w:cs="Times New Roman"/>
                <w:color w:val="000000"/>
                <w:szCs w:val="26"/>
                <w:lang w:eastAsia="en-US"/>
              </w:rPr>
              <w:t>1</w:t>
            </w:r>
          </w:p>
        </w:tc>
        <w:tc>
          <w:tcPr>
            <w:tcW w:w="2509" w:type="pct"/>
            <w:tcBorders>
              <w:top w:val="single" w:sz="4" w:space="0" w:color="auto"/>
              <w:left w:val="single" w:sz="4" w:space="0" w:color="auto"/>
              <w:bottom w:val="single" w:sz="4" w:space="0" w:color="auto"/>
              <w:right w:val="single" w:sz="4" w:space="0" w:color="auto"/>
            </w:tcBorders>
            <w:vAlign w:val="center"/>
          </w:tcPr>
          <w:p w14:paraId="2FC6CF30" w14:textId="77777777" w:rsidR="00B24F4B" w:rsidRPr="00A67F7B" w:rsidRDefault="00B24F4B" w:rsidP="00C82791">
            <w:pPr>
              <w:rPr>
                <w:rFonts w:eastAsia="Times New Roman" w:cs="Times New Roman"/>
                <w:color w:val="000000"/>
                <w:szCs w:val="26"/>
                <w:lang w:eastAsia="en-US"/>
              </w:rPr>
            </w:pPr>
            <w:r w:rsidRPr="00A67F7B">
              <w:rPr>
                <w:rFonts w:eastAsia="Times New Roman" w:cs="Times New Roman"/>
                <w:color w:val="000000"/>
                <w:szCs w:val="26"/>
                <w:lang w:eastAsia="en-US"/>
              </w:rPr>
              <w:t>Thuốc không được sử dụng do nhu cầu thay đổi</w:t>
            </w:r>
          </w:p>
        </w:tc>
        <w:tc>
          <w:tcPr>
            <w:tcW w:w="988" w:type="pct"/>
            <w:tcBorders>
              <w:top w:val="single" w:sz="4" w:space="0" w:color="auto"/>
              <w:left w:val="single" w:sz="4" w:space="0" w:color="auto"/>
              <w:bottom w:val="single" w:sz="4" w:space="0" w:color="auto"/>
              <w:right w:val="single" w:sz="4" w:space="0" w:color="auto"/>
            </w:tcBorders>
            <w:vAlign w:val="center"/>
          </w:tcPr>
          <w:p w14:paraId="790743AB" w14:textId="53940686" w:rsidR="00B24F4B" w:rsidRPr="00A67F7B" w:rsidRDefault="00F33556" w:rsidP="00C82791">
            <w:pPr>
              <w:jc w:val="center"/>
              <w:rPr>
                <w:rFonts w:eastAsia="Times New Roman" w:cs="Times New Roman"/>
                <w:color w:val="000000"/>
                <w:szCs w:val="26"/>
                <w:lang w:eastAsia="en-US"/>
              </w:rPr>
            </w:pPr>
            <w:r>
              <w:rPr>
                <w:rFonts w:eastAsia="Times New Roman" w:cs="Times New Roman"/>
                <w:color w:val="000000"/>
                <w:szCs w:val="26"/>
                <w:lang w:eastAsia="en-US"/>
              </w:rPr>
              <w:t>2</w:t>
            </w:r>
          </w:p>
        </w:tc>
        <w:tc>
          <w:tcPr>
            <w:tcW w:w="989" w:type="pct"/>
            <w:tcBorders>
              <w:top w:val="single" w:sz="4" w:space="0" w:color="auto"/>
              <w:left w:val="single" w:sz="4" w:space="0" w:color="auto"/>
              <w:bottom w:val="single" w:sz="4" w:space="0" w:color="auto"/>
              <w:right w:val="single" w:sz="4" w:space="0" w:color="auto"/>
            </w:tcBorders>
            <w:vAlign w:val="center"/>
          </w:tcPr>
          <w:p w14:paraId="26BBF228" w14:textId="5817286B" w:rsidR="00B24F4B" w:rsidRPr="00A67F7B" w:rsidRDefault="00F33556" w:rsidP="00C82791">
            <w:pPr>
              <w:jc w:val="center"/>
              <w:rPr>
                <w:rFonts w:eastAsia="Times New Roman" w:cs="Times New Roman"/>
                <w:color w:val="000000"/>
                <w:szCs w:val="26"/>
                <w:lang w:eastAsia="en-US"/>
              </w:rPr>
            </w:pPr>
            <w:r>
              <w:rPr>
                <w:rFonts w:eastAsia="Times New Roman" w:cs="Times New Roman"/>
                <w:color w:val="000000"/>
                <w:szCs w:val="26"/>
                <w:lang w:eastAsia="en-US"/>
              </w:rPr>
              <w:t>6,45</w:t>
            </w:r>
          </w:p>
        </w:tc>
      </w:tr>
      <w:tr w:rsidR="00B24F4B" w:rsidRPr="005C1DF1" w14:paraId="21BBC466" w14:textId="77777777" w:rsidTr="00C82791">
        <w:tc>
          <w:tcPr>
            <w:tcW w:w="514" w:type="pct"/>
            <w:tcBorders>
              <w:top w:val="single" w:sz="4" w:space="0" w:color="auto"/>
              <w:left w:val="single" w:sz="4" w:space="0" w:color="auto"/>
              <w:bottom w:val="single" w:sz="4" w:space="0" w:color="auto"/>
              <w:right w:val="single" w:sz="4" w:space="0" w:color="auto"/>
            </w:tcBorders>
            <w:vAlign w:val="center"/>
          </w:tcPr>
          <w:p w14:paraId="71FA3953" w14:textId="77777777" w:rsidR="00B24F4B" w:rsidRPr="00A67F7B" w:rsidRDefault="00B24F4B" w:rsidP="00C82791">
            <w:pPr>
              <w:jc w:val="center"/>
              <w:rPr>
                <w:rFonts w:eastAsia="Times New Roman" w:cs="Times New Roman"/>
                <w:color w:val="000000"/>
                <w:szCs w:val="26"/>
                <w:lang w:eastAsia="en-US"/>
              </w:rPr>
            </w:pPr>
            <w:r w:rsidRPr="00A67F7B">
              <w:rPr>
                <w:rFonts w:eastAsia="Times New Roman" w:cs="Times New Roman"/>
                <w:color w:val="000000"/>
                <w:szCs w:val="26"/>
                <w:lang w:eastAsia="en-US"/>
              </w:rPr>
              <w:t>2</w:t>
            </w:r>
          </w:p>
        </w:tc>
        <w:tc>
          <w:tcPr>
            <w:tcW w:w="2509" w:type="pct"/>
            <w:tcBorders>
              <w:top w:val="single" w:sz="4" w:space="0" w:color="auto"/>
              <w:left w:val="single" w:sz="4" w:space="0" w:color="auto"/>
              <w:bottom w:val="single" w:sz="4" w:space="0" w:color="auto"/>
              <w:right w:val="single" w:sz="4" w:space="0" w:color="auto"/>
            </w:tcBorders>
            <w:vAlign w:val="center"/>
          </w:tcPr>
          <w:p w14:paraId="27761E03" w14:textId="77777777" w:rsidR="00B24F4B" w:rsidRPr="00A67F7B" w:rsidRDefault="00B24F4B" w:rsidP="00C82791">
            <w:pPr>
              <w:rPr>
                <w:rFonts w:eastAsia="Times New Roman" w:cs="Times New Roman"/>
                <w:color w:val="000000"/>
                <w:szCs w:val="26"/>
                <w:lang w:eastAsia="en-US"/>
              </w:rPr>
            </w:pPr>
            <w:r w:rsidRPr="00A67F7B">
              <w:rPr>
                <w:rFonts w:eastAsia="Times New Roman" w:cs="Times New Roman"/>
                <w:color w:val="000000"/>
                <w:szCs w:val="26"/>
                <w:lang w:eastAsia="en-US"/>
              </w:rPr>
              <w:t>Thuốc không được sử dụng do khả năng cung ứng của Công ty</w:t>
            </w:r>
          </w:p>
        </w:tc>
        <w:tc>
          <w:tcPr>
            <w:tcW w:w="988" w:type="pct"/>
            <w:tcBorders>
              <w:top w:val="single" w:sz="4" w:space="0" w:color="auto"/>
              <w:left w:val="single" w:sz="4" w:space="0" w:color="auto"/>
              <w:bottom w:val="single" w:sz="4" w:space="0" w:color="auto"/>
              <w:right w:val="single" w:sz="4" w:space="0" w:color="auto"/>
            </w:tcBorders>
            <w:vAlign w:val="center"/>
          </w:tcPr>
          <w:p w14:paraId="796A327A" w14:textId="1E48DCDF" w:rsidR="00B24F4B" w:rsidRPr="00A67F7B" w:rsidRDefault="00F33556" w:rsidP="00C82791">
            <w:pPr>
              <w:jc w:val="center"/>
              <w:rPr>
                <w:rFonts w:eastAsia="Times New Roman" w:cs="Times New Roman"/>
                <w:color w:val="000000"/>
                <w:szCs w:val="26"/>
                <w:lang w:eastAsia="en-US"/>
              </w:rPr>
            </w:pPr>
            <w:r>
              <w:rPr>
                <w:rFonts w:eastAsia="Times New Roman" w:cs="Times New Roman"/>
                <w:color w:val="000000"/>
                <w:szCs w:val="26"/>
                <w:lang w:eastAsia="en-US"/>
              </w:rPr>
              <w:t>29</w:t>
            </w:r>
          </w:p>
        </w:tc>
        <w:tc>
          <w:tcPr>
            <w:tcW w:w="989" w:type="pct"/>
            <w:tcBorders>
              <w:top w:val="single" w:sz="4" w:space="0" w:color="auto"/>
              <w:left w:val="single" w:sz="4" w:space="0" w:color="auto"/>
              <w:bottom w:val="single" w:sz="4" w:space="0" w:color="auto"/>
              <w:right w:val="single" w:sz="4" w:space="0" w:color="auto"/>
            </w:tcBorders>
            <w:vAlign w:val="center"/>
          </w:tcPr>
          <w:p w14:paraId="7A1F66E8" w14:textId="7FC80622" w:rsidR="00B24F4B" w:rsidRPr="00A67F7B" w:rsidRDefault="00F33556" w:rsidP="00C82791">
            <w:pPr>
              <w:jc w:val="center"/>
              <w:rPr>
                <w:rFonts w:eastAsia="Times New Roman" w:cs="Times New Roman"/>
                <w:color w:val="000000"/>
                <w:szCs w:val="26"/>
                <w:lang w:eastAsia="en-US"/>
              </w:rPr>
            </w:pPr>
            <w:r>
              <w:rPr>
                <w:rFonts w:eastAsia="Times New Roman" w:cs="Times New Roman"/>
                <w:color w:val="000000"/>
                <w:szCs w:val="26"/>
                <w:lang w:eastAsia="en-US"/>
              </w:rPr>
              <w:t>93,55</w:t>
            </w:r>
          </w:p>
        </w:tc>
      </w:tr>
      <w:tr w:rsidR="00B24F4B" w:rsidRPr="00E93C12" w14:paraId="6EA376A1" w14:textId="77777777" w:rsidTr="00C82791">
        <w:trPr>
          <w:trHeight w:val="352"/>
        </w:trPr>
        <w:tc>
          <w:tcPr>
            <w:tcW w:w="514" w:type="pct"/>
            <w:tcBorders>
              <w:top w:val="single" w:sz="4" w:space="0" w:color="auto"/>
              <w:left w:val="single" w:sz="4" w:space="0" w:color="auto"/>
              <w:bottom w:val="single" w:sz="4" w:space="0" w:color="auto"/>
              <w:right w:val="single" w:sz="4" w:space="0" w:color="auto"/>
            </w:tcBorders>
            <w:vAlign w:val="center"/>
            <w:hideMark/>
          </w:tcPr>
          <w:p w14:paraId="3B6A491C" w14:textId="77777777" w:rsidR="00B24F4B" w:rsidRPr="00F33556" w:rsidRDefault="00B24F4B" w:rsidP="00C82791">
            <w:pPr>
              <w:jc w:val="center"/>
              <w:rPr>
                <w:rFonts w:eastAsia="Times New Roman" w:cs="Times New Roman"/>
                <w:b/>
                <w:color w:val="000000"/>
                <w:szCs w:val="26"/>
                <w:lang w:eastAsia="en-US"/>
              </w:rPr>
            </w:pPr>
            <w:r w:rsidRPr="00F33556">
              <w:rPr>
                <w:rFonts w:eastAsia="Times New Roman"/>
                <w:b/>
                <w:color w:val="000000"/>
                <w:szCs w:val="26"/>
                <w:lang w:eastAsia="en-US"/>
              </w:rPr>
              <w:t>Tổng</w:t>
            </w:r>
          </w:p>
        </w:tc>
        <w:tc>
          <w:tcPr>
            <w:tcW w:w="2509" w:type="pct"/>
            <w:tcBorders>
              <w:top w:val="single" w:sz="4" w:space="0" w:color="auto"/>
              <w:left w:val="single" w:sz="4" w:space="0" w:color="auto"/>
              <w:bottom w:val="single" w:sz="4" w:space="0" w:color="auto"/>
              <w:right w:val="single" w:sz="4" w:space="0" w:color="auto"/>
            </w:tcBorders>
            <w:vAlign w:val="center"/>
          </w:tcPr>
          <w:p w14:paraId="778378A8" w14:textId="77777777" w:rsidR="00B24F4B" w:rsidRPr="00F33556" w:rsidRDefault="00B24F4B" w:rsidP="00C82791">
            <w:pPr>
              <w:jc w:val="center"/>
              <w:rPr>
                <w:rFonts w:eastAsia="Times New Roman" w:cs="Times New Roman"/>
                <w:b/>
                <w:color w:val="000000"/>
                <w:szCs w:val="26"/>
                <w:lang w:eastAsia="en-US"/>
              </w:rPr>
            </w:pPr>
          </w:p>
        </w:tc>
        <w:tc>
          <w:tcPr>
            <w:tcW w:w="988" w:type="pct"/>
            <w:tcBorders>
              <w:top w:val="single" w:sz="4" w:space="0" w:color="auto"/>
              <w:left w:val="single" w:sz="4" w:space="0" w:color="auto"/>
              <w:bottom w:val="single" w:sz="4" w:space="0" w:color="auto"/>
              <w:right w:val="single" w:sz="4" w:space="0" w:color="auto"/>
            </w:tcBorders>
            <w:vAlign w:val="center"/>
          </w:tcPr>
          <w:p w14:paraId="09B8BBCC" w14:textId="0A94808E" w:rsidR="00B24F4B" w:rsidRPr="00F33556" w:rsidRDefault="00F33556" w:rsidP="00C82791">
            <w:pPr>
              <w:jc w:val="center"/>
              <w:rPr>
                <w:rFonts w:eastAsia="Times New Roman" w:cs="Times New Roman"/>
                <w:b/>
                <w:color w:val="000000"/>
                <w:szCs w:val="26"/>
                <w:lang w:eastAsia="en-US"/>
              </w:rPr>
            </w:pPr>
            <w:r w:rsidRPr="00F33556">
              <w:rPr>
                <w:rFonts w:eastAsia="Times New Roman" w:cs="Times New Roman"/>
                <w:b/>
                <w:color w:val="000000"/>
                <w:szCs w:val="26"/>
                <w:lang w:eastAsia="en-US"/>
              </w:rPr>
              <w:t>31</w:t>
            </w:r>
          </w:p>
        </w:tc>
        <w:tc>
          <w:tcPr>
            <w:tcW w:w="989" w:type="pct"/>
            <w:vAlign w:val="center"/>
            <w:hideMark/>
          </w:tcPr>
          <w:p w14:paraId="0F0930D8" w14:textId="71052BD2" w:rsidR="00B24F4B" w:rsidRPr="00F33556" w:rsidRDefault="00F33556" w:rsidP="00C82791">
            <w:pPr>
              <w:jc w:val="center"/>
              <w:rPr>
                <w:rFonts w:eastAsia="Times New Roman" w:cs="Times New Roman"/>
                <w:b/>
                <w:color w:val="000000"/>
                <w:szCs w:val="26"/>
                <w:lang w:eastAsia="en-US"/>
              </w:rPr>
            </w:pPr>
            <w:r>
              <w:rPr>
                <w:rFonts w:eastAsia="Times New Roman" w:cs="Times New Roman"/>
                <w:b/>
                <w:color w:val="000000"/>
                <w:szCs w:val="26"/>
                <w:lang w:eastAsia="en-US"/>
              </w:rPr>
              <w:t>100</w:t>
            </w:r>
          </w:p>
        </w:tc>
      </w:tr>
    </w:tbl>
    <w:p w14:paraId="34307148" w14:textId="77777777" w:rsidR="00A85455" w:rsidRDefault="006A6AAF" w:rsidP="00C82791">
      <w:pPr>
        <w:spacing w:before="120"/>
        <w:jc w:val="both"/>
        <w:rPr>
          <w:rFonts w:cs="Times New Roman"/>
          <w:color w:val="000000" w:themeColor="text1"/>
          <w:sz w:val="28"/>
          <w:szCs w:val="28"/>
        </w:rPr>
      </w:pPr>
      <w:r>
        <w:rPr>
          <w:rFonts w:cs="Times New Roman"/>
          <w:i/>
          <w:color w:val="000000" w:themeColor="text1"/>
          <w:szCs w:val="26"/>
        </w:rPr>
        <w:tab/>
      </w:r>
      <w:r w:rsidR="001F7B33" w:rsidRPr="00ED41F0">
        <w:rPr>
          <w:rFonts w:cs="Times New Roman"/>
          <w:i/>
          <w:color w:val="000000" w:themeColor="text1"/>
          <w:sz w:val="28"/>
          <w:szCs w:val="28"/>
        </w:rPr>
        <w:t xml:space="preserve">Nhận xét: </w:t>
      </w:r>
      <w:r w:rsidR="001F7B33" w:rsidRPr="00ED41F0">
        <w:rPr>
          <w:rFonts w:cs="Times New Roman"/>
          <w:color w:val="000000" w:themeColor="text1"/>
          <w:sz w:val="28"/>
          <w:szCs w:val="28"/>
        </w:rPr>
        <w:t>Trong số 31 thuốc không được sử dụng: có 2 thuốc (6,45%) không được sử dụng do nhu cầu điều trị thay đổi</w:t>
      </w:r>
      <w:r w:rsidR="004813EB" w:rsidRPr="00ED41F0">
        <w:rPr>
          <w:rFonts w:cs="Times New Roman"/>
          <w:color w:val="000000" w:themeColor="text1"/>
          <w:sz w:val="28"/>
          <w:szCs w:val="28"/>
        </w:rPr>
        <w:t>, 29 thuốc (93,55%) không được sử dụng do liên quan đến khả năn</w:t>
      </w:r>
      <w:r w:rsidR="00D5436B" w:rsidRPr="00ED41F0">
        <w:rPr>
          <w:rFonts w:cs="Times New Roman"/>
          <w:color w:val="000000" w:themeColor="text1"/>
          <w:sz w:val="28"/>
          <w:szCs w:val="28"/>
        </w:rPr>
        <w:t>g</w:t>
      </w:r>
      <w:r w:rsidR="004813EB" w:rsidRPr="00ED41F0">
        <w:rPr>
          <w:rFonts w:cs="Times New Roman"/>
          <w:color w:val="000000" w:themeColor="text1"/>
          <w:sz w:val="28"/>
          <w:szCs w:val="28"/>
        </w:rPr>
        <w:t xml:space="preserve"> cung cứng của nhà cung cấp.</w:t>
      </w:r>
    </w:p>
    <w:p w14:paraId="0D2AC878" w14:textId="4176A42F" w:rsidR="00B24F4B" w:rsidRPr="00A85455" w:rsidRDefault="00B24F4B" w:rsidP="00C82791">
      <w:pPr>
        <w:spacing w:before="120"/>
        <w:jc w:val="center"/>
        <w:rPr>
          <w:rFonts w:cs="Times New Roman"/>
          <w:color w:val="000000" w:themeColor="text1"/>
          <w:sz w:val="28"/>
          <w:szCs w:val="28"/>
        </w:rPr>
      </w:pPr>
      <w:r w:rsidRPr="00B24F4B">
        <w:rPr>
          <w:rFonts w:cs="Times New Roman"/>
          <w:b/>
          <w:i/>
          <w:iCs/>
          <w:color w:val="000000" w:themeColor="text1"/>
          <w:sz w:val="28"/>
          <w:szCs w:val="28"/>
        </w:rPr>
        <w:t>Bảng 3.</w:t>
      </w:r>
      <w:r w:rsidR="004813EB">
        <w:rPr>
          <w:rFonts w:cs="Times New Roman"/>
          <w:b/>
          <w:i/>
          <w:iCs/>
          <w:color w:val="000000" w:themeColor="text1"/>
          <w:sz w:val="28"/>
          <w:szCs w:val="28"/>
        </w:rPr>
        <w:t>8</w:t>
      </w:r>
      <w:r w:rsidRPr="00B24F4B">
        <w:rPr>
          <w:rFonts w:cs="Times New Roman"/>
          <w:b/>
          <w:i/>
          <w:iCs/>
          <w:color w:val="000000" w:themeColor="text1"/>
          <w:sz w:val="28"/>
          <w:szCs w:val="28"/>
        </w:rPr>
        <w:t>. Tỷ lệ thuốc hạn chế kê đơn trong DMT của Viện năm 2024</w:t>
      </w:r>
    </w:p>
    <w:tbl>
      <w:tblPr>
        <w:tblW w:w="946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959"/>
        <w:gridCol w:w="4660"/>
        <w:gridCol w:w="2023"/>
        <w:gridCol w:w="1822"/>
      </w:tblGrid>
      <w:tr w:rsidR="00B24F4B" w:rsidRPr="00E93C12" w14:paraId="1F9AC7DA" w14:textId="77777777" w:rsidTr="005A42CB">
        <w:tc>
          <w:tcPr>
            <w:tcW w:w="959" w:type="dxa"/>
            <w:tcBorders>
              <w:top w:val="single" w:sz="4" w:space="0" w:color="auto"/>
              <w:left w:val="single" w:sz="4" w:space="0" w:color="auto"/>
              <w:bottom w:val="single" w:sz="4" w:space="0" w:color="auto"/>
              <w:right w:val="single" w:sz="4" w:space="0" w:color="auto"/>
            </w:tcBorders>
            <w:vAlign w:val="center"/>
            <w:hideMark/>
          </w:tcPr>
          <w:p w14:paraId="3D596695" w14:textId="77777777" w:rsidR="00B24F4B" w:rsidRPr="00A67F7B" w:rsidRDefault="00B24F4B" w:rsidP="00C82791">
            <w:pPr>
              <w:jc w:val="center"/>
              <w:rPr>
                <w:rFonts w:eastAsia="Times New Roman"/>
                <w:b/>
                <w:szCs w:val="26"/>
                <w:lang w:eastAsia="en-US"/>
              </w:rPr>
            </w:pPr>
            <w:r w:rsidRPr="00A67F7B">
              <w:rPr>
                <w:rFonts w:eastAsia="Times New Roman"/>
                <w:b/>
                <w:bCs/>
                <w:szCs w:val="26"/>
                <w:lang w:eastAsia="en-US"/>
              </w:rPr>
              <w:t>STT</w:t>
            </w:r>
          </w:p>
        </w:tc>
        <w:tc>
          <w:tcPr>
            <w:tcW w:w="4660" w:type="dxa"/>
            <w:tcBorders>
              <w:top w:val="single" w:sz="4" w:space="0" w:color="auto"/>
              <w:left w:val="single" w:sz="4" w:space="0" w:color="auto"/>
              <w:bottom w:val="single" w:sz="4" w:space="0" w:color="auto"/>
              <w:right w:val="single" w:sz="4" w:space="0" w:color="auto"/>
            </w:tcBorders>
            <w:vAlign w:val="center"/>
            <w:hideMark/>
          </w:tcPr>
          <w:p w14:paraId="29C12471" w14:textId="77777777" w:rsidR="00B24F4B" w:rsidRPr="00A67F7B" w:rsidRDefault="00B24F4B" w:rsidP="00C82791">
            <w:pPr>
              <w:jc w:val="center"/>
              <w:rPr>
                <w:rFonts w:eastAsia="Times New Roman"/>
                <w:b/>
                <w:szCs w:val="26"/>
                <w:lang w:eastAsia="en-US"/>
              </w:rPr>
            </w:pPr>
            <w:r w:rsidRPr="00A67F7B">
              <w:rPr>
                <w:rFonts w:eastAsia="Times New Roman"/>
                <w:b/>
                <w:lang w:eastAsia="en-US"/>
              </w:rPr>
              <w:t>Nhóm thuốc</w:t>
            </w:r>
          </w:p>
        </w:tc>
        <w:tc>
          <w:tcPr>
            <w:tcW w:w="2023" w:type="dxa"/>
            <w:tcBorders>
              <w:top w:val="single" w:sz="4" w:space="0" w:color="auto"/>
              <w:left w:val="single" w:sz="4" w:space="0" w:color="auto"/>
              <w:bottom w:val="single" w:sz="4" w:space="0" w:color="auto"/>
              <w:right w:val="single" w:sz="4" w:space="0" w:color="auto"/>
            </w:tcBorders>
            <w:vAlign w:val="center"/>
            <w:hideMark/>
          </w:tcPr>
          <w:p w14:paraId="719FD35F" w14:textId="77777777" w:rsidR="00B24F4B" w:rsidRPr="00A67F7B" w:rsidRDefault="00B24F4B" w:rsidP="00C82791">
            <w:pPr>
              <w:jc w:val="center"/>
              <w:rPr>
                <w:rFonts w:eastAsia="Times New Roman"/>
                <w:b/>
                <w:szCs w:val="26"/>
                <w:lang w:eastAsia="en-US"/>
              </w:rPr>
            </w:pPr>
            <w:r w:rsidRPr="00A67F7B">
              <w:rPr>
                <w:rFonts w:eastAsia="Times New Roman"/>
                <w:b/>
                <w:bCs/>
                <w:szCs w:val="26"/>
                <w:lang w:eastAsia="en-US"/>
              </w:rPr>
              <w:t>Số lượng</w:t>
            </w:r>
            <w:r w:rsidRPr="00A67F7B">
              <w:rPr>
                <w:rFonts w:eastAsia="Times New Roman"/>
                <w:b/>
                <w:szCs w:val="26"/>
                <w:lang w:eastAsia="en-US"/>
              </w:rPr>
              <w:br/>
            </w:r>
            <w:r w:rsidRPr="00A67F7B">
              <w:rPr>
                <w:rFonts w:eastAsia="Times New Roman"/>
                <w:b/>
                <w:bCs/>
                <w:szCs w:val="26"/>
                <w:lang w:eastAsia="en-US"/>
              </w:rPr>
              <w:t>danh mục</w:t>
            </w:r>
          </w:p>
        </w:tc>
        <w:tc>
          <w:tcPr>
            <w:tcW w:w="1822" w:type="dxa"/>
            <w:tcBorders>
              <w:top w:val="single" w:sz="4" w:space="0" w:color="auto"/>
              <w:left w:val="single" w:sz="4" w:space="0" w:color="auto"/>
              <w:bottom w:val="single" w:sz="4" w:space="0" w:color="auto"/>
              <w:right w:val="single" w:sz="4" w:space="0" w:color="auto"/>
            </w:tcBorders>
            <w:vAlign w:val="center"/>
            <w:hideMark/>
          </w:tcPr>
          <w:p w14:paraId="1B7CD8ED" w14:textId="77777777" w:rsidR="00B24F4B" w:rsidRPr="00A67F7B" w:rsidRDefault="00B24F4B" w:rsidP="00C82791">
            <w:pPr>
              <w:jc w:val="center"/>
              <w:rPr>
                <w:rFonts w:eastAsia="Times New Roman"/>
                <w:b/>
                <w:szCs w:val="26"/>
                <w:lang w:eastAsia="en-US"/>
              </w:rPr>
            </w:pPr>
            <w:r w:rsidRPr="00A67F7B">
              <w:rPr>
                <w:rFonts w:eastAsia="Times New Roman"/>
                <w:b/>
                <w:bCs/>
                <w:szCs w:val="26"/>
                <w:lang w:eastAsia="en-US"/>
              </w:rPr>
              <w:t>Tỷ lệ %</w:t>
            </w:r>
          </w:p>
        </w:tc>
      </w:tr>
      <w:tr w:rsidR="00B24F4B" w:rsidRPr="007333A6" w14:paraId="02D721C9" w14:textId="77777777" w:rsidTr="005A42CB">
        <w:tc>
          <w:tcPr>
            <w:tcW w:w="959" w:type="dxa"/>
            <w:tcBorders>
              <w:top w:val="single" w:sz="4" w:space="0" w:color="auto"/>
              <w:left w:val="single" w:sz="4" w:space="0" w:color="auto"/>
              <w:bottom w:val="single" w:sz="4" w:space="0" w:color="auto"/>
              <w:right w:val="single" w:sz="4" w:space="0" w:color="auto"/>
            </w:tcBorders>
            <w:vAlign w:val="center"/>
          </w:tcPr>
          <w:p w14:paraId="0FF1C22D" w14:textId="77777777" w:rsidR="00B24F4B" w:rsidRPr="00B24F4B" w:rsidRDefault="00B24F4B" w:rsidP="00C82791">
            <w:pPr>
              <w:jc w:val="center"/>
              <w:rPr>
                <w:rFonts w:eastAsia="Times New Roman" w:cs="Times New Roman"/>
                <w:color w:val="000000"/>
                <w:szCs w:val="26"/>
                <w:lang w:eastAsia="en-US"/>
              </w:rPr>
            </w:pPr>
            <w:r w:rsidRPr="00B24F4B">
              <w:rPr>
                <w:rFonts w:eastAsia="Times New Roman" w:cs="Times New Roman"/>
                <w:color w:val="000000"/>
                <w:szCs w:val="26"/>
                <w:lang w:eastAsia="en-US"/>
              </w:rPr>
              <w:t>1</w:t>
            </w:r>
          </w:p>
        </w:tc>
        <w:tc>
          <w:tcPr>
            <w:tcW w:w="4660" w:type="dxa"/>
            <w:tcBorders>
              <w:top w:val="single" w:sz="4" w:space="0" w:color="auto"/>
              <w:left w:val="single" w:sz="4" w:space="0" w:color="auto"/>
              <w:bottom w:val="single" w:sz="4" w:space="0" w:color="auto"/>
              <w:right w:val="single" w:sz="4" w:space="0" w:color="auto"/>
            </w:tcBorders>
            <w:vAlign w:val="center"/>
          </w:tcPr>
          <w:p w14:paraId="48B2F2DE" w14:textId="77777777" w:rsidR="00B24F4B" w:rsidRPr="00B24F4B" w:rsidRDefault="00B24F4B" w:rsidP="00C82791">
            <w:pPr>
              <w:jc w:val="center"/>
              <w:rPr>
                <w:rFonts w:eastAsia="Times New Roman" w:cs="Times New Roman"/>
                <w:color w:val="000000"/>
                <w:szCs w:val="26"/>
                <w:lang w:eastAsia="en-US"/>
              </w:rPr>
            </w:pPr>
            <w:r w:rsidRPr="00B24F4B">
              <w:rPr>
                <w:rFonts w:eastAsia="Times New Roman" w:cs="Times New Roman"/>
                <w:color w:val="000000"/>
                <w:szCs w:val="26"/>
                <w:lang w:eastAsia="en-US"/>
              </w:rPr>
              <w:t>Các thuốc cần hội chẩn và hạn chế</w:t>
            </w:r>
          </w:p>
        </w:tc>
        <w:tc>
          <w:tcPr>
            <w:tcW w:w="2023" w:type="dxa"/>
            <w:tcBorders>
              <w:top w:val="single" w:sz="4" w:space="0" w:color="auto"/>
              <w:left w:val="single" w:sz="4" w:space="0" w:color="auto"/>
              <w:bottom w:val="single" w:sz="4" w:space="0" w:color="auto"/>
              <w:right w:val="single" w:sz="4" w:space="0" w:color="auto"/>
            </w:tcBorders>
            <w:vAlign w:val="center"/>
          </w:tcPr>
          <w:p w14:paraId="141C032C" w14:textId="484C6001" w:rsidR="00B24F4B" w:rsidRPr="00B24F4B" w:rsidRDefault="006244FC" w:rsidP="00C82791">
            <w:pPr>
              <w:jc w:val="center"/>
              <w:rPr>
                <w:rFonts w:eastAsia="Times New Roman" w:cs="Times New Roman"/>
                <w:color w:val="000000"/>
                <w:szCs w:val="26"/>
                <w:lang w:eastAsia="en-US"/>
              </w:rPr>
            </w:pPr>
            <w:r>
              <w:rPr>
                <w:rFonts w:eastAsia="Times New Roman" w:cs="Times New Roman"/>
                <w:color w:val="000000"/>
                <w:szCs w:val="26"/>
                <w:lang w:eastAsia="en-US"/>
              </w:rPr>
              <w:t>12</w:t>
            </w:r>
          </w:p>
        </w:tc>
        <w:tc>
          <w:tcPr>
            <w:tcW w:w="1822" w:type="dxa"/>
            <w:tcBorders>
              <w:top w:val="single" w:sz="4" w:space="0" w:color="auto"/>
              <w:left w:val="single" w:sz="4" w:space="0" w:color="auto"/>
              <w:bottom w:val="single" w:sz="4" w:space="0" w:color="auto"/>
              <w:right w:val="single" w:sz="4" w:space="0" w:color="auto"/>
            </w:tcBorders>
            <w:vAlign w:val="center"/>
          </w:tcPr>
          <w:p w14:paraId="11B25E44" w14:textId="20F73ED2" w:rsidR="00B24F4B" w:rsidRPr="00B24F4B" w:rsidRDefault="004813EB" w:rsidP="00C82791">
            <w:pPr>
              <w:jc w:val="center"/>
              <w:rPr>
                <w:rFonts w:eastAsia="Times New Roman" w:cs="Times New Roman"/>
                <w:color w:val="000000"/>
                <w:szCs w:val="26"/>
                <w:lang w:eastAsia="en-US"/>
              </w:rPr>
            </w:pPr>
            <w:r>
              <w:rPr>
                <w:rFonts w:eastAsia="Times New Roman" w:cs="Times New Roman"/>
                <w:color w:val="000000"/>
                <w:szCs w:val="26"/>
                <w:lang w:eastAsia="en-US"/>
              </w:rPr>
              <w:t>1,</w:t>
            </w:r>
            <w:r w:rsidR="00E33251">
              <w:rPr>
                <w:rFonts w:eastAsia="Times New Roman" w:cs="Times New Roman"/>
                <w:color w:val="000000"/>
                <w:szCs w:val="26"/>
                <w:lang w:eastAsia="en-US"/>
              </w:rPr>
              <w:t>47</w:t>
            </w:r>
          </w:p>
        </w:tc>
      </w:tr>
      <w:tr w:rsidR="00B24F4B" w:rsidRPr="007333A6" w14:paraId="5773908E" w14:textId="77777777" w:rsidTr="004813EB">
        <w:trPr>
          <w:trHeight w:val="404"/>
        </w:trPr>
        <w:tc>
          <w:tcPr>
            <w:tcW w:w="959" w:type="dxa"/>
            <w:tcBorders>
              <w:top w:val="single" w:sz="4" w:space="0" w:color="auto"/>
              <w:left w:val="single" w:sz="4" w:space="0" w:color="auto"/>
              <w:bottom w:val="single" w:sz="4" w:space="0" w:color="auto"/>
              <w:right w:val="single" w:sz="4" w:space="0" w:color="auto"/>
            </w:tcBorders>
            <w:vAlign w:val="center"/>
          </w:tcPr>
          <w:p w14:paraId="1237CFA6" w14:textId="77777777" w:rsidR="00B24F4B" w:rsidRPr="00B24F4B" w:rsidRDefault="00B24F4B" w:rsidP="00C82791">
            <w:pPr>
              <w:jc w:val="center"/>
              <w:rPr>
                <w:rFonts w:eastAsia="Times New Roman" w:cs="Times New Roman"/>
                <w:color w:val="000000"/>
                <w:szCs w:val="26"/>
                <w:lang w:eastAsia="en-US"/>
              </w:rPr>
            </w:pPr>
            <w:r w:rsidRPr="00B24F4B">
              <w:rPr>
                <w:rFonts w:eastAsia="Times New Roman" w:cs="Times New Roman"/>
                <w:color w:val="000000"/>
                <w:szCs w:val="26"/>
                <w:lang w:eastAsia="en-US"/>
              </w:rPr>
              <w:t>2</w:t>
            </w:r>
          </w:p>
        </w:tc>
        <w:tc>
          <w:tcPr>
            <w:tcW w:w="4660" w:type="dxa"/>
            <w:tcBorders>
              <w:top w:val="single" w:sz="4" w:space="0" w:color="auto"/>
              <w:left w:val="single" w:sz="4" w:space="0" w:color="auto"/>
              <w:bottom w:val="single" w:sz="4" w:space="0" w:color="auto"/>
              <w:right w:val="single" w:sz="4" w:space="0" w:color="auto"/>
            </w:tcBorders>
            <w:vAlign w:val="center"/>
          </w:tcPr>
          <w:p w14:paraId="0225CC8E" w14:textId="77777777" w:rsidR="00B24F4B" w:rsidRPr="00B24F4B" w:rsidRDefault="00B24F4B" w:rsidP="00C82791">
            <w:pPr>
              <w:jc w:val="center"/>
              <w:rPr>
                <w:rFonts w:eastAsia="Times New Roman" w:cs="Times New Roman"/>
                <w:color w:val="000000"/>
                <w:szCs w:val="26"/>
                <w:lang w:eastAsia="en-US"/>
              </w:rPr>
            </w:pPr>
            <w:r w:rsidRPr="00B24F4B">
              <w:rPr>
                <w:rFonts w:eastAsia="Times New Roman" w:cs="Times New Roman"/>
                <w:color w:val="000000"/>
                <w:szCs w:val="26"/>
                <w:lang w:eastAsia="en-US"/>
              </w:rPr>
              <w:t>Thuốc không cần hạn chế kê đơn</w:t>
            </w:r>
          </w:p>
        </w:tc>
        <w:tc>
          <w:tcPr>
            <w:tcW w:w="2023" w:type="dxa"/>
            <w:tcBorders>
              <w:top w:val="single" w:sz="4" w:space="0" w:color="auto"/>
              <w:left w:val="single" w:sz="4" w:space="0" w:color="auto"/>
              <w:bottom w:val="single" w:sz="4" w:space="0" w:color="auto"/>
              <w:right w:val="single" w:sz="4" w:space="0" w:color="auto"/>
            </w:tcBorders>
            <w:vAlign w:val="center"/>
          </w:tcPr>
          <w:p w14:paraId="7F25255F" w14:textId="17E13629" w:rsidR="00B24F4B" w:rsidRPr="00B24F4B" w:rsidRDefault="00E33251" w:rsidP="00C82791">
            <w:pPr>
              <w:jc w:val="center"/>
              <w:rPr>
                <w:rFonts w:eastAsia="Times New Roman" w:cs="Times New Roman"/>
                <w:color w:val="000000"/>
                <w:szCs w:val="26"/>
                <w:lang w:eastAsia="en-US"/>
              </w:rPr>
            </w:pPr>
            <w:r>
              <w:rPr>
                <w:rFonts w:eastAsia="Times New Roman" w:cs="Times New Roman"/>
                <w:color w:val="000000"/>
                <w:szCs w:val="26"/>
                <w:lang w:eastAsia="en-US"/>
              </w:rPr>
              <w:t>804</w:t>
            </w:r>
          </w:p>
        </w:tc>
        <w:tc>
          <w:tcPr>
            <w:tcW w:w="1822" w:type="dxa"/>
            <w:tcBorders>
              <w:top w:val="single" w:sz="4" w:space="0" w:color="auto"/>
              <w:left w:val="single" w:sz="4" w:space="0" w:color="auto"/>
              <w:bottom w:val="single" w:sz="4" w:space="0" w:color="auto"/>
              <w:right w:val="single" w:sz="4" w:space="0" w:color="auto"/>
            </w:tcBorders>
            <w:vAlign w:val="center"/>
          </w:tcPr>
          <w:p w14:paraId="4F1799C9" w14:textId="346415F2" w:rsidR="00B24F4B" w:rsidRPr="00B24F4B" w:rsidRDefault="004813EB" w:rsidP="00C82791">
            <w:pPr>
              <w:jc w:val="center"/>
              <w:rPr>
                <w:rFonts w:eastAsia="Times New Roman" w:cs="Times New Roman"/>
                <w:color w:val="000000"/>
                <w:szCs w:val="26"/>
                <w:lang w:eastAsia="en-US"/>
              </w:rPr>
            </w:pPr>
            <w:r>
              <w:rPr>
                <w:rFonts w:eastAsia="Times New Roman" w:cs="Times New Roman"/>
                <w:color w:val="000000"/>
                <w:szCs w:val="26"/>
                <w:lang w:eastAsia="en-US"/>
              </w:rPr>
              <w:t>98,</w:t>
            </w:r>
            <w:r w:rsidR="00E33251">
              <w:rPr>
                <w:rFonts w:eastAsia="Times New Roman" w:cs="Times New Roman"/>
                <w:color w:val="000000"/>
                <w:szCs w:val="26"/>
                <w:lang w:eastAsia="en-US"/>
              </w:rPr>
              <w:t>53</w:t>
            </w:r>
          </w:p>
        </w:tc>
      </w:tr>
      <w:tr w:rsidR="00B24F4B" w:rsidRPr="00E93C12" w14:paraId="256D424F" w14:textId="77777777" w:rsidTr="004813EB">
        <w:trPr>
          <w:trHeight w:val="388"/>
        </w:trPr>
        <w:tc>
          <w:tcPr>
            <w:tcW w:w="959" w:type="dxa"/>
            <w:tcBorders>
              <w:top w:val="single" w:sz="4" w:space="0" w:color="auto"/>
              <w:left w:val="single" w:sz="4" w:space="0" w:color="auto"/>
              <w:bottom w:val="single" w:sz="4" w:space="0" w:color="auto"/>
              <w:right w:val="single" w:sz="4" w:space="0" w:color="auto"/>
            </w:tcBorders>
            <w:vAlign w:val="center"/>
            <w:hideMark/>
          </w:tcPr>
          <w:p w14:paraId="077D7DF1" w14:textId="77777777" w:rsidR="00B24F4B" w:rsidRPr="004813EB" w:rsidRDefault="00B24F4B" w:rsidP="00C82791">
            <w:pPr>
              <w:jc w:val="center"/>
              <w:rPr>
                <w:rFonts w:eastAsia="Times New Roman" w:cs="Times New Roman"/>
                <w:b/>
                <w:bCs/>
                <w:color w:val="000000"/>
                <w:szCs w:val="26"/>
                <w:lang w:eastAsia="en-US"/>
              </w:rPr>
            </w:pPr>
            <w:r w:rsidRPr="004813EB">
              <w:rPr>
                <w:rFonts w:eastAsia="Times New Roman"/>
                <w:b/>
                <w:bCs/>
                <w:color w:val="000000"/>
                <w:szCs w:val="26"/>
                <w:lang w:eastAsia="en-US"/>
              </w:rPr>
              <w:t>Tổng</w:t>
            </w:r>
          </w:p>
        </w:tc>
        <w:tc>
          <w:tcPr>
            <w:tcW w:w="4660" w:type="dxa"/>
            <w:tcBorders>
              <w:top w:val="single" w:sz="4" w:space="0" w:color="auto"/>
              <w:left w:val="single" w:sz="4" w:space="0" w:color="auto"/>
              <w:bottom w:val="single" w:sz="4" w:space="0" w:color="auto"/>
              <w:right w:val="single" w:sz="4" w:space="0" w:color="auto"/>
            </w:tcBorders>
            <w:vAlign w:val="center"/>
          </w:tcPr>
          <w:p w14:paraId="74553EAB" w14:textId="77777777" w:rsidR="00B24F4B" w:rsidRPr="004813EB" w:rsidRDefault="00B24F4B" w:rsidP="00C82791">
            <w:pPr>
              <w:jc w:val="center"/>
              <w:rPr>
                <w:rFonts w:eastAsia="Times New Roman" w:cs="Times New Roman"/>
                <w:b/>
                <w:bCs/>
                <w:color w:val="000000"/>
                <w:szCs w:val="26"/>
                <w:lang w:eastAsia="en-US"/>
              </w:rPr>
            </w:pPr>
          </w:p>
        </w:tc>
        <w:tc>
          <w:tcPr>
            <w:tcW w:w="2023" w:type="dxa"/>
            <w:tcBorders>
              <w:top w:val="single" w:sz="4" w:space="0" w:color="auto"/>
              <w:left w:val="single" w:sz="4" w:space="0" w:color="auto"/>
              <w:bottom w:val="single" w:sz="4" w:space="0" w:color="auto"/>
              <w:right w:val="single" w:sz="4" w:space="0" w:color="auto"/>
            </w:tcBorders>
            <w:vAlign w:val="center"/>
          </w:tcPr>
          <w:p w14:paraId="05522833" w14:textId="2C631CCC" w:rsidR="00B24F4B" w:rsidRPr="004813EB" w:rsidRDefault="00E33251" w:rsidP="00C82791">
            <w:pPr>
              <w:jc w:val="center"/>
              <w:rPr>
                <w:rFonts w:eastAsia="Times New Roman" w:cs="Times New Roman"/>
                <w:b/>
                <w:bCs/>
                <w:color w:val="000000"/>
                <w:szCs w:val="26"/>
                <w:lang w:eastAsia="en-US"/>
              </w:rPr>
            </w:pPr>
            <w:r>
              <w:rPr>
                <w:rFonts w:eastAsia="Times New Roman" w:cs="Times New Roman"/>
                <w:b/>
                <w:bCs/>
                <w:color w:val="000000"/>
                <w:szCs w:val="26"/>
                <w:lang w:eastAsia="en-US"/>
              </w:rPr>
              <w:t>816</w:t>
            </w:r>
          </w:p>
        </w:tc>
        <w:tc>
          <w:tcPr>
            <w:tcW w:w="1822" w:type="dxa"/>
            <w:vAlign w:val="center"/>
            <w:hideMark/>
          </w:tcPr>
          <w:p w14:paraId="3BDCEC97" w14:textId="3D4F8F0B" w:rsidR="00B24F4B" w:rsidRPr="004813EB" w:rsidRDefault="004813EB" w:rsidP="00C82791">
            <w:pPr>
              <w:jc w:val="center"/>
              <w:rPr>
                <w:rFonts w:eastAsia="Times New Roman" w:cs="Times New Roman"/>
                <w:b/>
                <w:bCs/>
                <w:color w:val="000000"/>
                <w:szCs w:val="26"/>
                <w:lang w:eastAsia="en-US"/>
              </w:rPr>
            </w:pPr>
            <w:r>
              <w:rPr>
                <w:rFonts w:eastAsia="Times New Roman" w:cs="Times New Roman"/>
                <w:b/>
                <w:bCs/>
                <w:color w:val="000000"/>
                <w:szCs w:val="26"/>
                <w:lang w:eastAsia="en-US"/>
              </w:rPr>
              <w:t>100</w:t>
            </w:r>
          </w:p>
        </w:tc>
      </w:tr>
    </w:tbl>
    <w:p w14:paraId="6B95A84A" w14:textId="1834C12A" w:rsidR="00B24F4B" w:rsidRPr="00ED41F0" w:rsidRDefault="006A6AAF" w:rsidP="00C82791">
      <w:pPr>
        <w:spacing w:before="120"/>
        <w:jc w:val="both"/>
        <w:rPr>
          <w:rFonts w:cs="Times New Roman"/>
          <w:color w:val="000000" w:themeColor="text1"/>
          <w:sz w:val="28"/>
          <w:szCs w:val="28"/>
        </w:rPr>
      </w:pPr>
      <w:r>
        <w:rPr>
          <w:rFonts w:cs="Times New Roman"/>
          <w:i/>
          <w:color w:val="000000" w:themeColor="text1"/>
          <w:szCs w:val="26"/>
        </w:rPr>
        <w:tab/>
      </w:r>
      <w:r w:rsidR="0065639D" w:rsidRPr="00ED41F0">
        <w:rPr>
          <w:rFonts w:cs="Times New Roman"/>
          <w:i/>
          <w:color w:val="000000" w:themeColor="text1"/>
          <w:sz w:val="28"/>
          <w:szCs w:val="28"/>
        </w:rPr>
        <w:t>Nhận xét:</w:t>
      </w:r>
      <w:r w:rsidR="0065639D" w:rsidRPr="00ED41F0">
        <w:rPr>
          <w:rFonts w:cs="Times New Roman"/>
          <w:color w:val="000000" w:themeColor="text1"/>
          <w:sz w:val="28"/>
          <w:szCs w:val="28"/>
        </w:rPr>
        <w:t xml:space="preserve"> Trong tổng số </w:t>
      </w:r>
      <w:r w:rsidR="00E33251" w:rsidRPr="00ED41F0">
        <w:rPr>
          <w:rFonts w:cs="Times New Roman"/>
          <w:color w:val="000000" w:themeColor="text1"/>
          <w:sz w:val="28"/>
          <w:szCs w:val="28"/>
        </w:rPr>
        <w:t xml:space="preserve">816 </w:t>
      </w:r>
      <w:r w:rsidR="0065639D" w:rsidRPr="00ED41F0">
        <w:rPr>
          <w:rFonts w:cs="Times New Roman"/>
          <w:color w:val="000000" w:themeColor="text1"/>
          <w:sz w:val="28"/>
          <w:szCs w:val="28"/>
        </w:rPr>
        <w:t xml:space="preserve">thuốc thuộc danh mục, chỉ có </w:t>
      </w:r>
      <w:r w:rsidR="00E33251" w:rsidRPr="00ED41F0">
        <w:rPr>
          <w:rFonts w:cs="Times New Roman"/>
          <w:color w:val="000000" w:themeColor="text1"/>
          <w:sz w:val="28"/>
          <w:szCs w:val="28"/>
        </w:rPr>
        <w:t>12</w:t>
      </w:r>
      <w:r w:rsidR="0065639D" w:rsidRPr="00ED41F0">
        <w:rPr>
          <w:rFonts w:cs="Times New Roman"/>
          <w:color w:val="000000" w:themeColor="text1"/>
          <w:sz w:val="28"/>
          <w:szCs w:val="28"/>
        </w:rPr>
        <w:t xml:space="preserve"> thuốc (1,</w:t>
      </w:r>
      <w:r w:rsidR="00E33251" w:rsidRPr="00ED41F0">
        <w:rPr>
          <w:rFonts w:cs="Times New Roman"/>
          <w:color w:val="000000" w:themeColor="text1"/>
          <w:sz w:val="28"/>
          <w:szCs w:val="28"/>
        </w:rPr>
        <w:t>47</w:t>
      </w:r>
      <w:r w:rsidR="0065639D" w:rsidRPr="00ED41F0">
        <w:rPr>
          <w:rFonts w:cs="Times New Roman"/>
          <w:color w:val="000000" w:themeColor="text1"/>
          <w:sz w:val="28"/>
          <w:szCs w:val="28"/>
        </w:rPr>
        <w:t>%) thuộc nhóm cần hội chẩn và hạn chế kê đơn</w:t>
      </w:r>
    </w:p>
    <w:p w14:paraId="3595226B" w14:textId="77777777" w:rsidR="004371E6" w:rsidRDefault="004371E6" w:rsidP="00C82791">
      <w:pPr>
        <w:rPr>
          <w:rFonts w:cs="Times New Roman"/>
          <w:b/>
          <w:i/>
          <w:iCs/>
          <w:color w:val="000000" w:themeColor="text1"/>
          <w:sz w:val="28"/>
          <w:szCs w:val="28"/>
        </w:rPr>
      </w:pPr>
    </w:p>
    <w:p w14:paraId="676605AF" w14:textId="42390851" w:rsidR="00B24F4B" w:rsidRPr="00B24F4B" w:rsidRDefault="00B24F4B" w:rsidP="00C82791">
      <w:pPr>
        <w:jc w:val="center"/>
        <w:rPr>
          <w:rFonts w:cs="Times New Roman"/>
          <w:b/>
          <w:i/>
          <w:iCs/>
          <w:color w:val="000000" w:themeColor="text1"/>
          <w:sz w:val="28"/>
          <w:szCs w:val="28"/>
        </w:rPr>
      </w:pPr>
      <w:r w:rsidRPr="00B24F4B">
        <w:rPr>
          <w:rFonts w:cs="Times New Roman"/>
          <w:b/>
          <w:i/>
          <w:iCs/>
          <w:color w:val="000000" w:themeColor="text1"/>
          <w:sz w:val="28"/>
          <w:szCs w:val="28"/>
        </w:rPr>
        <w:lastRenderedPageBreak/>
        <w:t>Bảng 3.</w:t>
      </w:r>
      <w:r w:rsidR="004813EB">
        <w:rPr>
          <w:rFonts w:cs="Times New Roman"/>
          <w:b/>
          <w:i/>
          <w:iCs/>
          <w:color w:val="000000" w:themeColor="text1"/>
          <w:sz w:val="28"/>
          <w:szCs w:val="28"/>
        </w:rPr>
        <w:t>9</w:t>
      </w:r>
      <w:r w:rsidRPr="00B24F4B">
        <w:rPr>
          <w:rFonts w:cs="Times New Roman"/>
          <w:b/>
          <w:i/>
          <w:iCs/>
          <w:color w:val="000000" w:themeColor="text1"/>
          <w:sz w:val="28"/>
          <w:szCs w:val="28"/>
        </w:rPr>
        <w:t>. Tỷ lệ thuốc hủy trong năm 2024</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919"/>
        <w:gridCol w:w="2851"/>
        <w:gridCol w:w="1357"/>
        <w:gridCol w:w="1357"/>
        <w:gridCol w:w="1222"/>
        <w:gridCol w:w="1356"/>
      </w:tblGrid>
      <w:tr w:rsidR="00B24F4B" w:rsidRPr="00E93C12" w14:paraId="30DDEDC1" w14:textId="77777777" w:rsidTr="00C82791">
        <w:tc>
          <w:tcPr>
            <w:tcW w:w="507" w:type="pct"/>
            <w:tcBorders>
              <w:top w:val="single" w:sz="4" w:space="0" w:color="auto"/>
              <w:left w:val="single" w:sz="4" w:space="0" w:color="auto"/>
              <w:bottom w:val="single" w:sz="4" w:space="0" w:color="auto"/>
              <w:right w:val="single" w:sz="4" w:space="0" w:color="auto"/>
            </w:tcBorders>
            <w:vAlign w:val="center"/>
            <w:hideMark/>
          </w:tcPr>
          <w:p w14:paraId="4FF4EC81" w14:textId="77777777" w:rsidR="00B24F4B" w:rsidRPr="00A67F7B" w:rsidRDefault="00B24F4B" w:rsidP="00C82791">
            <w:pPr>
              <w:jc w:val="center"/>
              <w:rPr>
                <w:rFonts w:eastAsia="Times New Roman"/>
                <w:b/>
                <w:bCs/>
                <w:szCs w:val="26"/>
                <w:lang w:eastAsia="en-US"/>
              </w:rPr>
            </w:pPr>
            <w:r w:rsidRPr="00A67F7B">
              <w:rPr>
                <w:rFonts w:eastAsia="Times New Roman"/>
                <w:b/>
                <w:szCs w:val="26"/>
                <w:lang w:eastAsia="en-US"/>
              </w:rPr>
              <w:t>STT</w:t>
            </w:r>
          </w:p>
        </w:tc>
        <w:tc>
          <w:tcPr>
            <w:tcW w:w="1573" w:type="pct"/>
            <w:tcBorders>
              <w:top w:val="single" w:sz="4" w:space="0" w:color="auto"/>
              <w:left w:val="single" w:sz="4" w:space="0" w:color="auto"/>
              <w:bottom w:val="single" w:sz="4" w:space="0" w:color="auto"/>
              <w:right w:val="single" w:sz="4" w:space="0" w:color="auto"/>
            </w:tcBorders>
            <w:vAlign w:val="center"/>
            <w:hideMark/>
          </w:tcPr>
          <w:p w14:paraId="0221FA37" w14:textId="77777777" w:rsidR="00B24F4B" w:rsidRPr="00A67F7B" w:rsidRDefault="00B24F4B" w:rsidP="00C82791">
            <w:pPr>
              <w:jc w:val="center"/>
              <w:rPr>
                <w:rFonts w:eastAsia="Times New Roman"/>
                <w:b/>
                <w:bCs/>
                <w:szCs w:val="26"/>
                <w:lang w:eastAsia="en-US"/>
              </w:rPr>
            </w:pPr>
            <w:r w:rsidRPr="00A67F7B">
              <w:rPr>
                <w:rFonts w:eastAsia="Times New Roman"/>
                <w:b/>
                <w:bCs/>
                <w:lang w:eastAsia="en-US"/>
              </w:rPr>
              <w:t>Nhóm thuốc</w:t>
            </w:r>
          </w:p>
        </w:tc>
        <w:tc>
          <w:tcPr>
            <w:tcW w:w="749" w:type="pct"/>
            <w:tcBorders>
              <w:top w:val="single" w:sz="4" w:space="0" w:color="auto"/>
              <w:left w:val="single" w:sz="4" w:space="0" w:color="auto"/>
              <w:bottom w:val="single" w:sz="4" w:space="0" w:color="auto"/>
              <w:right w:val="single" w:sz="4" w:space="0" w:color="auto"/>
            </w:tcBorders>
            <w:vAlign w:val="center"/>
            <w:hideMark/>
          </w:tcPr>
          <w:p w14:paraId="6C88D24A" w14:textId="77777777" w:rsidR="00B24F4B" w:rsidRPr="00A67F7B" w:rsidRDefault="00B24F4B" w:rsidP="00C82791">
            <w:pPr>
              <w:jc w:val="center"/>
              <w:rPr>
                <w:rFonts w:eastAsia="Times New Roman"/>
                <w:b/>
                <w:bCs/>
                <w:szCs w:val="26"/>
                <w:lang w:eastAsia="en-US"/>
              </w:rPr>
            </w:pPr>
            <w:r w:rsidRPr="00A67F7B">
              <w:rPr>
                <w:rFonts w:eastAsia="Times New Roman"/>
                <w:b/>
                <w:szCs w:val="26"/>
                <w:lang w:eastAsia="en-US"/>
              </w:rPr>
              <w:t>Số lượng</w:t>
            </w:r>
            <w:r w:rsidRPr="00A67F7B">
              <w:rPr>
                <w:rFonts w:eastAsia="Times New Roman"/>
                <w:b/>
                <w:bCs/>
                <w:szCs w:val="26"/>
                <w:lang w:eastAsia="en-US"/>
              </w:rPr>
              <w:br/>
            </w:r>
            <w:r w:rsidRPr="00A67F7B">
              <w:rPr>
                <w:rFonts w:eastAsia="Times New Roman"/>
                <w:b/>
                <w:szCs w:val="26"/>
                <w:lang w:eastAsia="en-US"/>
              </w:rPr>
              <w:t>danh mục</w:t>
            </w:r>
          </w:p>
        </w:tc>
        <w:tc>
          <w:tcPr>
            <w:tcW w:w="749" w:type="pct"/>
            <w:tcBorders>
              <w:top w:val="single" w:sz="4" w:space="0" w:color="auto"/>
              <w:left w:val="single" w:sz="4" w:space="0" w:color="auto"/>
              <w:bottom w:val="single" w:sz="4" w:space="0" w:color="auto"/>
              <w:right w:val="single" w:sz="4" w:space="0" w:color="auto"/>
            </w:tcBorders>
            <w:vAlign w:val="center"/>
            <w:hideMark/>
          </w:tcPr>
          <w:p w14:paraId="57F85792" w14:textId="77777777" w:rsidR="00B24F4B" w:rsidRPr="00A67F7B" w:rsidRDefault="00B24F4B" w:rsidP="00C82791">
            <w:pPr>
              <w:jc w:val="center"/>
              <w:rPr>
                <w:rFonts w:eastAsia="Times New Roman"/>
                <w:b/>
                <w:bCs/>
                <w:szCs w:val="26"/>
                <w:lang w:eastAsia="en-US"/>
              </w:rPr>
            </w:pPr>
            <w:r w:rsidRPr="00A67F7B">
              <w:rPr>
                <w:rFonts w:eastAsia="Times New Roman"/>
                <w:b/>
                <w:szCs w:val="26"/>
                <w:lang w:eastAsia="en-US"/>
              </w:rPr>
              <w:t>Tỷ lệ %</w:t>
            </w:r>
          </w:p>
        </w:tc>
        <w:tc>
          <w:tcPr>
            <w:tcW w:w="674" w:type="pct"/>
            <w:tcBorders>
              <w:top w:val="single" w:sz="4" w:space="0" w:color="auto"/>
              <w:left w:val="single" w:sz="4" w:space="0" w:color="auto"/>
              <w:bottom w:val="single" w:sz="4" w:space="0" w:color="auto"/>
              <w:right w:val="single" w:sz="4" w:space="0" w:color="auto"/>
            </w:tcBorders>
            <w:vAlign w:val="center"/>
          </w:tcPr>
          <w:p w14:paraId="6D44622A" w14:textId="267E8B00" w:rsidR="00B24F4B" w:rsidRPr="00A67F7B" w:rsidRDefault="00B24F4B" w:rsidP="00C82791">
            <w:pPr>
              <w:jc w:val="center"/>
              <w:rPr>
                <w:rFonts w:eastAsia="Times New Roman"/>
                <w:b/>
                <w:szCs w:val="26"/>
                <w:lang w:eastAsia="en-US"/>
              </w:rPr>
            </w:pPr>
            <w:r w:rsidRPr="00A67F7B">
              <w:rPr>
                <w:rFonts w:eastAsia="Times New Roman"/>
                <w:b/>
                <w:szCs w:val="26"/>
                <w:lang w:eastAsia="en-US"/>
              </w:rPr>
              <w:t>Giá trị (VN</w:t>
            </w:r>
            <w:r w:rsidR="005E385D">
              <w:rPr>
                <w:rFonts w:eastAsia="Times New Roman"/>
                <w:b/>
                <w:szCs w:val="26"/>
                <w:lang w:eastAsia="en-US"/>
              </w:rPr>
              <w:t xml:space="preserve"> đồng</w:t>
            </w:r>
            <w:r w:rsidRPr="00A67F7B">
              <w:rPr>
                <w:rFonts w:eastAsia="Times New Roman"/>
                <w:b/>
                <w:szCs w:val="26"/>
                <w:lang w:eastAsia="en-US"/>
              </w:rPr>
              <w:t>)</w:t>
            </w:r>
          </w:p>
        </w:tc>
        <w:tc>
          <w:tcPr>
            <w:tcW w:w="749" w:type="pct"/>
            <w:tcBorders>
              <w:top w:val="single" w:sz="4" w:space="0" w:color="auto"/>
              <w:left w:val="single" w:sz="4" w:space="0" w:color="auto"/>
              <w:bottom w:val="single" w:sz="4" w:space="0" w:color="auto"/>
              <w:right w:val="single" w:sz="4" w:space="0" w:color="auto"/>
            </w:tcBorders>
            <w:vAlign w:val="center"/>
          </w:tcPr>
          <w:p w14:paraId="7376D533" w14:textId="77777777" w:rsidR="00B24F4B" w:rsidRPr="00A67F7B" w:rsidRDefault="00B24F4B" w:rsidP="00C82791">
            <w:pPr>
              <w:jc w:val="center"/>
              <w:rPr>
                <w:rFonts w:eastAsia="Times New Roman"/>
                <w:b/>
                <w:szCs w:val="26"/>
                <w:lang w:eastAsia="en-US"/>
              </w:rPr>
            </w:pPr>
            <w:r w:rsidRPr="00A67F7B">
              <w:rPr>
                <w:rFonts w:eastAsia="Times New Roman"/>
                <w:b/>
                <w:szCs w:val="26"/>
                <w:lang w:eastAsia="en-US"/>
              </w:rPr>
              <w:t>Tỷ lệ</w:t>
            </w:r>
          </w:p>
        </w:tc>
      </w:tr>
      <w:tr w:rsidR="00B24F4B" w:rsidRPr="007333A6" w14:paraId="57E7F382" w14:textId="77777777" w:rsidTr="00C82791">
        <w:trPr>
          <w:trHeight w:val="976"/>
        </w:trPr>
        <w:tc>
          <w:tcPr>
            <w:tcW w:w="507" w:type="pct"/>
            <w:tcBorders>
              <w:top w:val="single" w:sz="4" w:space="0" w:color="auto"/>
              <w:left w:val="single" w:sz="4" w:space="0" w:color="auto"/>
              <w:bottom w:val="single" w:sz="4" w:space="0" w:color="auto"/>
              <w:right w:val="single" w:sz="4" w:space="0" w:color="auto"/>
            </w:tcBorders>
            <w:vAlign w:val="center"/>
          </w:tcPr>
          <w:p w14:paraId="4CF6D210" w14:textId="77777777" w:rsidR="00B24F4B" w:rsidRPr="00A67F7B" w:rsidRDefault="00B24F4B" w:rsidP="00C82791">
            <w:pPr>
              <w:jc w:val="center"/>
              <w:rPr>
                <w:rFonts w:eastAsia="Times New Roman" w:cs="Times New Roman"/>
                <w:color w:val="000000"/>
                <w:szCs w:val="26"/>
                <w:lang w:eastAsia="en-US"/>
              </w:rPr>
            </w:pPr>
            <w:r w:rsidRPr="00A67F7B">
              <w:rPr>
                <w:rFonts w:eastAsia="Times New Roman" w:cs="Times New Roman"/>
                <w:color w:val="000000"/>
                <w:szCs w:val="26"/>
                <w:lang w:eastAsia="en-US"/>
              </w:rPr>
              <w:t>1</w:t>
            </w:r>
          </w:p>
        </w:tc>
        <w:tc>
          <w:tcPr>
            <w:tcW w:w="1573" w:type="pct"/>
            <w:tcBorders>
              <w:top w:val="single" w:sz="4" w:space="0" w:color="auto"/>
              <w:left w:val="single" w:sz="4" w:space="0" w:color="auto"/>
              <w:bottom w:val="single" w:sz="4" w:space="0" w:color="auto"/>
              <w:right w:val="single" w:sz="4" w:space="0" w:color="auto"/>
            </w:tcBorders>
            <w:vAlign w:val="center"/>
          </w:tcPr>
          <w:p w14:paraId="33E59E8F" w14:textId="77777777" w:rsidR="00B24F4B" w:rsidRPr="00A67F7B" w:rsidRDefault="00B24F4B" w:rsidP="00C82791">
            <w:pPr>
              <w:jc w:val="center"/>
              <w:rPr>
                <w:rFonts w:eastAsia="Times New Roman" w:cs="Times New Roman"/>
                <w:color w:val="000000"/>
                <w:szCs w:val="26"/>
                <w:lang w:eastAsia="en-US"/>
              </w:rPr>
            </w:pPr>
            <w:r w:rsidRPr="00A67F7B">
              <w:rPr>
                <w:rFonts w:eastAsia="Times New Roman" w:cs="Times New Roman"/>
                <w:color w:val="000000"/>
                <w:szCs w:val="26"/>
                <w:lang w:eastAsia="en-US"/>
              </w:rPr>
              <w:t>Ít sử dụng nhưng cần phải có dự trữ</w:t>
            </w:r>
          </w:p>
        </w:tc>
        <w:tc>
          <w:tcPr>
            <w:tcW w:w="749" w:type="pct"/>
            <w:tcBorders>
              <w:top w:val="single" w:sz="4" w:space="0" w:color="auto"/>
              <w:left w:val="single" w:sz="4" w:space="0" w:color="auto"/>
              <w:bottom w:val="single" w:sz="4" w:space="0" w:color="auto"/>
              <w:right w:val="single" w:sz="4" w:space="0" w:color="auto"/>
            </w:tcBorders>
            <w:vAlign w:val="center"/>
          </w:tcPr>
          <w:p w14:paraId="0B009943" w14:textId="19D90A7F" w:rsidR="00B24F4B" w:rsidRPr="00A67F7B" w:rsidRDefault="00BD3CD5" w:rsidP="00C82791">
            <w:pPr>
              <w:jc w:val="center"/>
              <w:rPr>
                <w:rFonts w:eastAsia="Times New Roman" w:cs="Times New Roman"/>
                <w:color w:val="000000"/>
                <w:szCs w:val="26"/>
                <w:lang w:eastAsia="en-US"/>
              </w:rPr>
            </w:pPr>
            <w:r>
              <w:rPr>
                <w:rFonts w:eastAsia="Times New Roman" w:cs="Times New Roman"/>
                <w:color w:val="000000"/>
                <w:szCs w:val="26"/>
                <w:lang w:eastAsia="en-US"/>
              </w:rPr>
              <w:t>2</w:t>
            </w:r>
          </w:p>
        </w:tc>
        <w:tc>
          <w:tcPr>
            <w:tcW w:w="749" w:type="pct"/>
            <w:tcBorders>
              <w:top w:val="single" w:sz="4" w:space="0" w:color="auto"/>
              <w:left w:val="single" w:sz="4" w:space="0" w:color="auto"/>
              <w:bottom w:val="single" w:sz="4" w:space="0" w:color="auto"/>
              <w:right w:val="single" w:sz="4" w:space="0" w:color="auto"/>
            </w:tcBorders>
            <w:vAlign w:val="center"/>
          </w:tcPr>
          <w:p w14:paraId="3104537E" w14:textId="3A02CF7C" w:rsidR="00B24F4B" w:rsidRPr="00A67F7B" w:rsidRDefault="007F509F" w:rsidP="00C82791">
            <w:pPr>
              <w:jc w:val="center"/>
              <w:rPr>
                <w:rFonts w:eastAsia="Times New Roman" w:cs="Times New Roman"/>
                <w:color w:val="000000"/>
                <w:szCs w:val="26"/>
                <w:lang w:eastAsia="en-US"/>
              </w:rPr>
            </w:pPr>
            <w:r>
              <w:rPr>
                <w:rFonts w:eastAsia="Times New Roman" w:cs="Times New Roman"/>
                <w:color w:val="000000"/>
                <w:szCs w:val="26"/>
                <w:lang w:eastAsia="en-US"/>
              </w:rPr>
              <w:t>100</w:t>
            </w:r>
          </w:p>
        </w:tc>
        <w:tc>
          <w:tcPr>
            <w:tcW w:w="674" w:type="pct"/>
            <w:tcBorders>
              <w:top w:val="single" w:sz="4" w:space="0" w:color="auto"/>
              <w:left w:val="single" w:sz="4" w:space="0" w:color="auto"/>
              <w:bottom w:val="single" w:sz="4" w:space="0" w:color="auto"/>
              <w:right w:val="single" w:sz="4" w:space="0" w:color="auto"/>
            </w:tcBorders>
            <w:vAlign w:val="center"/>
          </w:tcPr>
          <w:p w14:paraId="0E03CC70" w14:textId="03697708" w:rsidR="00B24F4B" w:rsidRPr="00A67F7B" w:rsidRDefault="00091F22" w:rsidP="00C82791">
            <w:pPr>
              <w:jc w:val="center"/>
              <w:rPr>
                <w:rFonts w:eastAsia="Times New Roman" w:cs="Times New Roman"/>
                <w:color w:val="000000"/>
                <w:szCs w:val="26"/>
                <w:lang w:eastAsia="en-US"/>
              </w:rPr>
            </w:pPr>
            <w:r>
              <w:rPr>
                <w:rFonts w:eastAsia="Times New Roman" w:cs="Times New Roman"/>
                <w:color w:val="000000"/>
                <w:szCs w:val="26"/>
                <w:lang w:eastAsia="en-US"/>
              </w:rPr>
              <w:t>182.700</w:t>
            </w:r>
          </w:p>
        </w:tc>
        <w:tc>
          <w:tcPr>
            <w:tcW w:w="749" w:type="pct"/>
            <w:tcBorders>
              <w:top w:val="single" w:sz="4" w:space="0" w:color="auto"/>
              <w:left w:val="single" w:sz="4" w:space="0" w:color="auto"/>
              <w:bottom w:val="single" w:sz="4" w:space="0" w:color="auto"/>
              <w:right w:val="single" w:sz="4" w:space="0" w:color="auto"/>
            </w:tcBorders>
            <w:vAlign w:val="center"/>
          </w:tcPr>
          <w:p w14:paraId="42C698FD" w14:textId="5F698ECC" w:rsidR="00B24F4B" w:rsidRPr="00A67F7B" w:rsidRDefault="007F509F" w:rsidP="00C82791">
            <w:pPr>
              <w:jc w:val="center"/>
              <w:rPr>
                <w:rFonts w:eastAsia="Times New Roman" w:cs="Times New Roman"/>
                <w:color w:val="000000"/>
                <w:szCs w:val="26"/>
                <w:lang w:eastAsia="en-US"/>
              </w:rPr>
            </w:pPr>
            <w:r>
              <w:rPr>
                <w:rFonts w:eastAsia="Times New Roman" w:cs="Times New Roman"/>
                <w:color w:val="000000"/>
                <w:szCs w:val="26"/>
                <w:lang w:eastAsia="en-US"/>
              </w:rPr>
              <w:t>100</w:t>
            </w:r>
          </w:p>
        </w:tc>
      </w:tr>
      <w:tr w:rsidR="00B24F4B" w:rsidRPr="007333A6" w14:paraId="0C8C9DFD" w14:textId="77777777" w:rsidTr="00C82791">
        <w:trPr>
          <w:trHeight w:val="732"/>
        </w:trPr>
        <w:tc>
          <w:tcPr>
            <w:tcW w:w="507" w:type="pct"/>
            <w:tcBorders>
              <w:top w:val="single" w:sz="4" w:space="0" w:color="auto"/>
              <w:left w:val="single" w:sz="4" w:space="0" w:color="auto"/>
              <w:bottom w:val="single" w:sz="4" w:space="0" w:color="auto"/>
              <w:right w:val="single" w:sz="4" w:space="0" w:color="auto"/>
            </w:tcBorders>
            <w:vAlign w:val="center"/>
          </w:tcPr>
          <w:p w14:paraId="787594A5" w14:textId="77777777" w:rsidR="00B24F4B" w:rsidRPr="00A67F7B" w:rsidRDefault="00B24F4B" w:rsidP="00C82791">
            <w:pPr>
              <w:jc w:val="center"/>
              <w:rPr>
                <w:rFonts w:eastAsia="Times New Roman" w:cs="Times New Roman"/>
                <w:color w:val="000000"/>
                <w:szCs w:val="26"/>
                <w:lang w:eastAsia="en-US"/>
              </w:rPr>
            </w:pPr>
            <w:r w:rsidRPr="00A67F7B">
              <w:rPr>
                <w:rFonts w:eastAsia="Times New Roman" w:cs="Times New Roman"/>
                <w:color w:val="000000"/>
                <w:szCs w:val="26"/>
                <w:lang w:eastAsia="en-US"/>
              </w:rPr>
              <w:t>2</w:t>
            </w:r>
          </w:p>
        </w:tc>
        <w:tc>
          <w:tcPr>
            <w:tcW w:w="1573" w:type="pct"/>
            <w:tcBorders>
              <w:top w:val="single" w:sz="4" w:space="0" w:color="auto"/>
              <w:left w:val="single" w:sz="4" w:space="0" w:color="auto"/>
              <w:bottom w:val="single" w:sz="4" w:space="0" w:color="auto"/>
              <w:right w:val="single" w:sz="4" w:space="0" w:color="auto"/>
            </w:tcBorders>
            <w:vAlign w:val="center"/>
          </w:tcPr>
          <w:p w14:paraId="51D476A6" w14:textId="35A25CAF" w:rsidR="00B24F4B" w:rsidRPr="00A67F7B" w:rsidRDefault="00B24F4B" w:rsidP="00C82791">
            <w:pPr>
              <w:jc w:val="center"/>
              <w:rPr>
                <w:rFonts w:eastAsia="Times New Roman" w:cs="Times New Roman"/>
                <w:color w:val="000000"/>
                <w:szCs w:val="26"/>
                <w:lang w:eastAsia="en-US"/>
              </w:rPr>
            </w:pPr>
            <w:r w:rsidRPr="00A67F7B">
              <w:rPr>
                <w:rFonts w:eastAsia="Times New Roman" w:cs="Times New Roman"/>
                <w:color w:val="000000"/>
                <w:szCs w:val="26"/>
                <w:lang w:eastAsia="en-US"/>
              </w:rPr>
              <w:t>Đã được sử dụng một cách thường xuyên</w:t>
            </w:r>
          </w:p>
        </w:tc>
        <w:tc>
          <w:tcPr>
            <w:tcW w:w="749" w:type="pct"/>
            <w:tcBorders>
              <w:top w:val="single" w:sz="4" w:space="0" w:color="auto"/>
              <w:left w:val="single" w:sz="4" w:space="0" w:color="auto"/>
              <w:bottom w:val="single" w:sz="4" w:space="0" w:color="auto"/>
              <w:right w:val="single" w:sz="4" w:space="0" w:color="auto"/>
            </w:tcBorders>
            <w:vAlign w:val="center"/>
          </w:tcPr>
          <w:p w14:paraId="5ED8B01F" w14:textId="262266DF" w:rsidR="00B24F4B" w:rsidRPr="00A67F7B" w:rsidRDefault="007F509F" w:rsidP="00C82791">
            <w:pPr>
              <w:jc w:val="center"/>
              <w:rPr>
                <w:rFonts w:eastAsia="Times New Roman" w:cs="Times New Roman"/>
                <w:color w:val="000000"/>
                <w:szCs w:val="26"/>
                <w:lang w:eastAsia="en-US"/>
              </w:rPr>
            </w:pPr>
            <w:r>
              <w:rPr>
                <w:rFonts w:eastAsia="Times New Roman" w:cs="Times New Roman"/>
                <w:color w:val="000000"/>
                <w:szCs w:val="26"/>
                <w:lang w:eastAsia="en-US"/>
              </w:rPr>
              <w:t>0</w:t>
            </w:r>
          </w:p>
        </w:tc>
        <w:tc>
          <w:tcPr>
            <w:tcW w:w="749" w:type="pct"/>
            <w:tcBorders>
              <w:top w:val="single" w:sz="4" w:space="0" w:color="auto"/>
              <w:left w:val="single" w:sz="4" w:space="0" w:color="auto"/>
              <w:bottom w:val="single" w:sz="4" w:space="0" w:color="auto"/>
              <w:right w:val="single" w:sz="4" w:space="0" w:color="auto"/>
            </w:tcBorders>
            <w:vAlign w:val="center"/>
          </w:tcPr>
          <w:p w14:paraId="39E96BBB" w14:textId="488D2DDA" w:rsidR="00B24F4B" w:rsidRPr="00A67F7B" w:rsidRDefault="007F509F" w:rsidP="00C82791">
            <w:pPr>
              <w:jc w:val="center"/>
              <w:rPr>
                <w:rFonts w:eastAsia="Times New Roman" w:cs="Times New Roman"/>
                <w:color w:val="000000"/>
                <w:szCs w:val="26"/>
                <w:lang w:eastAsia="en-US"/>
              </w:rPr>
            </w:pPr>
            <w:r>
              <w:rPr>
                <w:rFonts w:eastAsia="Times New Roman" w:cs="Times New Roman"/>
                <w:color w:val="000000"/>
                <w:szCs w:val="26"/>
                <w:lang w:eastAsia="en-US"/>
              </w:rPr>
              <w:t>0</w:t>
            </w:r>
          </w:p>
        </w:tc>
        <w:tc>
          <w:tcPr>
            <w:tcW w:w="674" w:type="pct"/>
            <w:tcBorders>
              <w:top w:val="single" w:sz="4" w:space="0" w:color="auto"/>
              <w:left w:val="single" w:sz="4" w:space="0" w:color="auto"/>
              <w:bottom w:val="single" w:sz="4" w:space="0" w:color="auto"/>
              <w:right w:val="single" w:sz="4" w:space="0" w:color="auto"/>
            </w:tcBorders>
            <w:vAlign w:val="center"/>
          </w:tcPr>
          <w:p w14:paraId="4AD6AFF0" w14:textId="3A27968C" w:rsidR="00B24F4B" w:rsidRPr="00A67F7B" w:rsidRDefault="007F509F" w:rsidP="00C82791">
            <w:pPr>
              <w:jc w:val="center"/>
              <w:rPr>
                <w:rFonts w:eastAsia="Times New Roman" w:cs="Times New Roman"/>
                <w:color w:val="000000"/>
                <w:szCs w:val="26"/>
                <w:lang w:eastAsia="en-US"/>
              </w:rPr>
            </w:pPr>
            <w:r>
              <w:rPr>
                <w:rFonts w:eastAsia="Times New Roman" w:cs="Times New Roman"/>
                <w:color w:val="000000"/>
                <w:szCs w:val="26"/>
                <w:lang w:eastAsia="en-US"/>
              </w:rPr>
              <w:t>0</w:t>
            </w:r>
          </w:p>
        </w:tc>
        <w:tc>
          <w:tcPr>
            <w:tcW w:w="749" w:type="pct"/>
            <w:tcBorders>
              <w:top w:val="single" w:sz="4" w:space="0" w:color="auto"/>
              <w:left w:val="single" w:sz="4" w:space="0" w:color="auto"/>
              <w:bottom w:val="single" w:sz="4" w:space="0" w:color="auto"/>
              <w:right w:val="single" w:sz="4" w:space="0" w:color="auto"/>
            </w:tcBorders>
            <w:vAlign w:val="center"/>
          </w:tcPr>
          <w:p w14:paraId="29285D36" w14:textId="52A99AB0" w:rsidR="00B24F4B" w:rsidRPr="00A67F7B" w:rsidRDefault="007F509F" w:rsidP="00C82791">
            <w:pPr>
              <w:jc w:val="center"/>
              <w:rPr>
                <w:rFonts w:eastAsia="Times New Roman" w:cs="Times New Roman"/>
                <w:color w:val="000000"/>
                <w:szCs w:val="26"/>
                <w:lang w:eastAsia="en-US"/>
              </w:rPr>
            </w:pPr>
            <w:r>
              <w:rPr>
                <w:rFonts w:eastAsia="Times New Roman" w:cs="Times New Roman"/>
                <w:color w:val="000000"/>
                <w:szCs w:val="26"/>
                <w:lang w:eastAsia="en-US"/>
              </w:rPr>
              <w:t>0</w:t>
            </w:r>
          </w:p>
        </w:tc>
      </w:tr>
      <w:tr w:rsidR="00B24F4B" w:rsidRPr="007333A6" w14:paraId="5B40E539" w14:textId="77777777" w:rsidTr="00C82791">
        <w:tc>
          <w:tcPr>
            <w:tcW w:w="507" w:type="pct"/>
            <w:tcBorders>
              <w:top w:val="single" w:sz="4" w:space="0" w:color="auto"/>
              <w:left w:val="single" w:sz="4" w:space="0" w:color="auto"/>
              <w:bottom w:val="single" w:sz="4" w:space="0" w:color="auto"/>
              <w:right w:val="single" w:sz="4" w:space="0" w:color="auto"/>
            </w:tcBorders>
            <w:vAlign w:val="center"/>
          </w:tcPr>
          <w:p w14:paraId="09959D53" w14:textId="77777777" w:rsidR="00B24F4B" w:rsidRPr="00A67F7B" w:rsidRDefault="00B24F4B" w:rsidP="00C82791">
            <w:pPr>
              <w:jc w:val="center"/>
              <w:rPr>
                <w:rFonts w:eastAsia="Times New Roman" w:cs="Times New Roman"/>
                <w:color w:val="000000"/>
                <w:szCs w:val="26"/>
                <w:lang w:eastAsia="en-US"/>
              </w:rPr>
            </w:pPr>
            <w:r w:rsidRPr="00A67F7B">
              <w:rPr>
                <w:rFonts w:eastAsia="Times New Roman" w:cs="Times New Roman"/>
                <w:color w:val="000000"/>
                <w:szCs w:val="26"/>
                <w:lang w:eastAsia="en-US"/>
              </w:rPr>
              <w:t>3</w:t>
            </w:r>
          </w:p>
        </w:tc>
        <w:tc>
          <w:tcPr>
            <w:tcW w:w="1573" w:type="pct"/>
            <w:tcBorders>
              <w:top w:val="single" w:sz="4" w:space="0" w:color="auto"/>
              <w:left w:val="single" w:sz="4" w:space="0" w:color="auto"/>
              <w:bottom w:val="single" w:sz="4" w:space="0" w:color="auto"/>
              <w:right w:val="single" w:sz="4" w:space="0" w:color="auto"/>
            </w:tcBorders>
            <w:vAlign w:val="center"/>
          </w:tcPr>
          <w:p w14:paraId="4BC12549" w14:textId="77777777" w:rsidR="00B24F4B" w:rsidRPr="00A67F7B" w:rsidRDefault="00B24F4B" w:rsidP="00C82791">
            <w:pPr>
              <w:jc w:val="center"/>
              <w:rPr>
                <w:rFonts w:eastAsia="Times New Roman" w:cs="Times New Roman"/>
                <w:color w:val="000000"/>
                <w:szCs w:val="26"/>
                <w:lang w:eastAsia="en-US"/>
              </w:rPr>
            </w:pPr>
            <w:r w:rsidRPr="00A67F7B">
              <w:rPr>
                <w:rFonts w:eastAsia="Times New Roman" w:cs="Times New Roman"/>
                <w:color w:val="000000"/>
                <w:szCs w:val="26"/>
                <w:lang w:eastAsia="en-US"/>
              </w:rPr>
              <w:t>Do nguyên nhân hỏng/ vỡ/ hết hạn sử dụng</w:t>
            </w:r>
          </w:p>
        </w:tc>
        <w:tc>
          <w:tcPr>
            <w:tcW w:w="749" w:type="pct"/>
            <w:tcBorders>
              <w:top w:val="single" w:sz="4" w:space="0" w:color="auto"/>
              <w:left w:val="single" w:sz="4" w:space="0" w:color="auto"/>
              <w:bottom w:val="single" w:sz="4" w:space="0" w:color="auto"/>
              <w:right w:val="single" w:sz="4" w:space="0" w:color="auto"/>
            </w:tcBorders>
            <w:vAlign w:val="center"/>
          </w:tcPr>
          <w:p w14:paraId="4BC03AD5" w14:textId="7E019733" w:rsidR="00B24F4B" w:rsidRPr="00A67F7B" w:rsidRDefault="009201B5" w:rsidP="00C82791">
            <w:pPr>
              <w:jc w:val="center"/>
              <w:rPr>
                <w:rFonts w:eastAsia="Times New Roman" w:cs="Times New Roman"/>
                <w:color w:val="000000"/>
                <w:szCs w:val="26"/>
                <w:lang w:eastAsia="en-US"/>
              </w:rPr>
            </w:pPr>
            <w:r>
              <w:rPr>
                <w:rFonts w:eastAsia="Times New Roman" w:cs="Times New Roman"/>
                <w:color w:val="000000"/>
                <w:szCs w:val="26"/>
                <w:lang w:eastAsia="en-US"/>
              </w:rPr>
              <w:t>0</w:t>
            </w:r>
          </w:p>
        </w:tc>
        <w:tc>
          <w:tcPr>
            <w:tcW w:w="749" w:type="pct"/>
            <w:tcBorders>
              <w:top w:val="single" w:sz="4" w:space="0" w:color="auto"/>
              <w:left w:val="single" w:sz="4" w:space="0" w:color="auto"/>
              <w:bottom w:val="single" w:sz="4" w:space="0" w:color="auto"/>
              <w:right w:val="single" w:sz="4" w:space="0" w:color="auto"/>
            </w:tcBorders>
            <w:vAlign w:val="center"/>
          </w:tcPr>
          <w:p w14:paraId="289DEB00" w14:textId="599474FA" w:rsidR="00B24F4B" w:rsidRPr="00A67F7B" w:rsidRDefault="009201B5" w:rsidP="00C82791">
            <w:pPr>
              <w:jc w:val="center"/>
              <w:rPr>
                <w:rFonts w:eastAsia="Times New Roman" w:cs="Times New Roman"/>
                <w:color w:val="000000"/>
                <w:szCs w:val="26"/>
                <w:lang w:eastAsia="en-US"/>
              </w:rPr>
            </w:pPr>
            <w:r>
              <w:rPr>
                <w:rFonts w:eastAsia="Times New Roman" w:cs="Times New Roman"/>
                <w:color w:val="000000"/>
                <w:szCs w:val="26"/>
                <w:lang w:eastAsia="en-US"/>
              </w:rPr>
              <w:t>0</w:t>
            </w:r>
          </w:p>
        </w:tc>
        <w:tc>
          <w:tcPr>
            <w:tcW w:w="674" w:type="pct"/>
            <w:tcBorders>
              <w:top w:val="single" w:sz="4" w:space="0" w:color="auto"/>
              <w:left w:val="single" w:sz="4" w:space="0" w:color="auto"/>
              <w:bottom w:val="single" w:sz="4" w:space="0" w:color="auto"/>
              <w:right w:val="single" w:sz="4" w:space="0" w:color="auto"/>
            </w:tcBorders>
            <w:vAlign w:val="center"/>
          </w:tcPr>
          <w:p w14:paraId="4D4D2EE0" w14:textId="751AEE26" w:rsidR="00B24F4B" w:rsidRPr="00A67F7B" w:rsidRDefault="009201B5" w:rsidP="00C82791">
            <w:pPr>
              <w:jc w:val="center"/>
              <w:rPr>
                <w:rFonts w:eastAsia="Times New Roman" w:cs="Times New Roman"/>
                <w:color w:val="000000"/>
                <w:szCs w:val="26"/>
                <w:lang w:eastAsia="en-US"/>
              </w:rPr>
            </w:pPr>
            <w:r>
              <w:rPr>
                <w:rFonts w:eastAsia="Times New Roman" w:cs="Times New Roman"/>
                <w:color w:val="000000"/>
                <w:szCs w:val="26"/>
                <w:lang w:eastAsia="en-US"/>
              </w:rPr>
              <w:t>0</w:t>
            </w:r>
          </w:p>
        </w:tc>
        <w:tc>
          <w:tcPr>
            <w:tcW w:w="749" w:type="pct"/>
            <w:tcBorders>
              <w:top w:val="single" w:sz="4" w:space="0" w:color="auto"/>
              <w:left w:val="single" w:sz="4" w:space="0" w:color="auto"/>
              <w:bottom w:val="single" w:sz="4" w:space="0" w:color="auto"/>
              <w:right w:val="single" w:sz="4" w:space="0" w:color="auto"/>
            </w:tcBorders>
            <w:vAlign w:val="center"/>
          </w:tcPr>
          <w:p w14:paraId="250C12FB" w14:textId="2E09E9EA" w:rsidR="00B24F4B" w:rsidRPr="00A67F7B" w:rsidRDefault="009201B5" w:rsidP="00C82791">
            <w:pPr>
              <w:jc w:val="center"/>
              <w:rPr>
                <w:rFonts w:eastAsia="Times New Roman" w:cs="Times New Roman"/>
                <w:color w:val="000000"/>
                <w:szCs w:val="26"/>
                <w:lang w:eastAsia="en-US"/>
              </w:rPr>
            </w:pPr>
            <w:r>
              <w:rPr>
                <w:rFonts w:eastAsia="Times New Roman" w:cs="Times New Roman"/>
                <w:color w:val="000000"/>
                <w:szCs w:val="26"/>
                <w:lang w:eastAsia="en-US"/>
              </w:rPr>
              <w:t>0</w:t>
            </w:r>
          </w:p>
        </w:tc>
      </w:tr>
      <w:tr w:rsidR="00B24F4B" w:rsidRPr="00E93C12" w14:paraId="16DE826E" w14:textId="77777777" w:rsidTr="00C82791">
        <w:trPr>
          <w:trHeight w:val="518"/>
        </w:trPr>
        <w:tc>
          <w:tcPr>
            <w:tcW w:w="507" w:type="pct"/>
            <w:tcBorders>
              <w:top w:val="single" w:sz="4" w:space="0" w:color="auto"/>
              <w:left w:val="single" w:sz="4" w:space="0" w:color="auto"/>
              <w:bottom w:val="single" w:sz="4" w:space="0" w:color="auto"/>
              <w:right w:val="single" w:sz="4" w:space="0" w:color="auto"/>
            </w:tcBorders>
            <w:vAlign w:val="center"/>
            <w:hideMark/>
          </w:tcPr>
          <w:p w14:paraId="63A6A4D4" w14:textId="77777777" w:rsidR="00B24F4B" w:rsidRPr="00BE018B" w:rsidRDefault="00B24F4B" w:rsidP="00C82791">
            <w:pPr>
              <w:jc w:val="center"/>
              <w:rPr>
                <w:rFonts w:eastAsia="Times New Roman" w:cs="Times New Roman"/>
                <w:b/>
                <w:color w:val="000000"/>
                <w:szCs w:val="26"/>
                <w:lang w:eastAsia="en-US"/>
              </w:rPr>
            </w:pPr>
            <w:r w:rsidRPr="00BE018B">
              <w:rPr>
                <w:rFonts w:eastAsia="Times New Roman"/>
                <w:b/>
                <w:color w:val="000000"/>
                <w:szCs w:val="26"/>
                <w:lang w:eastAsia="en-US"/>
              </w:rPr>
              <w:t>Tổng</w:t>
            </w:r>
          </w:p>
        </w:tc>
        <w:tc>
          <w:tcPr>
            <w:tcW w:w="1573" w:type="pct"/>
            <w:tcBorders>
              <w:top w:val="single" w:sz="4" w:space="0" w:color="auto"/>
              <w:left w:val="single" w:sz="4" w:space="0" w:color="auto"/>
              <w:bottom w:val="single" w:sz="4" w:space="0" w:color="auto"/>
              <w:right w:val="single" w:sz="4" w:space="0" w:color="auto"/>
            </w:tcBorders>
            <w:vAlign w:val="center"/>
          </w:tcPr>
          <w:p w14:paraId="0B0E5327" w14:textId="77777777" w:rsidR="00B24F4B" w:rsidRPr="00BE018B" w:rsidRDefault="00B24F4B" w:rsidP="00C82791">
            <w:pPr>
              <w:jc w:val="center"/>
              <w:rPr>
                <w:rFonts w:eastAsia="Times New Roman" w:cs="Times New Roman"/>
                <w:b/>
                <w:color w:val="000000"/>
                <w:szCs w:val="26"/>
                <w:lang w:eastAsia="en-US"/>
              </w:rPr>
            </w:pPr>
          </w:p>
        </w:tc>
        <w:tc>
          <w:tcPr>
            <w:tcW w:w="749" w:type="pct"/>
            <w:tcBorders>
              <w:top w:val="single" w:sz="4" w:space="0" w:color="auto"/>
              <w:left w:val="single" w:sz="4" w:space="0" w:color="auto"/>
              <w:bottom w:val="single" w:sz="4" w:space="0" w:color="auto"/>
              <w:right w:val="single" w:sz="4" w:space="0" w:color="auto"/>
            </w:tcBorders>
            <w:vAlign w:val="center"/>
          </w:tcPr>
          <w:p w14:paraId="3F98B57E" w14:textId="76584358" w:rsidR="00B24F4B" w:rsidRPr="00BE018B" w:rsidRDefault="007F509F" w:rsidP="00C82791">
            <w:pPr>
              <w:jc w:val="center"/>
              <w:rPr>
                <w:rFonts w:eastAsia="Times New Roman" w:cs="Times New Roman"/>
                <w:b/>
                <w:color w:val="000000"/>
                <w:szCs w:val="26"/>
                <w:lang w:eastAsia="en-US"/>
              </w:rPr>
            </w:pPr>
            <w:r w:rsidRPr="00BE018B">
              <w:rPr>
                <w:rFonts w:eastAsia="Times New Roman" w:cs="Times New Roman"/>
                <w:b/>
                <w:color w:val="000000"/>
                <w:szCs w:val="26"/>
                <w:lang w:eastAsia="en-US"/>
              </w:rPr>
              <w:t>2</w:t>
            </w:r>
          </w:p>
        </w:tc>
        <w:tc>
          <w:tcPr>
            <w:tcW w:w="749" w:type="pct"/>
            <w:vAlign w:val="center"/>
            <w:hideMark/>
          </w:tcPr>
          <w:p w14:paraId="607770B2" w14:textId="77777777" w:rsidR="00B24F4B" w:rsidRPr="00BE018B" w:rsidRDefault="00B24F4B" w:rsidP="00C82791">
            <w:pPr>
              <w:jc w:val="center"/>
              <w:rPr>
                <w:rFonts w:eastAsia="Times New Roman" w:cs="Times New Roman"/>
                <w:b/>
                <w:color w:val="000000"/>
                <w:szCs w:val="26"/>
                <w:lang w:eastAsia="en-US"/>
              </w:rPr>
            </w:pPr>
          </w:p>
        </w:tc>
        <w:tc>
          <w:tcPr>
            <w:tcW w:w="674" w:type="pct"/>
            <w:vAlign w:val="center"/>
          </w:tcPr>
          <w:p w14:paraId="612B5945" w14:textId="77777777" w:rsidR="00B24F4B" w:rsidRPr="00BE018B" w:rsidRDefault="00B24F4B" w:rsidP="00C82791">
            <w:pPr>
              <w:jc w:val="center"/>
              <w:rPr>
                <w:rFonts w:eastAsia="Times New Roman" w:cs="Times New Roman"/>
                <w:b/>
                <w:color w:val="000000"/>
                <w:szCs w:val="26"/>
                <w:lang w:eastAsia="en-US"/>
              </w:rPr>
            </w:pPr>
          </w:p>
        </w:tc>
        <w:tc>
          <w:tcPr>
            <w:tcW w:w="749" w:type="pct"/>
            <w:vAlign w:val="center"/>
          </w:tcPr>
          <w:p w14:paraId="570C8887" w14:textId="26742A33" w:rsidR="00B24F4B" w:rsidRPr="00BE018B" w:rsidRDefault="007F509F" w:rsidP="00C82791">
            <w:pPr>
              <w:jc w:val="center"/>
              <w:rPr>
                <w:rFonts w:eastAsia="Times New Roman" w:cs="Times New Roman"/>
                <w:b/>
                <w:color w:val="000000"/>
                <w:szCs w:val="26"/>
                <w:lang w:eastAsia="en-US"/>
              </w:rPr>
            </w:pPr>
            <w:r w:rsidRPr="00BE018B">
              <w:rPr>
                <w:rFonts w:eastAsia="Times New Roman" w:cs="Times New Roman"/>
                <w:b/>
                <w:color w:val="000000"/>
                <w:szCs w:val="26"/>
                <w:lang w:eastAsia="en-US"/>
              </w:rPr>
              <w:t>100</w:t>
            </w:r>
          </w:p>
        </w:tc>
      </w:tr>
    </w:tbl>
    <w:p w14:paraId="1BA9223B" w14:textId="77777777" w:rsidR="00ED41F0" w:rsidRDefault="006A6AAF" w:rsidP="00C82791">
      <w:pPr>
        <w:spacing w:before="120"/>
        <w:jc w:val="both"/>
        <w:rPr>
          <w:rFonts w:cs="Times New Roman"/>
          <w:color w:val="000000" w:themeColor="text1"/>
          <w:sz w:val="28"/>
          <w:szCs w:val="28"/>
        </w:rPr>
      </w:pPr>
      <w:r>
        <w:rPr>
          <w:rFonts w:cs="Times New Roman"/>
          <w:i/>
          <w:color w:val="000000" w:themeColor="text1"/>
          <w:szCs w:val="26"/>
        </w:rPr>
        <w:tab/>
      </w:r>
      <w:r w:rsidR="009201B5" w:rsidRPr="00ED41F0">
        <w:rPr>
          <w:rFonts w:cs="Times New Roman"/>
          <w:i/>
          <w:color w:val="000000" w:themeColor="text1"/>
          <w:sz w:val="28"/>
          <w:szCs w:val="28"/>
        </w:rPr>
        <w:t xml:space="preserve">Nhận xét: </w:t>
      </w:r>
      <w:r w:rsidR="009201B5" w:rsidRPr="00ED41F0">
        <w:rPr>
          <w:rFonts w:cs="Times New Roman"/>
          <w:color w:val="000000" w:themeColor="text1"/>
          <w:sz w:val="28"/>
          <w:szCs w:val="28"/>
        </w:rPr>
        <w:t>Trong năm 2024, thuốc bị hủy tại Viện Y học biển chủ yếu thuộc nhóm ít sử dụng nhưng cần phải có dự trữ, với 2 mặt hàng và tổng giá trị 182.700 VNĐ. Các nhóm thuốc được sử dụng thường xuyên và bị hủy do hỏng, vỡ hoặc hết hạn sử dụng không ghi nhận phát sinh trong kỳ báo cáo.</w:t>
      </w:r>
    </w:p>
    <w:p w14:paraId="17C39790" w14:textId="77777777" w:rsidR="00ED41F0" w:rsidRDefault="00ED41F0" w:rsidP="00C82791">
      <w:pPr>
        <w:spacing w:before="120"/>
        <w:jc w:val="both"/>
        <w:rPr>
          <w:rFonts w:cs="Times New Roman"/>
          <w:color w:val="000000" w:themeColor="text1"/>
          <w:sz w:val="28"/>
          <w:szCs w:val="28"/>
        </w:rPr>
      </w:pPr>
    </w:p>
    <w:p w14:paraId="459A22F0" w14:textId="77777777" w:rsidR="00ED41F0" w:rsidRDefault="00ED41F0" w:rsidP="00C82791">
      <w:pPr>
        <w:spacing w:before="120"/>
        <w:jc w:val="both"/>
        <w:rPr>
          <w:rFonts w:cs="Times New Roman"/>
          <w:color w:val="000000" w:themeColor="text1"/>
          <w:sz w:val="28"/>
          <w:szCs w:val="28"/>
        </w:rPr>
      </w:pPr>
    </w:p>
    <w:p w14:paraId="453B30CC" w14:textId="77777777" w:rsidR="00ED41F0" w:rsidRDefault="00ED41F0" w:rsidP="00C82791">
      <w:pPr>
        <w:spacing w:before="120"/>
        <w:jc w:val="both"/>
        <w:rPr>
          <w:rFonts w:cs="Times New Roman"/>
          <w:color w:val="000000" w:themeColor="text1"/>
          <w:sz w:val="28"/>
          <w:szCs w:val="28"/>
        </w:rPr>
      </w:pPr>
    </w:p>
    <w:p w14:paraId="0ACBD343" w14:textId="77777777" w:rsidR="00ED41F0" w:rsidRDefault="00ED41F0" w:rsidP="00C82791">
      <w:pPr>
        <w:spacing w:before="120"/>
        <w:jc w:val="both"/>
        <w:rPr>
          <w:rFonts w:cs="Times New Roman"/>
          <w:color w:val="000000" w:themeColor="text1"/>
          <w:sz w:val="28"/>
          <w:szCs w:val="28"/>
        </w:rPr>
      </w:pPr>
    </w:p>
    <w:p w14:paraId="487459F3" w14:textId="77777777" w:rsidR="00ED41F0" w:rsidRDefault="00ED41F0" w:rsidP="00C82791">
      <w:pPr>
        <w:spacing w:before="120"/>
        <w:jc w:val="both"/>
        <w:rPr>
          <w:rFonts w:cs="Times New Roman"/>
          <w:color w:val="000000" w:themeColor="text1"/>
          <w:sz w:val="28"/>
          <w:szCs w:val="28"/>
        </w:rPr>
      </w:pPr>
    </w:p>
    <w:p w14:paraId="32ABAA5A" w14:textId="77777777" w:rsidR="00ED41F0" w:rsidRDefault="00ED41F0" w:rsidP="00C82791">
      <w:pPr>
        <w:spacing w:before="120"/>
        <w:jc w:val="both"/>
        <w:rPr>
          <w:rFonts w:cs="Times New Roman"/>
          <w:color w:val="000000" w:themeColor="text1"/>
          <w:sz w:val="28"/>
          <w:szCs w:val="28"/>
        </w:rPr>
      </w:pPr>
    </w:p>
    <w:p w14:paraId="7EB307D2" w14:textId="77777777" w:rsidR="00ED41F0" w:rsidRDefault="00ED41F0" w:rsidP="00C82791">
      <w:pPr>
        <w:spacing w:before="120"/>
        <w:jc w:val="both"/>
        <w:rPr>
          <w:rFonts w:cs="Times New Roman"/>
          <w:color w:val="000000" w:themeColor="text1"/>
          <w:sz w:val="28"/>
          <w:szCs w:val="28"/>
        </w:rPr>
      </w:pPr>
    </w:p>
    <w:p w14:paraId="35400E48" w14:textId="77777777" w:rsidR="00ED41F0" w:rsidRDefault="00ED41F0" w:rsidP="00C82791">
      <w:pPr>
        <w:spacing w:before="120"/>
        <w:jc w:val="both"/>
        <w:rPr>
          <w:rFonts w:cs="Times New Roman"/>
          <w:color w:val="000000" w:themeColor="text1"/>
          <w:sz w:val="28"/>
          <w:szCs w:val="28"/>
        </w:rPr>
      </w:pPr>
    </w:p>
    <w:p w14:paraId="7F85856C" w14:textId="77777777" w:rsidR="00A85455" w:rsidRDefault="00A85455" w:rsidP="00C82791">
      <w:pPr>
        <w:spacing w:before="120"/>
        <w:jc w:val="both"/>
        <w:rPr>
          <w:rFonts w:cs="Times New Roman"/>
          <w:color w:val="000000" w:themeColor="text1"/>
          <w:sz w:val="28"/>
          <w:szCs w:val="28"/>
        </w:rPr>
      </w:pPr>
    </w:p>
    <w:p w14:paraId="405C8515" w14:textId="64017126" w:rsidR="00A85455" w:rsidRDefault="00A85455" w:rsidP="00C82791">
      <w:pPr>
        <w:spacing w:before="120"/>
        <w:jc w:val="both"/>
        <w:rPr>
          <w:rFonts w:cs="Times New Roman"/>
          <w:color w:val="000000" w:themeColor="text1"/>
          <w:sz w:val="28"/>
          <w:szCs w:val="28"/>
        </w:rPr>
      </w:pPr>
    </w:p>
    <w:p w14:paraId="265E9C04" w14:textId="54742B60" w:rsidR="00C82791" w:rsidRDefault="00C82791" w:rsidP="00C82791">
      <w:pPr>
        <w:spacing w:before="120"/>
        <w:jc w:val="both"/>
        <w:rPr>
          <w:rFonts w:cs="Times New Roman"/>
          <w:color w:val="000000" w:themeColor="text1"/>
          <w:sz w:val="28"/>
          <w:szCs w:val="28"/>
        </w:rPr>
      </w:pPr>
    </w:p>
    <w:p w14:paraId="07B0F532" w14:textId="77777777" w:rsidR="00C82791" w:rsidRDefault="00C82791" w:rsidP="00C82791">
      <w:pPr>
        <w:spacing w:before="120"/>
        <w:jc w:val="both"/>
        <w:rPr>
          <w:rFonts w:cs="Times New Roman"/>
          <w:color w:val="000000" w:themeColor="text1"/>
          <w:sz w:val="28"/>
          <w:szCs w:val="28"/>
        </w:rPr>
      </w:pPr>
    </w:p>
    <w:p w14:paraId="3EFB4D4D" w14:textId="4292E0B7" w:rsidR="00012037" w:rsidRPr="00ED41F0" w:rsidRDefault="00012037" w:rsidP="00C82791">
      <w:pPr>
        <w:spacing w:before="120"/>
        <w:jc w:val="both"/>
        <w:rPr>
          <w:rFonts w:cs="Times New Roman"/>
          <w:color w:val="000000" w:themeColor="text1"/>
          <w:sz w:val="28"/>
          <w:szCs w:val="28"/>
        </w:rPr>
      </w:pPr>
      <w:r>
        <w:rPr>
          <w:rFonts w:cs="Times New Roman"/>
          <w:b/>
          <w:color w:val="000000" w:themeColor="text1"/>
          <w:sz w:val="28"/>
          <w:szCs w:val="28"/>
        </w:rPr>
        <w:lastRenderedPageBreak/>
        <w:t>4. BÀN LUẬN</w:t>
      </w:r>
    </w:p>
    <w:p w14:paraId="64F5C6B7" w14:textId="39149B13" w:rsidR="00012037" w:rsidRPr="00354DF0" w:rsidRDefault="00ED41F0" w:rsidP="00C82791">
      <w:pPr>
        <w:pStyle w:val="NormalWeb"/>
        <w:spacing w:before="120" w:beforeAutospacing="0" w:after="0" w:afterAutospacing="0" w:line="360" w:lineRule="auto"/>
        <w:rPr>
          <w:rStyle w:val="fontstyle21"/>
          <w:lang w:val="en-US"/>
        </w:rPr>
      </w:pPr>
      <w:r w:rsidRPr="00ED41F0">
        <w:rPr>
          <w:rStyle w:val="fontstyle21"/>
        </w:rPr>
        <w:t>4</w:t>
      </w:r>
      <w:r w:rsidR="00012037" w:rsidRPr="00ED41F0">
        <w:rPr>
          <w:rStyle w:val="fontstyle21"/>
        </w:rPr>
        <w:t xml:space="preserve">.1. </w:t>
      </w:r>
      <w:r w:rsidRPr="00ED41F0">
        <w:rPr>
          <w:rStyle w:val="fontstyle21"/>
        </w:rPr>
        <w:t>H</w:t>
      </w:r>
      <w:r w:rsidR="00012037" w:rsidRPr="00ED41F0">
        <w:rPr>
          <w:rStyle w:val="fontstyle21"/>
        </w:rPr>
        <w:t>oạt động lựa chọn thuốc</w:t>
      </w:r>
      <w:r w:rsidR="00354DF0">
        <w:rPr>
          <w:rStyle w:val="fontstyle21"/>
          <w:lang w:val="en-US"/>
        </w:rPr>
        <w:t xml:space="preserve"> tại Viện Y học biển</w:t>
      </w:r>
    </w:p>
    <w:p w14:paraId="43D54D32" w14:textId="257D1317" w:rsidR="00012037" w:rsidRPr="00012037" w:rsidRDefault="00ED41F0" w:rsidP="00C82791">
      <w:pPr>
        <w:pStyle w:val="NormalWeb"/>
        <w:spacing w:before="120" w:beforeAutospacing="0" w:after="0" w:afterAutospacing="0" w:line="360" w:lineRule="auto"/>
        <w:jc w:val="both"/>
        <w:rPr>
          <w:rFonts w:ascii="Times New Roman" w:hAnsi="Times New Roman" w:cs="Times New Roman"/>
          <w:color w:val="000000" w:themeColor="text1"/>
          <w:sz w:val="28"/>
          <w:szCs w:val="28"/>
          <w:lang w:eastAsia="zh-CN"/>
        </w:rPr>
      </w:pPr>
      <w:r>
        <w:rPr>
          <w:rFonts w:ascii="Times New Roman" w:hAnsi="Times New Roman" w:cs="Times New Roman"/>
          <w:color w:val="000000" w:themeColor="text1"/>
          <w:sz w:val="28"/>
          <w:szCs w:val="28"/>
          <w:lang w:val="en-US" w:eastAsia="zh-CN"/>
        </w:rPr>
        <w:tab/>
      </w:r>
      <w:r w:rsidR="00012037" w:rsidRPr="00012037">
        <w:rPr>
          <w:rFonts w:ascii="Times New Roman" w:hAnsi="Times New Roman" w:cs="Times New Roman"/>
          <w:color w:val="000000" w:themeColor="text1"/>
          <w:sz w:val="28"/>
          <w:szCs w:val="28"/>
          <w:lang w:eastAsia="zh-CN"/>
        </w:rPr>
        <w:t>Kết quả nghiên cứu cho thấy hoạt động lựa chọn và xây dựng danh mục thuốc tại Viện Y học biển năm 2024 được triển khai theo quy trình thống nhất, có sự phối hợp liên ngành giữa Khoa Dược, các khoa lâm sàng, Phòng Kế hoạch tổng hợp, Phòng Tài chính – Kế toán và Hội đồng Thuốc và Điều trị. Quy trình này phù hợp với quy định của Bộ Y tế về xây dựng và quản lý danh mục thuốc tại các cơ sở khám, chữa bệnh, đồng thời bảo đảm danh mục thuốc phù hợp với mô hình bệnh tật và nhu cầu điều trị thực tế tại đơn vị.</w:t>
      </w:r>
    </w:p>
    <w:p w14:paraId="68FF5486" w14:textId="4A521A8B" w:rsidR="00012037" w:rsidRPr="005F16C3" w:rsidRDefault="00ED41F0" w:rsidP="00C82791">
      <w:pPr>
        <w:pStyle w:val="NormalWeb"/>
        <w:spacing w:before="120" w:beforeAutospacing="0" w:after="0" w:afterAutospacing="0" w:line="360" w:lineRule="auto"/>
        <w:jc w:val="both"/>
        <w:rPr>
          <w:rFonts w:ascii="Times New Roman" w:hAnsi="Times New Roman" w:cs="Times New Roman"/>
          <w:color w:val="000000" w:themeColor="text1"/>
          <w:sz w:val="28"/>
          <w:szCs w:val="28"/>
          <w:lang w:eastAsia="zh-CN"/>
        </w:rPr>
      </w:pPr>
      <w:r w:rsidRPr="005F16C3">
        <w:rPr>
          <w:rFonts w:ascii="Times New Roman" w:hAnsi="Times New Roman" w:cs="Times New Roman"/>
          <w:color w:val="000000" w:themeColor="text1"/>
          <w:sz w:val="28"/>
          <w:szCs w:val="28"/>
          <w:lang w:eastAsia="zh-CN"/>
        </w:rPr>
        <w:tab/>
      </w:r>
      <w:r w:rsidR="00012037" w:rsidRPr="00012037">
        <w:rPr>
          <w:rFonts w:ascii="Times New Roman" w:hAnsi="Times New Roman" w:cs="Times New Roman"/>
          <w:color w:val="000000" w:themeColor="text1"/>
          <w:sz w:val="28"/>
          <w:szCs w:val="28"/>
          <w:lang w:eastAsia="zh-CN"/>
        </w:rPr>
        <w:t xml:space="preserve">Danh mục thuốc năm 2024 của Viện có 847 thuốc, trong đó 816 thuốc được sử dụng, chiếm 96,34%. Tỷ lệ thuốc không được sử dụng chỉ chiếm 3,66%. Kết quả này cho thấy danh mục thuốc được xây dựng tương đối sát với nhu cầu điều trị. So sánh với nghiên cứu của Võ Thị Bích Liên và cộng sự tại Trung tâm Y tế quận Cẩm Lệ năm 2020, tỷ lệ thuốc được sử dụng đạt khoảng 92–94%, tỷ lệ thuốc không sử dụng dao động từ 6–8%, thì kết quả tại Viện Y học biển cao hơn, phản ánh hiệu quả tốt hơn trong công tác lựa chọn thuốc </w:t>
      </w:r>
      <w:r w:rsidR="00012037" w:rsidRPr="005F16C3">
        <w:rPr>
          <w:rFonts w:ascii="Times New Roman" w:hAnsi="Times New Roman" w:cs="Times New Roman"/>
          <w:color w:val="000000" w:themeColor="text1"/>
          <w:sz w:val="28"/>
          <w:szCs w:val="28"/>
          <w:lang w:eastAsia="zh-CN"/>
        </w:rPr>
        <w:t>.</w:t>
      </w:r>
    </w:p>
    <w:p w14:paraId="45485226" w14:textId="4AD12162" w:rsidR="00012037" w:rsidRPr="005F16C3" w:rsidRDefault="00ED41F0" w:rsidP="00C82791">
      <w:pPr>
        <w:pStyle w:val="NormalWeb"/>
        <w:spacing w:before="120" w:beforeAutospacing="0" w:after="0" w:afterAutospacing="0" w:line="360" w:lineRule="auto"/>
        <w:jc w:val="both"/>
        <w:rPr>
          <w:rFonts w:ascii="Times New Roman" w:hAnsi="Times New Roman" w:cs="Times New Roman"/>
          <w:color w:val="000000" w:themeColor="text1"/>
          <w:sz w:val="28"/>
          <w:szCs w:val="28"/>
          <w:lang w:eastAsia="zh-CN"/>
        </w:rPr>
      </w:pPr>
      <w:r w:rsidRPr="005F16C3">
        <w:rPr>
          <w:rFonts w:ascii="Times New Roman" w:hAnsi="Times New Roman" w:cs="Times New Roman"/>
          <w:color w:val="000000" w:themeColor="text1"/>
          <w:sz w:val="28"/>
          <w:szCs w:val="28"/>
          <w:lang w:eastAsia="zh-CN"/>
        </w:rPr>
        <w:tab/>
      </w:r>
      <w:r w:rsidR="00012037" w:rsidRPr="00012037">
        <w:rPr>
          <w:rFonts w:ascii="Times New Roman" w:hAnsi="Times New Roman" w:cs="Times New Roman"/>
          <w:color w:val="000000" w:themeColor="text1"/>
          <w:sz w:val="28"/>
          <w:szCs w:val="28"/>
          <w:lang w:eastAsia="zh-CN"/>
        </w:rPr>
        <w:t xml:space="preserve">Trong số các thuốc không được sử dụng, nguyên nhân chủ yếu là do khả năng cung ứng của nhà thầu (93,55%), trong khi nguyên nhân do thay đổi nhu cầu điều trị chỉ chiếm 6,45%. Kết quả này tương đồng với nhận định của Nguyễn Hữu Hưng và Nguyễn Trang Thúy (2022), khi cho rằng các yếu tố khách quan như gián đoạn cung ứng, thay đổi kết quả đấu thầu là nguyên nhân chính dẫn đến việc thuốc có trong danh mục nhưng không được sử dụng, hơn là do sai sót trong lựa chọn thuốc ban đầu </w:t>
      </w:r>
      <w:r w:rsidR="00012037" w:rsidRPr="005F16C3">
        <w:rPr>
          <w:rFonts w:ascii="Times New Roman" w:hAnsi="Times New Roman" w:cs="Times New Roman"/>
          <w:color w:val="000000" w:themeColor="text1"/>
          <w:sz w:val="28"/>
          <w:szCs w:val="28"/>
          <w:lang w:eastAsia="zh-CN"/>
        </w:rPr>
        <w:t>.</w:t>
      </w:r>
    </w:p>
    <w:p w14:paraId="472D727F" w14:textId="53FA931A" w:rsidR="00012037" w:rsidRPr="00012037" w:rsidRDefault="00ED41F0" w:rsidP="00C82791">
      <w:pPr>
        <w:pStyle w:val="NormalWeb"/>
        <w:spacing w:before="120" w:beforeAutospacing="0" w:after="0" w:afterAutospacing="0" w:line="360" w:lineRule="auto"/>
        <w:jc w:val="both"/>
        <w:rPr>
          <w:rFonts w:ascii="Times New Roman" w:hAnsi="Times New Roman" w:cs="Times New Roman"/>
          <w:color w:val="000000" w:themeColor="text1"/>
          <w:sz w:val="28"/>
          <w:szCs w:val="28"/>
          <w:lang w:eastAsia="zh-CN"/>
        </w:rPr>
      </w:pPr>
      <w:r w:rsidRPr="005F16C3">
        <w:rPr>
          <w:rFonts w:ascii="Times New Roman" w:hAnsi="Times New Roman" w:cs="Times New Roman"/>
          <w:color w:val="000000" w:themeColor="text1"/>
          <w:sz w:val="28"/>
          <w:szCs w:val="28"/>
          <w:lang w:eastAsia="zh-CN"/>
        </w:rPr>
        <w:tab/>
      </w:r>
      <w:r w:rsidR="00012037" w:rsidRPr="00012037">
        <w:rPr>
          <w:rFonts w:ascii="Times New Roman" w:hAnsi="Times New Roman" w:cs="Times New Roman"/>
          <w:color w:val="000000" w:themeColor="text1"/>
          <w:sz w:val="28"/>
          <w:szCs w:val="28"/>
          <w:lang w:eastAsia="zh-CN"/>
        </w:rPr>
        <w:t xml:space="preserve">Về cơ cấu xuất xứ và nhóm thuốc, danh mục thuốc của Viện ưu tiên rõ rệt thuốc sản xuất trong nước (69,24%) và thuốc generic (94,09%). Kết quả này phù hợp với chủ trương của Bộ Y tế về ưu tiên sử dụng thuốc nội, thuốc generic nhằm giảm chi phí điều trị và sử dụng hiệu quả quỹ bảo hiểm y tế. So với nghiên cứu của Nguyễn Cẩm Vân và cộng sự tại Bệnh viện Trung ương Quân đội 108 năm 2020, tỷ lệ thuốc generic trong danh mục của Viện Y học biển cao hơn (khoảng </w:t>
      </w:r>
      <w:r w:rsidR="00012037" w:rsidRPr="00012037">
        <w:rPr>
          <w:rFonts w:ascii="Times New Roman" w:hAnsi="Times New Roman" w:cs="Times New Roman"/>
          <w:color w:val="000000" w:themeColor="text1"/>
          <w:sz w:val="28"/>
          <w:szCs w:val="28"/>
          <w:lang w:eastAsia="zh-CN"/>
        </w:rPr>
        <w:lastRenderedPageBreak/>
        <w:t xml:space="preserve">90–92% tại Bệnh viện 108), cho thấy xu hướng ngày càng tăng trong việc thay thế thuốc biệt dược gốc bằng thuốc generic có chất lượng tương đương </w:t>
      </w:r>
    </w:p>
    <w:p w14:paraId="1BDE43DA" w14:textId="668E032A" w:rsidR="00012037" w:rsidRPr="005F16C3" w:rsidRDefault="00ED41F0" w:rsidP="00C82791">
      <w:pPr>
        <w:pStyle w:val="NormalWeb"/>
        <w:spacing w:before="120" w:beforeAutospacing="0" w:after="0" w:afterAutospacing="0" w:line="360" w:lineRule="auto"/>
        <w:rPr>
          <w:rStyle w:val="fontstyle21"/>
        </w:rPr>
      </w:pPr>
      <w:r w:rsidRPr="00ED41F0">
        <w:rPr>
          <w:rStyle w:val="fontstyle21"/>
        </w:rPr>
        <w:t>4</w:t>
      </w:r>
      <w:r w:rsidR="00012037" w:rsidRPr="00ED41F0">
        <w:rPr>
          <w:rStyle w:val="fontstyle21"/>
        </w:rPr>
        <w:t xml:space="preserve">.2. </w:t>
      </w:r>
      <w:r w:rsidRPr="00ED41F0">
        <w:rPr>
          <w:rStyle w:val="fontstyle21"/>
        </w:rPr>
        <w:t>H</w:t>
      </w:r>
      <w:r w:rsidR="00012037" w:rsidRPr="00ED41F0">
        <w:rPr>
          <w:rStyle w:val="fontstyle21"/>
        </w:rPr>
        <w:t>oạt động mua sắm thuốc</w:t>
      </w:r>
      <w:r w:rsidR="00354DF0" w:rsidRPr="005F16C3">
        <w:rPr>
          <w:rStyle w:val="fontstyle21"/>
        </w:rPr>
        <w:t xml:space="preserve"> tại Viện Y học biển</w:t>
      </w:r>
    </w:p>
    <w:p w14:paraId="38DDBCF1" w14:textId="14A700A6" w:rsidR="00012037" w:rsidRPr="00012037" w:rsidRDefault="00ED41F0" w:rsidP="00C82791">
      <w:pPr>
        <w:pStyle w:val="NormalWeb"/>
        <w:spacing w:before="120" w:beforeAutospacing="0" w:after="0" w:afterAutospacing="0" w:line="360" w:lineRule="auto"/>
        <w:jc w:val="both"/>
        <w:rPr>
          <w:rFonts w:ascii="Times New Roman" w:hAnsi="Times New Roman" w:cs="Times New Roman"/>
          <w:color w:val="000000" w:themeColor="text1"/>
          <w:sz w:val="28"/>
          <w:szCs w:val="28"/>
          <w:lang w:eastAsia="zh-CN"/>
        </w:rPr>
      </w:pPr>
      <w:r w:rsidRPr="005F16C3">
        <w:rPr>
          <w:rFonts w:ascii="Times New Roman" w:hAnsi="Times New Roman" w:cs="Times New Roman"/>
          <w:color w:val="000000" w:themeColor="text1"/>
          <w:sz w:val="28"/>
          <w:szCs w:val="28"/>
          <w:lang w:eastAsia="zh-CN"/>
        </w:rPr>
        <w:tab/>
      </w:r>
      <w:r w:rsidR="00012037" w:rsidRPr="00012037">
        <w:rPr>
          <w:rFonts w:ascii="Times New Roman" w:hAnsi="Times New Roman" w:cs="Times New Roman"/>
          <w:color w:val="000000" w:themeColor="text1"/>
          <w:sz w:val="28"/>
          <w:szCs w:val="28"/>
          <w:lang w:eastAsia="zh-CN"/>
        </w:rPr>
        <w:t xml:space="preserve">Tổng kinh phí mua thuốc năm 2024 của Viện Y học biển là 15,30 tỷ đồng, chiếm 10,12% tổng chi phí cho hoạt động thường xuyên. Tỷ lệ này tương đồng với kết quả của nhiều nghiên cứu tại các cơ sở y tế tuyến tương đương, dao động từ 9–15%, phản ánh vai trò quan trọng của chi phí thuốc trong cơ cấu chi y tế. So với nghiên cứu tại Trung tâm Y tế thành phố Tuy Hòa năm 2022, tỷ lệ chi phí thuốc chiếm khoảng 11–12% tổng chi thường xuyên, kết quả tại Viện Y học biển ở mức hợp lý và không quá cao </w:t>
      </w:r>
    </w:p>
    <w:p w14:paraId="351E8BA1" w14:textId="77ABEB6F" w:rsidR="00012037" w:rsidRPr="00012037" w:rsidRDefault="00ED41F0" w:rsidP="00C82791">
      <w:pPr>
        <w:pStyle w:val="NormalWeb"/>
        <w:spacing w:before="120" w:beforeAutospacing="0" w:after="0" w:afterAutospacing="0" w:line="360" w:lineRule="auto"/>
        <w:jc w:val="both"/>
        <w:rPr>
          <w:rFonts w:ascii="Times New Roman" w:hAnsi="Times New Roman" w:cs="Times New Roman"/>
          <w:color w:val="000000" w:themeColor="text1"/>
          <w:sz w:val="28"/>
          <w:szCs w:val="28"/>
          <w:lang w:eastAsia="zh-CN"/>
        </w:rPr>
      </w:pPr>
      <w:r w:rsidRPr="005F16C3">
        <w:rPr>
          <w:rFonts w:ascii="Times New Roman" w:hAnsi="Times New Roman" w:cs="Times New Roman"/>
          <w:color w:val="000000" w:themeColor="text1"/>
          <w:sz w:val="28"/>
          <w:szCs w:val="28"/>
          <w:lang w:eastAsia="zh-CN"/>
        </w:rPr>
        <w:tab/>
      </w:r>
      <w:r w:rsidR="00012037" w:rsidRPr="00012037">
        <w:rPr>
          <w:rFonts w:ascii="Times New Roman" w:hAnsi="Times New Roman" w:cs="Times New Roman"/>
          <w:color w:val="000000" w:themeColor="text1"/>
          <w:sz w:val="28"/>
          <w:szCs w:val="28"/>
          <w:lang w:eastAsia="zh-CN"/>
        </w:rPr>
        <w:t>Hoạt động mua sắm thuốc của Viện chủ yếu được thực hiện thông qua hình thức đấu thầu tập trung, với sự tham gia của hơn 90 nhà cung cấp. Giá trị mua thuốc không tập trung vào một hoặc một vài nhà thầu mà được phân bổ tương đối đồng đều, trong đó nhà cung cấp có giá trị cao nhất chỉ chiếm 9,47% tổng giá trị mua thuốc. Điều này giúp hạn chế rủi ro phụ thuộc vào một nguồn cung duy nhất và góp phần bảo đảm tính ổn định trong cung ứng thuốc. Kết quả này tương đồng với các nghiên cứu gần đây, cho rằng đa dạng hóa nhà cung ứng là một trong những giải pháp quan trọng nhằm hạn chế tình trạng thiếu thuốc và gián đoạn điều trị.</w:t>
      </w:r>
    </w:p>
    <w:p w14:paraId="6FDF6EE9" w14:textId="197408A6" w:rsidR="00012037" w:rsidRPr="00012037" w:rsidRDefault="00ED41F0" w:rsidP="00C82791">
      <w:pPr>
        <w:pStyle w:val="NormalWeb"/>
        <w:spacing w:before="120" w:beforeAutospacing="0" w:after="0" w:afterAutospacing="0" w:line="360" w:lineRule="auto"/>
        <w:jc w:val="both"/>
        <w:rPr>
          <w:rFonts w:ascii="Times New Roman" w:hAnsi="Times New Roman" w:cs="Times New Roman"/>
          <w:color w:val="000000" w:themeColor="text1"/>
          <w:sz w:val="28"/>
          <w:szCs w:val="28"/>
          <w:lang w:eastAsia="zh-CN"/>
        </w:rPr>
      </w:pPr>
      <w:r w:rsidRPr="005F16C3">
        <w:rPr>
          <w:rFonts w:ascii="Times New Roman" w:hAnsi="Times New Roman" w:cs="Times New Roman"/>
          <w:color w:val="000000" w:themeColor="text1"/>
          <w:sz w:val="28"/>
          <w:szCs w:val="28"/>
          <w:lang w:eastAsia="zh-CN"/>
        </w:rPr>
        <w:tab/>
      </w:r>
      <w:r w:rsidR="00012037" w:rsidRPr="00012037">
        <w:rPr>
          <w:rFonts w:ascii="Times New Roman" w:hAnsi="Times New Roman" w:cs="Times New Roman"/>
          <w:color w:val="000000" w:themeColor="text1"/>
          <w:sz w:val="28"/>
          <w:szCs w:val="28"/>
          <w:lang w:eastAsia="zh-CN"/>
        </w:rPr>
        <w:t>Thuốc mua ngoài thầu trong năm 2024 tại Viện chiếm tỷ lệ nhỏ cả về số lượng và giá trị, chủ yếu là các thuốc thiết yếu, thuốc cấp cứu và thuốc gây mê – hồi sức. Điều này cho thấy công tác dự trù và lập kế hoạch mua sắm thuốc tương đối sát với thực tế. So với nghiên cứu của Võ Thị Bích Liên và cộng sự, tỷ lệ thuốc mua ngoài thầu tại Viện Y học biển thấp hơn, phản ánh hiệu quả tốt hơn trong công tác dự báo nhu cầu và quản lý danh mục thuốc.</w:t>
      </w:r>
    </w:p>
    <w:p w14:paraId="69AECF29" w14:textId="4D955719" w:rsidR="00012037" w:rsidRPr="00ED41F0" w:rsidRDefault="00ED41F0" w:rsidP="00C82791">
      <w:pPr>
        <w:pStyle w:val="NormalWeb"/>
        <w:spacing w:before="120" w:beforeAutospacing="0" w:after="0" w:afterAutospacing="0" w:line="360" w:lineRule="auto"/>
        <w:rPr>
          <w:rStyle w:val="fontstyle21"/>
        </w:rPr>
      </w:pPr>
      <w:r w:rsidRPr="00ED41F0">
        <w:rPr>
          <w:rStyle w:val="fontstyle21"/>
        </w:rPr>
        <w:t>4</w:t>
      </w:r>
      <w:r w:rsidR="00012037" w:rsidRPr="00ED41F0">
        <w:rPr>
          <w:rStyle w:val="fontstyle21"/>
        </w:rPr>
        <w:t xml:space="preserve">.3. </w:t>
      </w:r>
      <w:r w:rsidRPr="00ED41F0">
        <w:rPr>
          <w:rStyle w:val="fontstyle21"/>
        </w:rPr>
        <w:t>C</w:t>
      </w:r>
      <w:r w:rsidR="00012037" w:rsidRPr="00ED41F0">
        <w:rPr>
          <w:rStyle w:val="fontstyle21"/>
        </w:rPr>
        <w:t>ơ cấu danh mục thuốc và hiệu quả sử dụng</w:t>
      </w:r>
    </w:p>
    <w:p w14:paraId="724E5519" w14:textId="3CB1E932" w:rsidR="00012037" w:rsidRPr="00012037" w:rsidRDefault="00ED41F0" w:rsidP="00C82791">
      <w:pPr>
        <w:pStyle w:val="NormalWeb"/>
        <w:spacing w:before="120" w:beforeAutospacing="0" w:after="0" w:afterAutospacing="0" w:line="360" w:lineRule="auto"/>
        <w:jc w:val="both"/>
        <w:rPr>
          <w:rFonts w:ascii="Times New Roman" w:hAnsi="Times New Roman" w:cs="Times New Roman"/>
          <w:color w:val="000000" w:themeColor="text1"/>
          <w:sz w:val="28"/>
          <w:szCs w:val="28"/>
          <w:lang w:eastAsia="zh-CN"/>
        </w:rPr>
      </w:pPr>
      <w:r w:rsidRPr="005F16C3">
        <w:rPr>
          <w:rFonts w:ascii="Times New Roman" w:hAnsi="Times New Roman" w:cs="Times New Roman"/>
          <w:color w:val="000000" w:themeColor="text1"/>
          <w:sz w:val="28"/>
          <w:szCs w:val="28"/>
          <w:lang w:eastAsia="zh-CN"/>
        </w:rPr>
        <w:tab/>
      </w:r>
      <w:r w:rsidR="00012037" w:rsidRPr="00012037">
        <w:rPr>
          <w:rFonts w:ascii="Times New Roman" w:hAnsi="Times New Roman" w:cs="Times New Roman"/>
          <w:color w:val="000000" w:themeColor="text1"/>
          <w:sz w:val="28"/>
          <w:szCs w:val="28"/>
          <w:lang w:eastAsia="zh-CN"/>
        </w:rPr>
        <w:t xml:space="preserve">Cơ cấu danh mục thuốc tại Viện Y học biển năm 2024 cho thấy nhóm thuốc tim mạch và nhóm thuốc điều trị ký sinh trùng, chống nhiễm khuẩn chiếm tỷ trọng cao nhất cả về số lượng và giá trị sử dụng. Điều này phù hợp với mô hình bệnh </w:t>
      </w:r>
      <w:r w:rsidR="00012037" w:rsidRPr="00012037">
        <w:rPr>
          <w:rFonts w:ascii="Times New Roman" w:hAnsi="Times New Roman" w:cs="Times New Roman"/>
          <w:color w:val="000000" w:themeColor="text1"/>
          <w:sz w:val="28"/>
          <w:szCs w:val="28"/>
          <w:lang w:eastAsia="zh-CN"/>
        </w:rPr>
        <w:lastRenderedPageBreak/>
        <w:t>tật và đặc thù điều trị của Viện. Kết quả này tương đồng với nhiều nghiên cứu trong nước, trong đó các nhóm thuốc tim mạch và kháng sinh thường chiếm tỷ lệ chi phí cao do tần suất sử dụng lớn và thời gian điều trị kéo dài.</w:t>
      </w:r>
    </w:p>
    <w:p w14:paraId="42238DED" w14:textId="104BFCB5" w:rsidR="00012037" w:rsidRPr="00012037" w:rsidRDefault="00ED41F0" w:rsidP="00C82791">
      <w:pPr>
        <w:pStyle w:val="NormalWeb"/>
        <w:spacing w:before="120" w:beforeAutospacing="0" w:after="0" w:afterAutospacing="0" w:line="360" w:lineRule="auto"/>
        <w:jc w:val="both"/>
        <w:rPr>
          <w:rFonts w:ascii="Times New Roman" w:hAnsi="Times New Roman" w:cs="Times New Roman"/>
          <w:color w:val="000000" w:themeColor="text1"/>
          <w:sz w:val="28"/>
          <w:szCs w:val="28"/>
          <w:lang w:eastAsia="zh-CN"/>
        </w:rPr>
      </w:pPr>
      <w:r w:rsidRPr="005F16C3">
        <w:rPr>
          <w:rFonts w:ascii="Times New Roman" w:hAnsi="Times New Roman" w:cs="Times New Roman"/>
          <w:color w:val="000000" w:themeColor="text1"/>
          <w:sz w:val="28"/>
          <w:szCs w:val="28"/>
          <w:lang w:eastAsia="zh-CN"/>
        </w:rPr>
        <w:tab/>
      </w:r>
      <w:r w:rsidR="00012037" w:rsidRPr="00012037">
        <w:rPr>
          <w:rFonts w:ascii="Times New Roman" w:hAnsi="Times New Roman" w:cs="Times New Roman"/>
          <w:color w:val="000000" w:themeColor="text1"/>
          <w:sz w:val="28"/>
          <w:szCs w:val="28"/>
          <w:lang w:eastAsia="zh-CN"/>
        </w:rPr>
        <w:t>Tỷ lệ thuốc hạn chế kê đơn tại Viện chỉ chiếm 1,47%, cho thấy phần lớn danh mục thuốc là các thuốc thông dụng, dễ sử dụng, phù hợp với tuyến chuyên môn của đơn vị. Đồng thời, tỷ lệ thuốc bị hủy trong năm rất thấp (chỉ 02 thuốc, giá trị 182.700 đồng), không ghi nhận thuốc bị hủy do hết hạn hoặc hỏng vỡ. So với một số nghiên cứu khác ghi nhận tỷ lệ thuốc hủy từ 0,5–2% tổng giá trị thuốc, kết quả tại Viện Y học biển cho thấy công tác dự trù, bảo quản và quản lý tồn kho được thực hiện hiệu quả.</w:t>
      </w:r>
    </w:p>
    <w:p w14:paraId="7EE5749D" w14:textId="77777777" w:rsidR="00012037" w:rsidRPr="005F16C3" w:rsidRDefault="00012037" w:rsidP="00C82791">
      <w:pPr>
        <w:spacing w:before="120"/>
        <w:jc w:val="both"/>
        <w:rPr>
          <w:rFonts w:cs="Times New Roman"/>
          <w:b/>
          <w:color w:val="000000" w:themeColor="text1"/>
          <w:sz w:val="28"/>
          <w:szCs w:val="28"/>
          <w:lang w:val="vi-VN"/>
        </w:rPr>
      </w:pPr>
    </w:p>
    <w:p w14:paraId="43B795CF" w14:textId="77777777" w:rsidR="00012037" w:rsidRPr="005F16C3" w:rsidRDefault="00012037" w:rsidP="00C82791">
      <w:pPr>
        <w:spacing w:before="120"/>
        <w:jc w:val="both"/>
        <w:rPr>
          <w:rFonts w:cs="Times New Roman"/>
          <w:b/>
          <w:color w:val="000000" w:themeColor="text1"/>
          <w:sz w:val="28"/>
          <w:szCs w:val="28"/>
          <w:lang w:val="vi-VN"/>
        </w:rPr>
      </w:pPr>
    </w:p>
    <w:p w14:paraId="74FAF9E4" w14:textId="77777777" w:rsidR="00012037" w:rsidRPr="005F16C3" w:rsidRDefault="00012037" w:rsidP="00C82791">
      <w:pPr>
        <w:spacing w:before="120"/>
        <w:jc w:val="both"/>
        <w:rPr>
          <w:rFonts w:cs="Times New Roman"/>
          <w:b/>
          <w:color w:val="000000" w:themeColor="text1"/>
          <w:sz w:val="28"/>
          <w:szCs w:val="28"/>
          <w:lang w:val="vi-VN"/>
        </w:rPr>
      </w:pPr>
    </w:p>
    <w:p w14:paraId="46C702E9" w14:textId="0355B8F7" w:rsidR="00ED41F0" w:rsidRPr="005F16C3" w:rsidRDefault="00ED41F0" w:rsidP="00C82791">
      <w:pPr>
        <w:spacing w:before="120"/>
        <w:jc w:val="both"/>
        <w:rPr>
          <w:rFonts w:cs="Times New Roman"/>
          <w:b/>
          <w:color w:val="000000" w:themeColor="text1"/>
          <w:sz w:val="28"/>
          <w:szCs w:val="28"/>
          <w:lang w:val="vi-VN"/>
        </w:rPr>
      </w:pPr>
    </w:p>
    <w:p w14:paraId="0AA5859E" w14:textId="0A023635" w:rsidR="00C82791" w:rsidRPr="005F16C3" w:rsidRDefault="00C82791" w:rsidP="00C82791">
      <w:pPr>
        <w:spacing w:before="120"/>
        <w:jc w:val="both"/>
        <w:rPr>
          <w:rFonts w:cs="Times New Roman"/>
          <w:b/>
          <w:color w:val="000000" w:themeColor="text1"/>
          <w:sz w:val="28"/>
          <w:szCs w:val="28"/>
          <w:lang w:val="vi-VN"/>
        </w:rPr>
      </w:pPr>
    </w:p>
    <w:p w14:paraId="11E64A60" w14:textId="0A21A422" w:rsidR="00C82791" w:rsidRPr="005F16C3" w:rsidRDefault="00C82791" w:rsidP="00C82791">
      <w:pPr>
        <w:spacing w:before="120"/>
        <w:jc w:val="both"/>
        <w:rPr>
          <w:rFonts w:cs="Times New Roman"/>
          <w:b/>
          <w:color w:val="000000" w:themeColor="text1"/>
          <w:sz w:val="28"/>
          <w:szCs w:val="28"/>
          <w:lang w:val="vi-VN"/>
        </w:rPr>
      </w:pPr>
    </w:p>
    <w:p w14:paraId="47A2685E" w14:textId="3A547ECC" w:rsidR="00C82791" w:rsidRPr="005F16C3" w:rsidRDefault="00C82791" w:rsidP="00C82791">
      <w:pPr>
        <w:spacing w:before="120"/>
        <w:jc w:val="both"/>
        <w:rPr>
          <w:rFonts w:cs="Times New Roman"/>
          <w:b/>
          <w:color w:val="000000" w:themeColor="text1"/>
          <w:sz w:val="28"/>
          <w:szCs w:val="28"/>
          <w:lang w:val="vi-VN"/>
        </w:rPr>
      </w:pPr>
    </w:p>
    <w:p w14:paraId="56912416" w14:textId="5F29F9BD" w:rsidR="00C82791" w:rsidRPr="005F16C3" w:rsidRDefault="00C82791" w:rsidP="00C82791">
      <w:pPr>
        <w:spacing w:before="120"/>
        <w:jc w:val="both"/>
        <w:rPr>
          <w:rFonts w:cs="Times New Roman"/>
          <w:b/>
          <w:color w:val="000000" w:themeColor="text1"/>
          <w:sz w:val="28"/>
          <w:szCs w:val="28"/>
          <w:lang w:val="vi-VN"/>
        </w:rPr>
      </w:pPr>
    </w:p>
    <w:p w14:paraId="685E9F8D" w14:textId="73070949" w:rsidR="00C82791" w:rsidRPr="005F16C3" w:rsidRDefault="00C82791" w:rsidP="00C82791">
      <w:pPr>
        <w:spacing w:before="120"/>
        <w:jc w:val="both"/>
        <w:rPr>
          <w:rFonts w:cs="Times New Roman"/>
          <w:b/>
          <w:color w:val="000000" w:themeColor="text1"/>
          <w:sz w:val="28"/>
          <w:szCs w:val="28"/>
          <w:lang w:val="vi-VN"/>
        </w:rPr>
      </w:pPr>
    </w:p>
    <w:p w14:paraId="6FFC254F" w14:textId="3D46AC11" w:rsidR="00C82791" w:rsidRPr="005F16C3" w:rsidRDefault="00C82791" w:rsidP="00C82791">
      <w:pPr>
        <w:spacing w:before="120"/>
        <w:jc w:val="both"/>
        <w:rPr>
          <w:rFonts w:cs="Times New Roman"/>
          <w:b/>
          <w:color w:val="000000" w:themeColor="text1"/>
          <w:sz w:val="28"/>
          <w:szCs w:val="28"/>
          <w:lang w:val="vi-VN"/>
        </w:rPr>
      </w:pPr>
    </w:p>
    <w:p w14:paraId="5B43CEE8" w14:textId="3BCCCDF1" w:rsidR="00C82791" w:rsidRPr="005F16C3" w:rsidRDefault="00C82791" w:rsidP="00C82791">
      <w:pPr>
        <w:spacing w:before="120"/>
        <w:jc w:val="both"/>
        <w:rPr>
          <w:rFonts w:cs="Times New Roman"/>
          <w:b/>
          <w:color w:val="000000" w:themeColor="text1"/>
          <w:sz w:val="28"/>
          <w:szCs w:val="28"/>
          <w:lang w:val="vi-VN"/>
        </w:rPr>
      </w:pPr>
    </w:p>
    <w:p w14:paraId="3B056168" w14:textId="17B2E24A" w:rsidR="00C82791" w:rsidRPr="005F16C3" w:rsidRDefault="00C82791" w:rsidP="00C82791">
      <w:pPr>
        <w:spacing w:before="120"/>
        <w:jc w:val="both"/>
        <w:rPr>
          <w:rFonts w:cs="Times New Roman"/>
          <w:b/>
          <w:color w:val="000000" w:themeColor="text1"/>
          <w:sz w:val="28"/>
          <w:szCs w:val="28"/>
          <w:lang w:val="vi-VN"/>
        </w:rPr>
      </w:pPr>
    </w:p>
    <w:p w14:paraId="449FFD4F" w14:textId="253F71E5" w:rsidR="00C82791" w:rsidRPr="005F16C3" w:rsidRDefault="00C82791" w:rsidP="00C82791">
      <w:pPr>
        <w:spacing w:before="120"/>
        <w:jc w:val="both"/>
        <w:rPr>
          <w:rFonts w:cs="Times New Roman"/>
          <w:b/>
          <w:color w:val="000000" w:themeColor="text1"/>
          <w:sz w:val="28"/>
          <w:szCs w:val="28"/>
          <w:lang w:val="vi-VN"/>
        </w:rPr>
      </w:pPr>
    </w:p>
    <w:p w14:paraId="0E011EB5" w14:textId="2CF47F52" w:rsidR="00C82791" w:rsidRPr="005F16C3" w:rsidRDefault="00C82791" w:rsidP="00C82791">
      <w:pPr>
        <w:spacing w:before="120"/>
        <w:jc w:val="both"/>
        <w:rPr>
          <w:rFonts w:cs="Times New Roman"/>
          <w:b/>
          <w:color w:val="000000" w:themeColor="text1"/>
          <w:sz w:val="28"/>
          <w:szCs w:val="28"/>
          <w:lang w:val="vi-VN"/>
        </w:rPr>
      </w:pPr>
    </w:p>
    <w:p w14:paraId="3AC53F5C" w14:textId="77777777" w:rsidR="00C82791" w:rsidRPr="005F16C3" w:rsidRDefault="00C82791" w:rsidP="00C82791">
      <w:pPr>
        <w:spacing w:before="120"/>
        <w:jc w:val="both"/>
        <w:rPr>
          <w:rFonts w:cs="Times New Roman"/>
          <w:b/>
          <w:color w:val="000000" w:themeColor="text1"/>
          <w:sz w:val="28"/>
          <w:szCs w:val="28"/>
          <w:lang w:val="vi-VN"/>
        </w:rPr>
      </w:pPr>
    </w:p>
    <w:p w14:paraId="52CA4CE5" w14:textId="77777777" w:rsidR="005F16C3" w:rsidRDefault="005F16C3">
      <w:pPr>
        <w:rPr>
          <w:rFonts w:cs="Times New Roman"/>
          <w:b/>
          <w:color w:val="000000" w:themeColor="text1"/>
          <w:sz w:val="28"/>
          <w:szCs w:val="28"/>
          <w:lang w:val="vi-VN"/>
        </w:rPr>
      </w:pPr>
      <w:r>
        <w:rPr>
          <w:rFonts w:cs="Times New Roman"/>
          <w:b/>
          <w:color w:val="000000" w:themeColor="text1"/>
          <w:sz w:val="28"/>
          <w:szCs w:val="28"/>
          <w:lang w:val="vi-VN"/>
        </w:rPr>
        <w:br w:type="page"/>
      </w:r>
    </w:p>
    <w:p w14:paraId="6A1AF942" w14:textId="690DD5A7" w:rsidR="00562856" w:rsidRDefault="00562856" w:rsidP="005F16C3">
      <w:pPr>
        <w:jc w:val="center"/>
        <w:rPr>
          <w:rFonts w:cs="Times New Roman"/>
          <w:b/>
          <w:color w:val="000000" w:themeColor="text1"/>
          <w:sz w:val="28"/>
          <w:szCs w:val="28"/>
        </w:rPr>
      </w:pPr>
      <w:r w:rsidRPr="00002EC8">
        <w:rPr>
          <w:rFonts w:cs="Times New Roman"/>
          <w:b/>
          <w:color w:val="000000" w:themeColor="text1"/>
          <w:sz w:val="28"/>
          <w:szCs w:val="28"/>
          <w:lang w:val="vi-VN"/>
        </w:rPr>
        <w:lastRenderedPageBreak/>
        <w:t>KẾT LUẬN</w:t>
      </w:r>
    </w:p>
    <w:p w14:paraId="1D9F9297" w14:textId="77777777" w:rsidR="005F16C3" w:rsidRPr="005F16C3" w:rsidRDefault="005F16C3" w:rsidP="005F16C3">
      <w:pPr>
        <w:jc w:val="center"/>
        <w:rPr>
          <w:rFonts w:cs="Times New Roman"/>
          <w:color w:val="000000" w:themeColor="text1"/>
          <w:sz w:val="28"/>
          <w:szCs w:val="28"/>
        </w:rPr>
      </w:pPr>
    </w:p>
    <w:p w14:paraId="4E912B5D" w14:textId="4E0CE57D" w:rsidR="00DE60E6" w:rsidRPr="00DE60E6" w:rsidRDefault="00DE60E6" w:rsidP="005F16C3">
      <w:pPr>
        <w:pStyle w:val="NormalWeb"/>
        <w:spacing w:before="0" w:beforeAutospacing="0" w:after="0" w:afterAutospacing="0" w:line="360" w:lineRule="auto"/>
        <w:jc w:val="both"/>
        <w:rPr>
          <w:rFonts w:ascii="Times New Roman" w:hAnsi="Times New Roman" w:cs="Times New Roman"/>
          <w:color w:val="000000" w:themeColor="text1"/>
          <w:sz w:val="28"/>
          <w:szCs w:val="28"/>
          <w:lang w:eastAsia="zh-CN"/>
        </w:rPr>
      </w:pPr>
      <w:r w:rsidRPr="005F16C3">
        <w:rPr>
          <w:rFonts w:ascii="Times New Roman" w:hAnsi="Times New Roman" w:cs="Times New Roman"/>
          <w:color w:val="000000" w:themeColor="text1"/>
          <w:sz w:val="28"/>
          <w:szCs w:val="28"/>
          <w:lang w:eastAsia="zh-CN"/>
        </w:rPr>
        <w:tab/>
      </w:r>
      <w:r w:rsidR="005F16C3" w:rsidRPr="005F16C3">
        <w:rPr>
          <w:rFonts w:ascii="Times New Roman" w:hAnsi="Times New Roman" w:cs="Times New Roman"/>
          <w:color w:val="000000" w:themeColor="text1"/>
          <w:sz w:val="28"/>
          <w:szCs w:val="28"/>
          <w:lang w:eastAsia="zh-CN"/>
        </w:rPr>
        <w:t>Qua n</w:t>
      </w:r>
      <w:r w:rsidRPr="00DE60E6">
        <w:rPr>
          <w:rFonts w:ascii="Times New Roman" w:hAnsi="Times New Roman" w:cs="Times New Roman"/>
          <w:color w:val="000000" w:themeColor="text1"/>
          <w:sz w:val="28"/>
          <w:szCs w:val="28"/>
          <w:lang w:eastAsia="zh-CN"/>
        </w:rPr>
        <w:t xml:space="preserve">ghiên cứu </w:t>
      </w:r>
      <w:r w:rsidR="005F16C3" w:rsidRPr="005F16C3">
        <w:rPr>
          <w:rFonts w:ascii="Times New Roman" w:hAnsi="Times New Roman" w:cs="Times New Roman"/>
          <w:color w:val="000000" w:themeColor="text1"/>
          <w:sz w:val="28"/>
          <w:szCs w:val="28"/>
          <w:lang w:eastAsia="zh-CN"/>
        </w:rPr>
        <w:t>t</w:t>
      </w:r>
      <w:r w:rsidRPr="00DE60E6">
        <w:rPr>
          <w:rFonts w:ascii="Times New Roman" w:hAnsi="Times New Roman" w:cs="Times New Roman"/>
          <w:color w:val="000000" w:themeColor="text1"/>
          <w:sz w:val="28"/>
          <w:szCs w:val="28"/>
          <w:lang w:eastAsia="zh-CN"/>
        </w:rPr>
        <w:t>hực trạng hoạt động cung ứng thuốc tại Viện Y học biển năm 2024</w:t>
      </w:r>
      <w:r w:rsidR="005F16C3" w:rsidRPr="005F16C3">
        <w:rPr>
          <w:rFonts w:ascii="Times New Roman" w:hAnsi="Times New Roman" w:cs="Times New Roman"/>
          <w:color w:val="000000" w:themeColor="text1"/>
          <w:sz w:val="28"/>
          <w:szCs w:val="28"/>
          <w:lang w:eastAsia="zh-CN"/>
        </w:rPr>
        <w:t xml:space="preserve">, chúng tôi </w:t>
      </w:r>
      <w:r w:rsidRPr="00DE60E6">
        <w:rPr>
          <w:rFonts w:ascii="Times New Roman" w:hAnsi="Times New Roman" w:cs="Times New Roman"/>
          <w:color w:val="000000" w:themeColor="text1"/>
          <w:sz w:val="28"/>
          <w:szCs w:val="28"/>
          <w:lang w:eastAsia="zh-CN"/>
        </w:rPr>
        <w:t>rút ra kết luận sau:</w:t>
      </w:r>
    </w:p>
    <w:p w14:paraId="41875CDD" w14:textId="7ECD3B27" w:rsidR="005F16C3" w:rsidRPr="005F16C3" w:rsidRDefault="00DE60E6" w:rsidP="005F16C3">
      <w:pPr>
        <w:pStyle w:val="NormalWeb"/>
        <w:spacing w:before="0" w:beforeAutospacing="0" w:after="0" w:afterAutospacing="0" w:line="360" w:lineRule="auto"/>
        <w:jc w:val="both"/>
        <w:rPr>
          <w:rFonts w:ascii="Times New Roman" w:hAnsi="Times New Roman" w:cs="Times New Roman"/>
          <w:color w:val="000000" w:themeColor="text1"/>
          <w:sz w:val="28"/>
          <w:szCs w:val="28"/>
          <w:lang w:val="en-US" w:eastAsia="zh-CN"/>
        </w:rPr>
      </w:pPr>
      <w:r w:rsidRPr="005F16C3">
        <w:rPr>
          <w:rFonts w:ascii="Times New Roman" w:hAnsi="Times New Roman" w:cs="Times New Roman"/>
          <w:b/>
          <w:color w:val="000000" w:themeColor="text1"/>
          <w:sz w:val="28"/>
          <w:szCs w:val="28"/>
          <w:lang w:eastAsia="zh-CN"/>
        </w:rPr>
        <w:tab/>
      </w:r>
      <w:r w:rsidR="005F16C3" w:rsidRPr="005F16C3">
        <w:rPr>
          <w:rFonts w:ascii="Times New Roman" w:hAnsi="Times New Roman" w:cs="Times New Roman"/>
          <w:color w:val="000000" w:themeColor="text1"/>
          <w:sz w:val="28"/>
          <w:szCs w:val="28"/>
          <w:lang w:eastAsia="zh-CN"/>
        </w:rPr>
        <w:t xml:space="preserve">Hoạt động lựa chọn thuốc năm 2024 tuân thủ quy định của Bộ Y tế, phù hợp với mô hình bệnh tật và khả năng tài chính của Viện. </w:t>
      </w:r>
      <w:r w:rsidR="005F16C3" w:rsidRPr="005F16C3">
        <w:rPr>
          <w:rFonts w:ascii="Times New Roman" w:hAnsi="Times New Roman" w:cs="Times New Roman"/>
          <w:color w:val="000000" w:themeColor="text1"/>
          <w:sz w:val="28"/>
          <w:szCs w:val="28"/>
          <w:lang w:val="en-US" w:eastAsia="zh-CN"/>
        </w:rPr>
        <w:t>Danh mục 847 thuốc với 816 thuốc được sử dụng (96,34%), cho thấy mức độ phù hợp cao. Danh mục ưu tiên thuốc nội (69,24%) và generic (94,09%).</w:t>
      </w:r>
    </w:p>
    <w:p w14:paraId="275061CB" w14:textId="77777777" w:rsidR="005F16C3" w:rsidRPr="005F16C3" w:rsidRDefault="005F16C3" w:rsidP="005F16C3">
      <w:pPr>
        <w:pStyle w:val="NormalWeb"/>
        <w:spacing w:before="0" w:beforeAutospacing="0" w:after="0" w:afterAutospacing="0" w:line="360" w:lineRule="auto"/>
        <w:ind w:firstLine="720"/>
        <w:jc w:val="both"/>
        <w:rPr>
          <w:rFonts w:ascii="Times New Roman" w:hAnsi="Times New Roman" w:cs="Times New Roman"/>
          <w:color w:val="000000" w:themeColor="text1"/>
          <w:sz w:val="28"/>
          <w:szCs w:val="28"/>
          <w:lang w:val="en-US" w:eastAsia="zh-CN"/>
        </w:rPr>
      </w:pPr>
      <w:r w:rsidRPr="005F16C3">
        <w:rPr>
          <w:rFonts w:ascii="Times New Roman" w:hAnsi="Times New Roman" w:cs="Times New Roman"/>
          <w:color w:val="000000" w:themeColor="text1"/>
          <w:sz w:val="28"/>
          <w:szCs w:val="28"/>
          <w:lang w:val="en-US" w:eastAsia="zh-CN"/>
        </w:rPr>
        <w:t>Mua sắm thông qua đấu thầu tập trung với hơn 90 nhà cung ứng. Tổng giá trị 15,3 tỷ đồng, chiếm 10,12% chi phí hoạt động thường xuyên. Cơ cấu giá trị phân bổ đồng đều, hạn chế phụ thuộc một nhà cung cấp.</w:t>
      </w:r>
    </w:p>
    <w:p w14:paraId="7E073AD3" w14:textId="47D59C2E" w:rsidR="005F16C3" w:rsidRPr="005F16C3" w:rsidRDefault="005F16C3" w:rsidP="005F16C3">
      <w:pPr>
        <w:pStyle w:val="NormalWeb"/>
        <w:spacing w:before="0" w:beforeAutospacing="0" w:after="0" w:afterAutospacing="0" w:line="360" w:lineRule="auto"/>
        <w:ind w:firstLine="720"/>
        <w:jc w:val="both"/>
        <w:rPr>
          <w:rFonts w:ascii="Times New Roman" w:hAnsi="Times New Roman" w:cs="Times New Roman"/>
          <w:color w:val="000000" w:themeColor="text1"/>
          <w:sz w:val="28"/>
          <w:szCs w:val="28"/>
          <w:lang w:val="en-US" w:eastAsia="zh-CN"/>
        </w:rPr>
      </w:pPr>
      <w:r w:rsidRPr="005F16C3">
        <w:rPr>
          <w:rFonts w:ascii="Times New Roman" w:hAnsi="Times New Roman" w:cs="Times New Roman"/>
          <w:color w:val="000000" w:themeColor="text1"/>
          <w:sz w:val="28"/>
          <w:szCs w:val="28"/>
          <w:lang w:val="en-US" w:eastAsia="zh-CN"/>
        </w:rPr>
        <w:t>Nhóm thuốc tim mạch (26,1%) và chống nhiễm khuẩn (23,82%) chiếm tỷ trọng cao nhất. Năm 2024 chỉ 02 thuốc bị hủy (182.700 đồng), cho thấy quản lý tồn trữ hiệu quả.</w:t>
      </w:r>
    </w:p>
    <w:p w14:paraId="72DA7EFB" w14:textId="77777777" w:rsidR="005F16C3" w:rsidRDefault="005F16C3">
      <w:pPr>
        <w:rPr>
          <w:rFonts w:cs="Times New Roman"/>
          <w:i/>
          <w:color w:val="000000" w:themeColor="text1"/>
          <w:sz w:val="28"/>
          <w:szCs w:val="28"/>
          <w:lang w:val="vi-VN"/>
        </w:rPr>
      </w:pPr>
      <w:r>
        <w:rPr>
          <w:rFonts w:cs="Times New Roman"/>
          <w:i/>
          <w:color w:val="000000" w:themeColor="text1"/>
          <w:sz w:val="28"/>
          <w:szCs w:val="28"/>
          <w:lang w:val="vi-VN"/>
        </w:rPr>
        <w:br w:type="page"/>
      </w:r>
    </w:p>
    <w:p w14:paraId="3C63A0CD" w14:textId="6511B1AF" w:rsidR="00562856" w:rsidRPr="005F16C3" w:rsidRDefault="00562856" w:rsidP="005F16C3">
      <w:pPr>
        <w:ind w:left="4253"/>
        <w:jc w:val="right"/>
        <w:rPr>
          <w:rFonts w:cs="Times New Roman"/>
          <w:i/>
          <w:color w:val="000000" w:themeColor="text1"/>
          <w:sz w:val="28"/>
          <w:szCs w:val="28"/>
          <w:lang w:val="vi-VN"/>
        </w:rPr>
      </w:pPr>
      <w:r w:rsidRPr="00002EC8">
        <w:rPr>
          <w:rFonts w:cs="Times New Roman"/>
          <w:i/>
          <w:color w:val="000000" w:themeColor="text1"/>
          <w:sz w:val="28"/>
          <w:szCs w:val="28"/>
          <w:lang w:val="vi-VN"/>
        </w:rPr>
        <w:lastRenderedPageBreak/>
        <w:t xml:space="preserve">Hải Phòng, ngày </w:t>
      </w:r>
      <w:r w:rsidR="005F16C3" w:rsidRPr="005F16C3">
        <w:rPr>
          <w:rFonts w:cs="Times New Roman"/>
          <w:i/>
          <w:color w:val="000000" w:themeColor="text1"/>
          <w:sz w:val="28"/>
          <w:szCs w:val="28"/>
          <w:lang w:val="vi-VN"/>
        </w:rPr>
        <w:t>26</w:t>
      </w:r>
      <w:r w:rsidRPr="00002EC8">
        <w:rPr>
          <w:rFonts w:cs="Times New Roman"/>
          <w:i/>
          <w:color w:val="000000" w:themeColor="text1"/>
          <w:sz w:val="28"/>
          <w:szCs w:val="28"/>
          <w:lang w:val="vi-VN"/>
        </w:rPr>
        <w:t xml:space="preserve"> </w:t>
      </w:r>
      <w:r w:rsidR="005F16C3" w:rsidRPr="005F16C3">
        <w:rPr>
          <w:rFonts w:cs="Times New Roman"/>
          <w:i/>
          <w:color w:val="000000" w:themeColor="text1"/>
          <w:sz w:val="28"/>
          <w:szCs w:val="28"/>
          <w:lang w:val="vi-VN"/>
        </w:rPr>
        <w:t>t</w:t>
      </w:r>
      <w:r w:rsidRPr="00002EC8">
        <w:rPr>
          <w:rFonts w:cs="Times New Roman"/>
          <w:i/>
          <w:color w:val="000000" w:themeColor="text1"/>
          <w:sz w:val="28"/>
          <w:szCs w:val="28"/>
          <w:lang w:val="vi-VN"/>
        </w:rPr>
        <w:t>háng</w:t>
      </w:r>
      <w:r w:rsidR="005F16C3" w:rsidRPr="005F16C3">
        <w:rPr>
          <w:rFonts w:cs="Times New Roman"/>
          <w:i/>
          <w:color w:val="000000" w:themeColor="text1"/>
          <w:sz w:val="28"/>
          <w:szCs w:val="28"/>
          <w:lang w:val="vi-VN"/>
        </w:rPr>
        <w:t xml:space="preserve"> 12</w:t>
      </w:r>
      <w:r w:rsidRPr="00002EC8">
        <w:rPr>
          <w:rFonts w:cs="Times New Roman"/>
          <w:i/>
          <w:color w:val="000000" w:themeColor="text1"/>
          <w:sz w:val="28"/>
          <w:szCs w:val="28"/>
          <w:lang w:val="vi-VN"/>
        </w:rPr>
        <w:t xml:space="preserve"> năm 20</w:t>
      </w:r>
      <w:r w:rsidR="005F16C3" w:rsidRPr="005F16C3">
        <w:rPr>
          <w:rFonts w:cs="Times New Roman"/>
          <w:i/>
          <w:color w:val="000000" w:themeColor="text1"/>
          <w:sz w:val="28"/>
          <w:szCs w:val="28"/>
          <w:lang w:val="vi-VN"/>
        </w:rPr>
        <w:t>25</w:t>
      </w:r>
    </w:p>
    <w:tbl>
      <w:tblPr>
        <w:tblW w:w="0" w:type="auto"/>
        <w:tblLook w:val="01E0" w:firstRow="1" w:lastRow="1" w:firstColumn="1" w:lastColumn="1" w:noHBand="0" w:noVBand="0"/>
      </w:tblPr>
      <w:tblGrid>
        <w:gridCol w:w="4253"/>
        <w:gridCol w:w="560"/>
        <w:gridCol w:w="4259"/>
      </w:tblGrid>
      <w:tr w:rsidR="00562856" w:rsidRPr="00002EC8" w14:paraId="05778EBC" w14:textId="77777777" w:rsidTr="005F16C3">
        <w:tc>
          <w:tcPr>
            <w:tcW w:w="4253" w:type="dxa"/>
          </w:tcPr>
          <w:p w14:paraId="4AEB61F9" w14:textId="77777777" w:rsidR="00562856" w:rsidRPr="006A6AAF" w:rsidRDefault="00562856" w:rsidP="00C82791">
            <w:pPr>
              <w:tabs>
                <w:tab w:val="left" w:pos="3450"/>
              </w:tabs>
              <w:jc w:val="center"/>
              <w:rPr>
                <w:rFonts w:cs="Times New Roman"/>
                <w:b/>
                <w:color w:val="000000" w:themeColor="text1"/>
                <w:sz w:val="28"/>
                <w:szCs w:val="28"/>
                <w:lang w:val="vi-VN"/>
              </w:rPr>
            </w:pPr>
            <w:r w:rsidRPr="006A6AAF">
              <w:rPr>
                <w:rFonts w:cs="Times New Roman"/>
                <w:b/>
                <w:color w:val="000000" w:themeColor="text1"/>
                <w:sz w:val="28"/>
                <w:szCs w:val="28"/>
                <w:lang w:val="vi-VN"/>
              </w:rPr>
              <w:t>TRƯỞNG KHOA</w:t>
            </w:r>
          </w:p>
          <w:p w14:paraId="431A6A71" w14:textId="77777777" w:rsidR="00562856" w:rsidRPr="005F16C3" w:rsidRDefault="00562856" w:rsidP="00C82791">
            <w:pPr>
              <w:tabs>
                <w:tab w:val="left" w:pos="3450"/>
              </w:tabs>
              <w:jc w:val="center"/>
              <w:rPr>
                <w:rFonts w:cs="Times New Roman"/>
                <w:b/>
                <w:color w:val="000000" w:themeColor="text1"/>
                <w:sz w:val="28"/>
                <w:szCs w:val="28"/>
                <w:lang w:val="vi-VN"/>
              </w:rPr>
            </w:pPr>
          </w:p>
          <w:p w14:paraId="264A45A1" w14:textId="77777777" w:rsidR="003F2EA3" w:rsidRPr="005F16C3" w:rsidRDefault="003F2EA3" w:rsidP="00C82791">
            <w:pPr>
              <w:tabs>
                <w:tab w:val="left" w:pos="3450"/>
              </w:tabs>
              <w:jc w:val="center"/>
              <w:rPr>
                <w:rFonts w:cs="Times New Roman"/>
                <w:b/>
                <w:color w:val="000000" w:themeColor="text1"/>
                <w:sz w:val="28"/>
                <w:szCs w:val="28"/>
                <w:lang w:val="vi-VN"/>
              </w:rPr>
            </w:pPr>
          </w:p>
          <w:p w14:paraId="2E3C13DE" w14:textId="77777777" w:rsidR="00002EC8" w:rsidRPr="005F16C3" w:rsidRDefault="00002EC8" w:rsidP="00C82791">
            <w:pPr>
              <w:tabs>
                <w:tab w:val="left" w:pos="3450"/>
              </w:tabs>
              <w:jc w:val="center"/>
              <w:rPr>
                <w:rFonts w:cs="Times New Roman"/>
                <w:b/>
                <w:color w:val="000000" w:themeColor="text1"/>
                <w:sz w:val="28"/>
                <w:szCs w:val="28"/>
                <w:lang w:val="vi-VN"/>
              </w:rPr>
            </w:pPr>
          </w:p>
          <w:p w14:paraId="4FE640BD" w14:textId="77777777" w:rsidR="003F2EA3" w:rsidRPr="005F16C3" w:rsidRDefault="003F2EA3" w:rsidP="00C82791">
            <w:pPr>
              <w:tabs>
                <w:tab w:val="left" w:pos="3450"/>
              </w:tabs>
              <w:jc w:val="center"/>
              <w:rPr>
                <w:rFonts w:cs="Times New Roman"/>
                <w:b/>
                <w:color w:val="000000" w:themeColor="text1"/>
                <w:sz w:val="28"/>
                <w:szCs w:val="28"/>
                <w:lang w:val="vi-VN"/>
              </w:rPr>
            </w:pPr>
          </w:p>
          <w:p w14:paraId="0D71AA03" w14:textId="77EC4DE3" w:rsidR="003F2EA3" w:rsidRPr="005F16C3" w:rsidRDefault="00184244" w:rsidP="00C82791">
            <w:pPr>
              <w:tabs>
                <w:tab w:val="left" w:pos="3450"/>
              </w:tabs>
              <w:jc w:val="center"/>
              <w:rPr>
                <w:rFonts w:cs="Times New Roman"/>
                <w:b/>
                <w:color w:val="000000" w:themeColor="text1"/>
                <w:sz w:val="28"/>
                <w:szCs w:val="28"/>
                <w:lang w:val="vi-VN"/>
              </w:rPr>
            </w:pPr>
            <w:r w:rsidRPr="005F16C3">
              <w:rPr>
                <w:rFonts w:cs="Times New Roman"/>
                <w:b/>
                <w:color w:val="000000" w:themeColor="text1"/>
                <w:sz w:val="28"/>
                <w:szCs w:val="28"/>
                <w:lang w:val="vi-VN"/>
              </w:rPr>
              <w:t>DSCK1. Lương Thị Minh Tâm</w:t>
            </w:r>
          </w:p>
          <w:p w14:paraId="3413D468" w14:textId="77777777" w:rsidR="003F2EA3" w:rsidRPr="005F16C3" w:rsidRDefault="003F2EA3" w:rsidP="00C82791">
            <w:pPr>
              <w:tabs>
                <w:tab w:val="left" w:pos="3450"/>
              </w:tabs>
              <w:jc w:val="center"/>
              <w:rPr>
                <w:rFonts w:cs="Times New Roman"/>
                <w:b/>
                <w:color w:val="000000" w:themeColor="text1"/>
                <w:sz w:val="28"/>
                <w:szCs w:val="28"/>
                <w:lang w:val="vi-VN"/>
              </w:rPr>
            </w:pPr>
          </w:p>
          <w:p w14:paraId="23562E53" w14:textId="77777777" w:rsidR="00562856" w:rsidRPr="005F16C3" w:rsidRDefault="00562856" w:rsidP="00C82791">
            <w:pPr>
              <w:tabs>
                <w:tab w:val="left" w:pos="3450"/>
              </w:tabs>
              <w:jc w:val="center"/>
              <w:rPr>
                <w:rFonts w:cs="Times New Roman"/>
                <w:b/>
                <w:color w:val="000000" w:themeColor="text1"/>
                <w:sz w:val="28"/>
                <w:szCs w:val="28"/>
                <w:lang w:val="vi-VN"/>
              </w:rPr>
            </w:pPr>
          </w:p>
          <w:p w14:paraId="67725AD9" w14:textId="77777777" w:rsidR="00002EC8" w:rsidRPr="005F16C3" w:rsidRDefault="00002EC8" w:rsidP="00C82791">
            <w:pPr>
              <w:tabs>
                <w:tab w:val="left" w:pos="3450"/>
              </w:tabs>
              <w:jc w:val="center"/>
              <w:rPr>
                <w:rFonts w:cs="Times New Roman"/>
                <w:b/>
                <w:color w:val="000000" w:themeColor="text1"/>
                <w:sz w:val="28"/>
                <w:szCs w:val="28"/>
                <w:lang w:val="vi-VN"/>
              </w:rPr>
            </w:pPr>
          </w:p>
        </w:tc>
        <w:tc>
          <w:tcPr>
            <w:tcW w:w="560" w:type="dxa"/>
          </w:tcPr>
          <w:p w14:paraId="291422F5" w14:textId="77777777" w:rsidR="00562856" w:rsidRPr="006A6AAF" w:rsidRDefault="00562856" w:rsidP="00C82791">
            <w:pPr>
              <w:tabs>
                <w:tab w:val="left" w:pos="3450"/>
              </w:tabs>
              <w:jc w:val="center"/>
              <w:rPr>
                <w:rFonts w:cs="Times New Roman"/>
                <w:b/>
                <w:color w:val="000000" w:themeColor="text1"/>
                <w:sz w:val="28"/>
                <w:szCs w:val="28"/>
                <w:lang w:val="vi-VN"/>
              </w:rPr>
            </w:pPr>
          </w:p>
        </w:tc>
        <w:tc>
          <w:tcPr>
            <w:tcW w:w="4259" w:type="dxa"/>
          </w:tcPr>
          <w:p w14:paraId="048DC89B" w14:textId="77777777" w:rsidR="00562856" w:rsidRPr="006A6AAF" w:rsidRDefault="00562856" w:rsidP="00C82791">
            <w:pPr>
              <w:tabs>
                <w:tab w:val="left" w:pos="3450"/>
              </w:tabs>
              <w:jc w:val="center"/>
              <w:rPr>
                <w:rFonts w:cs="Times New Roman"/>
                <w:b/>
                <w:color w:val="000000" w:themeColor="text1"/>
                <w:sz w:val="28"/>
                <w:szCs w:val="28"/>
                <w:lang w:val="vi-VN"/>
              </w:rPr>
            </w:pPr>
            <w:r w:rsidRPr="006A6AAF">
              <w:rPr>
                <w:rFonts w:cs="Times New Roman"/>
                <w:b/>
                <w:color w:val="000000" w:themeColor="text1"/>
                <w:sz w:val="28"/>
                <w:szCs w:val="28"/>
                <w:lang w:val="vi-VN"/>
              </w:rPr>
              <w:t>CHỦ NHIỆM ĐỀ TÀI</w:t>
            </w:r>
          </w:p>
          <w:p w14:paraId="4E558D3E" w14:textId="77777777" w:rsidR="00562856" w:rsidRPr="006A6AAF" w:rsidRDefault="00562856" w:rsidP="00C82791">
            <w:pPr>
              <w:tabs>
                <w:tab w:val="left" w:pos="3450"/>
              </w:tabs>
              <w:jc w:val="center"/>
              <w:rPr>
                <w:rFonts w:cs="Times New Roman"/>
                <w:b/>
                <w:color w:val="000000" w:themeColor="text1"/>
                <w:sz w:val="28"/>
                <w:szCs w:val="28"/>
                <w:lang w:val="vi-VN"/>
              </w:rPr>
            </w:pPr>
          </w:p>
          <w:p w14:paraId="4318606F" w14:textId="77777777" w:rsidR="00562856" w:rsidRPr="005F16C3" w:rsidRDefault="00562856" w:rsidP="00C82791">
            <w:pPr>
              <w:tabs>
                <w:tab w:val="left" w:pos="3450"/>
              </w:tabs>
              <w:jc w:val="center"/>
              <w:rPr>
                <w:rFonts w:cs="Times New Roman"/>
                <w:b/>
                <w:color w:val="000000" w:themeColor="text1"/>
                <w:sz w:val="28"/>
                <w:szCs w:val="28"/>
                <w:lang w:val="vi-VN"/>
              </w:rPr>
            </w:pPr>
          </w:p>
          <w:p w14:paraId="793C8E6E" w14:textId="77777777" w:rsidR="00002EC8" w:rsidRPr="005F16C3" w:rsidRDefault="00002EC8" w:rsidP="00C82791">
            <w:pPr>
              <w:tabs>
                <w:tab w:val="left" w:pos="3450"/>
              </w:tabs>
              <w:jc w:val="center"/>
              <w:rPr>
                <w:rFonts w:cs="Times New Roman"/>
                <w:b/>
                <w:color w:val="000000" w:themeColor="text1"/>
                <w:sz w:val="28"/>
                <w:szCs w:val="28"/>
                <w:lang w:val="vi-VN"/>
              </w:rPr>
            </w:pPr>
          </w:p>
          <w:p w14:paraId="19386528" w14:textId="77777777" w:rsidR="00562856" w:rsidRPr="006A6AAF" w:rsidRDefault="00562856" w:rsidP="00C82791">
            <w:pPr>
              <w:tabs>
                <w:tab w:val="left" w:pos="3450"/>
              </w:tabs>
              <w:jc w:val="center"/>
              <w:rPr>
                <w:rFonts w:cs="Times New Roman"/>
                <w:b/>
                <w:color w:val="000000" w:themeColor="text1"/>
                <w:sz w:val="28"/>
                <w:szCs w:val="28"/>
                <w:lang w:val="vi-VN"/>
              </w:rPr>
            </w:pPr>
          </w:p>
          <w:p w14:paraId="0419A1CA" w14:textId="77777777" w:rsidR="00184244" w:rsidRPr="006A6AAF" w:rsidRDefault="00184244" w:rsidP="00C82791">
            <w:pPr>
              <w:tabs>
                <w:tab w:val="left" w:pos="3450"/>
              </w:tabs>
              <w:jc w:val="center"/>
              <w:rPr>
                <w:rFonts w:cs="Times New Roman"/>
                <w:b/>
                <w:color w:val="000000" w:themeColor="text1"/>
                <w:sz w:val="28"/>
                <w:szCs w:val="28"/>
              </w:rPr>
            </w:pPr>
            <w:r w:rsidRPr="005F16C3">
              <w:rPr>
                <w:rFonts w:cs="Times New Roman"/>
                <w:b/>
                <w:color w:val="000000" w:themeColor="text1"/>
                <w:sz w:val="28"/>
                <w:szCs w:val="28"/>
                <w:lang w:val="vi-VN"/>
              </w:rPr>
              <w:t xml:space="preserve">DSCK1. </w:t>
            </w:r>
            <w:r w:rsidRPr="006A6AAF">
              <w:rPr>
                <w:rFonts w:cs="Times New Roman"/>
                <w:b/>
                <w:color w:val="000000" w:themeColor="text1"/>
                <w:sz w:val="28"/>
                <w:szCs w:val="28"/>
              </w:rPr>
              <w:t>Lương Thị Minh Tâm</w:t>
            </w:r>
          </w:p>
          <w:p w14:paraId="46FC502A" w14:textId="77777777" w:rsidR="00002EC8" w:rsidRPr="006A6AAF" w:rsidRDefault="00002EC8" w:rsidP="00C82791">
            <w:pPr>
              <w:tabs>
                <w:tab w:val="left" w:pos="3450"/>
              </w:tabs>
              <w:jc w:val="center"/>
              <w:rPr>
                <w:rFonts w:cs="Times New Roman"/>
                <w:b/>
                <w:color w:val="000000" w:themeColor="text1"/>
                <w:sz w:val="28"/>
                <w:szCs w:val="28"/>
              </w:rPr>
            </w:pPr>
          </w:p>
          <w:p w14:paraId="7E121634" w14:textId="77777777" w:rsidR="00002EC8" w:rsidRPr="006A6AAF" w:rsidRDefault="00002EC8" w:rsidP="00C82791">
            <w:pPr>
              <w:tabs>
                <w:tab w:val="left" w:pos="3450"/>
              </w:tabs>
              <w:jc w:val="center"/>
              <w:rPr>
                <w:rFonts w:cs="Times New Roman"/>
                <w:b/>
                <w:color w:val="000000" w:themeColor="text1"/>
                <w:sz w:val="28"/>
                <w:szCs w:val="28"/>
              </w:rPr>
            </w:pPr>
          </w:p>
          <w:p w14:paraId="48CF886D" w14:textId="77777777" w:rsidR="00002EC8" w:rsidRPr="006A6AAF" w:rsidRDefault="00002EC8" w:rsidP="00C82791">
            <w:pPr>
              <w:tabs>
                <w:tab w:val="left" w:pos="3450"/>
              </w:tabs>
              <w:jc w:val="center"/>
              <w:rPr>
                <w:rFonts w:cs="Times New Roman"/>
                <w:b/>
                <w:color w:val="000000" w:themeColor="text1"/>
                <w:sz w:val="28"/>
                <w:szCs w:val="28"/>
              </w:rPr>
            </w:pPr>
          </w:p>
          <w:p w14:paraId="238D796A" w14:textId="4CF2FF88" w:rsidR="00002EC8" w:rsidRPr="006A6AAF" w:rsidRDefault="00002EC8" w:rsidP="00C82791">
            <w:pPr>
              <w:tabs>
                <w:tab w:val="left" w:pos="3450"/>
              </w:tabs>
              <w:jc w:val="center"/>
              <w:rPr>
                <w:rFonts w:cs="Times New Roman"/>
                <w:b/>
                <w:color w:val="000000" w:themeColor="text1"/>
                <w:sz w:val="28"/>
                <w:szCs w:val="28"/>
              </w:rPr>
            </w:pPr>
          </w:p>
        </w:tc>
      </w:tr>
      <w:tr w:rsidR="00562856" w:rsidRPr="005F16C3" w14:paraId="653FE280" w14:textId="77777777" w:rsidTr="005F16C3">
        <w:tc>
          <w:tcPr>
            <w:tcW w:w="4253" w:type="dxa"/>
          </w:tcPr>
          <w:p w14:paraId="56AB70C0" w14:textId="77777777" w:rsidR="00562856" w:rsidRPr="00002EC8" w:rsidRDefault="00562856" w:rsidP="00C82791">
            <w:pPr>
              <w:tabs>
                <w:tab w:val="left" w:pos="3450"/>
              </w:tabs>
              <w:jc w:val="center"/>
              <w:rPr>
                <w:rFonts w:cs="Times New Roman"/>
                <w:b/>
                <w:color w:val="000000" w:themeColor="text1"/>
                <w:sz w:val="28"/>
                <w:szCs w:val="28"/>
                <w:lang w:val="vi-VN"/>
              </w:rPr>
            </w:pPr>
            <w:r w:rsidRPr="00002EC8">
              <w:rPr>
                <w:rFonts w:cs="Times New Roman"/>
                <w:b/>
                <w:color w:val="000000" w:themeColor="text1"/>
                <w:sz w:val="28"/>
                <w:szCs w:val="28"/>
                <w:lang w:val="vi-VN"/>
              </w:rPr>
              <w:t>CHỦ TỊCH HỘI ĐỒNG</w:t>
            </w:r>
          </w:p>
          <w:p w14:paraId="2697F801" w14:textId="77777777" w:rsidR="00562856" w:rsidRPr="00002EC8" w:rsidRDefault="00562856" w:rsidP="00C82791">
            <w:pPr>
              <w:tabs>
                <w:tab w:val="left" w:pos="3450"/>
              </w:tabs>
              <w:jc w:val="center"/>
              <w:rPr>
                <w:rFonts w:cs="Times New Roman"/>
                <w:b/>
                <w:color w:val="000000" w:themeColor="text1"/>
                <w:sz w:val="28"/>
                <w:szCs w:val="28"/>
              </w:rPr>
            </w:pPr>
            <w:r w:rsidRPr="00002EC8">
              <w:rPr>
                <w:rFonts w:cs="Times New Roman"/>
                <w:b/>
                <w:color w:val="000000" w:themeColor="text1"/>
                <w:sz w:val="28"/>
                <w:szCs w:val="28"/>
                <w:lang w:val="vi-VN"/>
              </w:rPr>
              <w:t>KHOA HỌC CÔNG NGHỆ</w:t>
            </w:r>
          </w:p>
          <w:p w14:paraId="61EFCED0" w14:textId="77777777" w:rsidR="00002EC8" w:rsidRPr="00002EC8" w:rsidRDefault="00002EC8" w:rsidP="00C82791">
            <w:pPr>
              <w:tabs>
                <w:tab w:val="left" w:pos="3450"/>
              </w:tabs>
              <w:jc w:val="center"/>
              <w:rPr>
                <w:rFonts w:cs="Times New Roman"/>
                <w:b/>
                <w:color w:val="000000" w:themeColor="text1"/>
                <w:sz w:val="28"/>
                <w:szCs w:val="28"/>
              </w:rPr>
            </w:pPr>
          </w:p>
          <w:p w14:paraId="29C8BB75" w14:textId="77777777" w:rsidR="00002EC8" w:rsidRPr="00002EC8" w:rsidRDefault="00002EC8" w:rsidP="00C82791">
            <w:pPr>
              <w:tabs>
                <w:tab w:val="left" w:pos="3450"/>
              </w:tabs>
              <w:jc w:val="center"/>
              <w:rPr>
                <w:rFonts w:cs="Times New Roman"/>
                <w:b/>
                <w:color w:val="000000" w:themeColor="text1"/>
                <w:sz w:val="28"/>
                <w:szCs w:val="28"/>
              </w:rPr>
            </w:pPr>
          </w:p>
          <w:p w14:paraId="00CB2991" w14:textId="77777777" w:rsidR="00002EC8" w:rsidRPr="00002EC8" w:rsidRDefault="00002EC8" w:rsidP="00C82791">
            <w:pPr>
              <w:tabs>
                <w:tab w:val="left" w:pos="3450"/>
              </w:tabs>
              <w:jc w:val="center"/>
              <w:rPr>
                <w:rFonts w:cs="Times New Roman"/>
                <w:b/>
                <w:color w:val="000000" w:themeColor="text1"/>
                <w:sz w:val="28"/>
                <w:szCs w:val="28"/>
              </w:rPr>
            </w:pPr>
          </w:p>
          <w:p w14:paraId="79237F22" w14:textId="77777777" w:rsidR="00002EC8" w:rsidRPr="00002EC8" w:rsidRDefault="00002EC8" w:rsidP="00C82791">
            <w:pPr>
              <w:tabs>
                <w:tab w:val="left" w:pos="3450"/>
              </w:tabs>
              <w:jc w:val="center"/>
              <w:rPr>
                <w:rFonts w:cs="Times New Roman"/>
                <w:b/>
                <w:color w:val="000000" w:themeColor="text1"/>
                <w:sz w:val="28"/>
                <w:szCs w:val="28"/>
              </w:rPr>
            </w:pPr>
          </w:p>
          <w:p w14:paraId="0A116745" w14:textId="32EF7A26" w:rsidR="00002EC8" w:rsidRPr="00002EC8" w:rsidRDefault="00002EC8" w:rsidP="00C82791">
            <w:pPr>
              <w:tabs>
                <w:tab w:val="left" w:pos="3450"/>
              </w:tabs>
              <w:jc w:val="center"/>
              <w:rPr>
                <w:rFonts w:cs="Times New Roman"/>
                <w:b/>
                <w:color w:val="000000" w:themeColor="text1"/>
                <w:sz w:val="28"/>
                <w:szCs w:val="28"/>
              </w:rPr>
            </w:pPr>
            <w:r w:rsidRPr="00002EC8">
              <w:rPr>
                <w:rFonts w:cs="Times New Roman"/>
                <w:b/>
                <w:color w:val="000000" w:themeColor="text1"/>
                <w:sz w:val="28"/>
                <w:szCs w:val="28"/>
              </w:rPr>
              <w:t>GS.TS Nguyễn Trường Sơn</w:t>
            </w:r>
          </w:p>
        </w:tc>
        <w:tc>
          <w:tcPr>
            <w:tcW w:w="560" w:type="dxa"/>
          </w:tcPr>
          <w:p w14:paraId="58B37CA9" w14:textId="77777777" w:rsidR="00562856" w:rsidRPr="00002EC8" w:rsidRDefault="00562856" w:rsidP="00C82791">
            <w:pPr>
              <w:tabs>
                <w:tab w:val="left" w:pos="3450"/>
              </w:tabs>
              <w:jc w:val="center"/>
              <w:rPr>
                <w:rFonts w:cs="Times New Roman"/>
                <w:b/>
                <w:color w:val="000000" w:themeColor="text1"/>
                <w:sz w:val="28"/>
                <w:szCs w:val="28"/>
                <w:lang w:val="vi-VN"/>
              </w:rPr>
            </w:pPr>
          </w:p>
        </w:tc>
        <w:tc>
          <w:tcPr>
            <w:tcW w:w="4259" w:type="dxa"/>
          </w:tcPr>
          <w:p w14:paraId="78C23AE1" w14:textId="77777777" w:rsidR="00562856" w:rsidRPr="00002EC8" w:rsidRDefault="00562856" w:rsidP="00C82791">
            <w:pPr>
              <w:tabs>
                <w:tab w:val="left" w:pos="3450"/>
              </w:tabs>
              <w:jc w:val="center"/>
              <w:rPr>
                <w:rFonts w:cs="Times New Roman"/>
                <w:b/>
                <w:color w:val="000000" w:themeColor="text1"/>
                <w:sz w:val="28"/>
                <w:szCs w:val="28"/>
                <w:lang w:val="vi-VN"/>
              </w:rPr>
            </w:pPr>
            <w:r w:rsidRPr="00002EC8">
              <w:rPr>
                <w:rFonts w:cs="Times New Roman"/>
                <w:b/>
                <w:color w:val="000000" w:themeColor="text1"/>
                <w:sz w:val="28"/>
                <w:szCs w:val="28"/>
                <w:lang w:val="vi-VN"/>
              </w:rPr>
              <w:t xml:space="preserve">VIỆN TRƯỞNG </w:t>
            </w:r>
          </w:p>
          <w:p w14:paraId="4E59C19F" w14:textId="77777777" w:rsidR="00562856" w:rsidRPr="005F16C3" w:rsidRDefault="00562856" w:rsidP="00C82791">
            <w:pPr>
              <w:tabs>
                <w:tab w:val="left" w:pos="3450"/>
              </w:tabs>
              <w:jc w:val="center"/>
              <w:rPr>
                <w:rFonts w:cs="Times New Roman"/>
                <w:b/>
                <w:color w:val="000000" w:themeColor="text1"/>
                <w:sz w:val="28"/>
                <w:szCs w:val="28"/>
                <w:lang w:val="vi-VN"/>
              </w:rPr>
            </w:pPr>
          </w:p>
          <w:p w14:paraId="48EFB6FA" w14:textId="77777777" w:rsidR="00002EC8" w:rsidRPr="005F16C3" w:rsidRDefault="00002EC8" w:rsidP="00C82791">
            <w:pPr>
              <w:tabs>
                <w:tab w:val="left" w:pos="3450"/>
              </w:tabs>
              <w:jc w:val="center"/>
              <w:rPr>
                <w:rFonts w:cs="Times New Roman"/>
                <w:b/>
                <w:color w:val="000000" w:themeColor="text1"/>
                <w:sz w:val="28"/>
                <w:szCs w:val="28"/>
                <w:lang w:val="vi-VN"/>
              </w:rPr>
            </w:pPr>
          </w:p>
          <w:p w14:paraId="7AC03819" w14:textId="77777777" w:rsidR="00002EC8" w:rsidRPr="005F16C3" w:rsidRDefault="00002EC8" w:rsidP="00C82791">
            <w:pPr>
              <w:tabs>
                <w:tab w:val="left" w:pos="3450"/>
              </w:tabs>
              <w:jc w:val="center"/>
              <w:rPr>
                <w:rFonts w:cs="Times New Roman"/>
                <w:b/>
                <w:color w:val="000000" w:themeColor="text1"/>
                <w:sz w:val="28"/>
                <w:szCs w:val="28"/>
                <w:lang w:val="vi-VN"/>
              </w:rPr>
            </w:pPr>
          </w:p>
          <w:p w14:paraId="7E13258A" w14:textId="77777777" w:rsidR="00002EC8" w:rsidRPr="005F16C3" w:rsidRDefault="00002EC8" w:rsidP="00C82791">
            <w:pPr>
              <w:tabs>
                <w:tab w:val="left" w:pos="3450"/>
              </w:tabs>
              <w:jc w:val="center"/>
              <w:rPr>
                <w:rFonts w:cs="Times New Roman"/>
                <w:b/>
                <w:color w:val="000000" w:themeColor="text1"/>
                <w:sz w:val="28"/>
                <w:szCs w:val="28"/>
                <w:lang w:val="vi-VN"/>
              </w:rPr>
            </w:pPr>
          </w:p>
          <w:p w14:paraId="50D710B9" w14:textId="77777777" w:rsidR="00562856" w:rsidRPr="005F16C3" w:rsidRDefault="00562856" w:rsidP="00C82791">
            <w:pPr>
              <w:tabs>
                <w:tab w:val="left" w:pos="3450"/>
              </w:tabs>
              <w:jc w:val="center"/>
              <w:rPr>
                <w:rFonts w:cs="Times New Roman"/>
                <w:b/>
                <w:color w:val="000000" w:themeColor="text1"/>
                <w:sz w:val="28"/>
                <w:szCs w:val="28"/>
                <w:lang w:val="vi-VN"/>
              </w:rPr>
            </w:pPr>
          </w:p>
          <w:p w14:paraId="26C4C17F" w14:textId="3C3FB8EB" w:rsidR="00002EC8" w:rsidRPr="005F16C3" w:rsidRDefault="00002EC8" w:rsidP="00C82791">
            <w:pPr>
              <w:tabs>
                <w:tab w:val="left" w:pos="3450"/>
              </w:tabs>
              <w:jc w:val="center"/>
              <w:rPr>
                <w:rFonts w:cs="Times New Roman"/>
                <w:b/>
                <w:color w:val="000000" w:themeColor="text1"/>
                <w:sz w:val="28"/>
                <w:szCs w:val="28"/>
                <w:lang w:val="vi-VN"/>
              </w:rPr>
            </w:pPr>
            <w:r w:rsidRPr="005F16C3">
              <w:rPr>
                <w:rFonts w:cs="Times New Roman"/>
                <w:b/>
                <w:color w:val="000000" w:themeColor="text1"/>
                <w:sz w:val="28"/>
                <w:szCs w:val="28"/>
                <w:lang w:val="vi-VN"/>
              </w:rPr>
              <w:t>TS.BSNT Nguyễn Bảo Nam</w:t>
            </w:r>
          </w:p>
        </w:tc>
      </w:tr>
    </w:tbl>
    <w:p w14:paraId="4D7B9671" w14:textId="1A41469A" w:rsidR="003F2EA3" w:rsidRPr="00002EC8" w:rsidRDefault="003F2EA3" w:rsidP="00C82791">
      <w:pPr>
        <w:rPr>
          <w:rFonts w:cs="Times New Roman"/>
          <w:b/>
          <w:color w:val="000000" w:themeColor="text1"/>
          <w:sz w:val="28"/>
          <w:szCs w:val="28"/>
          <w:lang w:val="vi-VN"/>
        </w:rPr>
        <w:sectPr w:rsidR="003F2EA3" w:rsidRPr="00002EC8" w:rsidSect="00C82791">
          <w:footerReference w:type="default" r:id="rId9"/>
          <w:pgSz w:w="11907" w:h="16840" w:code="9"/>
          <w:pgMar w:top="1134" w:right="1134" w:bottom="1134" w:left="1701" w:header="709" w:footer="340" w:gutter="0"/>
          <w:pgNumType w:start="1"/>
          <w:cols w:space="708"/>
          <w:docGrid w:linePitch="360"/>
        </w:sectPr>
      </w:pPr>
    </w:p>
    <w:p w14:paraId="4A67796E" w14:textId="74CFFEEF" w:rsidR="00562856" w:rsidRPr="00C82791" w:rsidRDefault="00562856" w:rsidP="00C82791">
      <w:pPr>
        <w:jc w:val="center"/>
        <w:rPr>
          <w:rFonts w:cs="Times New Roman"/>
          <w:b/>
          <w:color w:val="000000" w:themeColor="text1"/>
          <w:sz w:val="28"/>
          <w:szCs w:val="28"/>
          <w:lang w:val="vi-VN"/>
        </w:rPr>
      </w:pPr>
      <w:r w:rsidRPr="00002EC8">
        <w:rPr>
          <w:rFonts w:cs="Times New Roman"/>
          <w:b/>
          <w:color w:val="000000" w:themeColor="text1"/>
          <w:sz w:val="28"/>
          <w:szCs w:val="28"/>
          <w:lang w:val="vi-VN"/>
        </w:rPr>
        <w:lastRenderedPageBreak/>
        <w:t>TÀI LIỆU THAM KHẢO</w:t>
      </w:r>
      <w:r w:rsidR="003F2EA3" w:rsidRPr="00002EC8">
        <w:rPr>
          <w:rFonts w:cs="Times New Roman"/>
          <w:bCs/>
          <w:color w:val="000000" w:themeColor="text1"/>
          <w:sz w:val="28"/>
          <w:szCs w:val="28"/>
        </w:rPr>
        <w:t xml:space="preserve"> </w:t>
      </w:r>
    </w:p>
    <w:p w14:paraId="63F74D0E" w14:textId="77777777" w:rsidR="00F80200" w:rsidRPr="005F16C3" w:rsidRDefault="00F80200" w:rsidP="00C82791">
      <w:pPr>
        <w:pStyle w:val="ListParagraph"/>
        <w:numPr>
          <w:ilvl w:val="0"/>
          <w:numId w:val="15"/>
        </w:numPr>
        <w:spacing w:before="120" w:after="120"/>
        <w:jc w:val="both"/>
        <w:rPr>
          <w:rStyle w:val="fontstyle01"/>
          <w:sz w:val="28"/>
          <w:szCs w:val="28"/>
          <w:lang w:val="vi-VN"/>
        </w:rPr>
      </w:pPr>
      <w:r w:rsidRPr="005F16C3">
        <w:rPr>
          <w:rStyle w:val="fontstyle01"/>
          <w:sz w:val="28"/>
          <w:szCs w:val="28"/>
          <w:lang w:val="vi-VN"/>
        </w:rPr>
        <w:t>Bộ Y tế (2018), Thông tư 19/2018/TT-BYT ngày</w:t>
      </w:r>
      <w:r w:rsidRPr="005F16C3">
        <w:rPr>
          <w:rFonts w:cs="Times New Roman"/>
          <w:color w:val="000000"/>
          <w:sz w:val="28"/>
          <w:szCs w:val="28"/>
          <w:lang w:val="vi-VN"/>
        </w:rPr>
        <w:t xml:space="preserve"> </w:t>
      </w:r>
      <w:r w:rsidRPr="005F16C3">
        <w:rPr>
          <w:rStyle w:val="fontstyle01"/>
          <w:sz w:val="28"/>
          <w:szCs w:val="28"/>
          <w:lang w:val="vi-VN"/>
        </w:rPr>
        <w:t>30/08/2018, Ban hành “Danh mục thuốc thiết yếu</w:t>
      </w:r>
      <w:r w:rsidRPr="005F16C3">
        <w:rPr>
          <w:rFonts w:cs="Times New Roman"/>
          <w:i/>
          <w:color w:val="000000"/>
          <w:sz w:val="28"/>
          <w:szCs w:val="28"/>
          <w:lang w:val="vi-VN"/>
        </w:rPr>
        <w:t xml:space="preserve"> </w:t>
      </w:r>
      <w:r w:rsidRPr="005F16C3">
        <w:rPr>
          <w:rStyle w:val="fontstyle01"/>
          <w:sz w:val="28"/>
          <w:szCs w:val="28"/>
          <w:lang w:val="vi-VN"/>
        </w:rPr>
        <w:t>Việt Nam lần thứ VII”.</w:t>
      </w:r>
    </w:p>
    <w:p w14:paraId="2153FC1D" w14:textId="77777777" w:rsidR="00F80200" w:rsidRPr="005F16C3" w:rsidRDefault="00F80200" w:rsidP="00C82791">
      <w:pPr>
        <w:pStyle w:val="ListParagraph"/>
        <w:numPr>
          <w:ilvl w:val="0"/>
          <w:numId w:val="15"/>
        </w:numPr>
        <w:spacing w:before="120" w:after="120"/>
        <w:jc w:val="both"/>
        <w:rPr>
          <w:rStyle w:val="fontstyle01"/>
          <w:sz w:val="28"/>
          <w:szCs w:val="28"/>
          <w:lang w:val="vi-VN"/>
        </w:rPr>
      </w:pPr>
      <w:r w:rsidRPr="005F16C3">
        <w:rPr>
          <w:rStyle w:val="fontstyle01"/>
          <w:sz w:val="28"/>
          <w:szCs w:val="28"/>
          <w:lang w:val="vi-VN"/>
        </w:rPr>
        <w:t>Bộ Y tế (2018), Thông tư số 36/2018/TT-BYT quy</w:t>
      </w:r>
      <w:r w:rsidRPr="005F16C3">
        <w:rPr>
          <w:rFonts w:cs="Times New Roman"/>
          <w:color w:val="000000"/>
          <w:sz w:val="28"/>
          <w:szCs w:val="28"/>
          <w:lang w:val="vi-VN"/>
        </w:rPr>
        <w:t xml:space="preserve"> </w:t>
      </w:r>
      <w:r w:rsidRPr="005F16C3">
        <w:rPr>
          <w:rStyle w:val="fontstyle01"/>
          <w:sz w:val="28"/>
          <w:szCs w:val="28"/>
          <w:lang w:val="vi-VN"/>
        </w:rPr>
        <w:t>định về tiêu chuẩn “Thực hành tốt bảo quản thuốc,</w:t>
      </w:r>
      <w:r w:rsidRPr="005F16C3">
        <w:rPr>
          <w:rFonts w:cs="Times New Roman"/>
          <w:i/>
          <w:color w:val="000000"/>
          <w:sz w:val="28"/>
          <w:szCs w:val="28"/>
          <w:lang w:val="vi-VN"/>
        </w:rPr>
        <w:t xml:space="preserve"> </w:t>
      </w:r>
      <w:r w:rsidRPr="005F16C3">
        <w:rPr>
          <w:rStyle w:val="fontstyle01"/>
          <w:sz w:val="28"/>
          <w:szCs w:val="28"/>
          <w:lang w:val="vi-VN"/>
        </w:rPr>
        <w:t>nguyên liệu làm thuốc”.</w:t>
      </w:r>
    </w:p>
    <w:p w14:paraId="2DFB98D6" w14:textId="1818F226" w:rsidR="00F80200" w:rsidRPr="005F16C3" w:rsidRDefault="00F80200" w:rsidP="00C82791">
      <w:pPr>
        <w:pStyle w:val="ListParagraph"/>
        <w:numPr>
          <w:ilvl w:val="0"/>
          <w:numId w:val="15"/>
        </w:numPr>
        <w:spacing w:before="120" w:after="120"/>
        <w:jc w:val="both"/>
        <w:rPr>
          <w:rStyle w:val="fontstyle01"/>
          <w:sz w:val="28"/>
          <w:szCs w:val="28"/>
          <w:lang w:val="vi-VN"/>
        </w:rPr>
      </w:pPr>
      <w:r w:rsidRPr="005F16C3">
        <w:rPr>
          <w:rStyle w:val="fontstyle01"/>
          <w:sz w:val="28"/>
          <w:szCs w:val="28"/>
          <w:lang w:val="vi-VN"/>
        </w:rPr>
        <w:t>Bộ Y tế (202</w:t>
      </w:r>
      <w:r w:rsidR="00A14D87" w:rsidRPr="005F16C3">
        <w:rPr>
          <w:rStyle w:val="fontstyle01"/>
          <w:sz w:val="28"/>
          <w:szCs w:val="28"/>
          <w:lang w:val="vi-VN"/>
        </w:rPr>
        <w:t>2</w:t>
      </w:r>
      <w:r w:rsidRPr="005F16C3">
        <w:rPr>
          <w:rStyle w:val="fontstyle01"/>
          <w:sz w:val="28"/>
          <w:szCs w:val="28"/>
          <w:lang w:val="vi-VN"/>
        </w:rPr>
        <w:t xml:space="preserve">), Thông </w:t>
      </w:r>
      <w:r w:rsidRPr="005F16C3">
        <w:rPr>
          <w:rStyle w:val="fontstyle01"/>
          <w:color w:val="auto"/>
          <w:sz w:val="28"/>
          <w:szCs w:val="28"/>
          <w:lang w:val="vi-VN"/>
        </w:rPr>
        <w:t>tư số 20/202</w:t>
      </w:r>
      <w:r w:rsidR="00A14D87" w:rsidRPr="005F16C3">
        <w:rPr>
          <w:rStyle w:val="fontstyle01"/>
          <w:color w:val="auto"/>
          <w:sz w:val="28"/>
          <w:szCs w:val="28"/>
          <w:lang w:val="vi-VN"/>
        </w:rPr>
        <w:t>2</w:t>
      </w:r>
      <w:r w:rsidRPr="005F16C3">
        <w:rPr>
          <w:rStyle w:val="fontstyle01"/>
          <w:color w:val="auto"/>
          <w:sz w:val="28"/>
          <w:szCs w:val="28"/>
          <w:lang w:val="vi-VN"/>
        </w:rPr>
        <w:t xml:space="preserve">/TT-BYT </w:t>
      </w:r>
      <w:r w:rsidRPr="005F16C3">
        <w:rPr>
          <w:rStyle w:val="fontstyle01"/>
          <w:sz w:val="28"/>
          <w:szCs w:val="28"/>
          <w:lang w:val="vi-VN"/>
        </w:rPr>
        <w:t xml:space="preserve">ngày 31 tháng </w:t>
      </w:r>
      <w:r w:rsidR="00A14D87" w:rsidRPr="005F16C3">
        <w:rPr>
          <w:rStyle w:val="fontstyle01"/>
          <w:sz w:val="28"/>
          <w:szCs w:val="28"/>
          <w:lang w:val="vi-VN"/>
        </w:rPr>
        <w:t>12</w:t>
      </w:r>
      <w:r w:rsidRPr="005F16C3">
        <w:rPr>
          <w:rStyle w:val="fontstyle01"/>
          <w:sz w:val="28"/>
          <w:szCs w:val="28"/>
          <w:lang w:val="vi-VN"/>
        </w:rPr>
        <w:t xml:space="preserve"> năm 20</w:t>
      </w:r>
      <w:r w:rsidR="00A14D87" w:rsidRPr="005F16C3">
        <w:rPr>
          <w:rStyle w:val="fontstyle01"/>
          <w:sz w:val="28"/>
          <w:szCs w:val="28"/>
          <w:lang w:val="vi-VN"/>
        </w:rPr>
        <w:t>22</w:t>
      </w:r>
      <w:r w:rsidRPr="005F16C3">
        <w:rPr>
          <w:rStyle w:val="fontstyle01"/>
          <w:sz w:val="28"/>
          <w:szCs w:val="28"/>
          <w:lang w:val="vi-VN"/>
        </w:rPr>
        <w:t xml:space="preserve"> của Bộ trưởng Bộ Y tế Ban hành Danh mục và tỷ lệ, điều kiện thanh toán đối với thuốc hóa dược, sinh phẩm, thuốc phóng xạ và chất</w:t>
      </w:r>
      <w:r w:rsidRPr="005F16C3">
        <w:rPr>
          <w:rFonts w:cs="Times New Roman"/>
          <w:color w:val="000000"/>
          <w:sz w:val="28"/>
          <w:szCs w:val="28"/>
          <w:lang w:val="vi-VN"/>
        </w:rPr>
        <w:t xml:space="preserve"> </w:t>
      </w:r>
      <w:r w:rsidRPr="005F16C3">
        <w:rPr>
          <w:rStyle w:val="fontstyle01"/>
          <w:sz w:val="28"/>
          <w:szCs w:val="28"/>
          <w:lang w:val="vi-VN"/>
        </w:rPr>
        <w:t>đánh dấu thuộc phạm vi được hưởng của người tham</w:t>
      </w:r>
      <w:r w:rsidRPr="005F16C3">
        <w:rPr>
          <w:rFonts w:cs="Times New Roman"/>
          <w:color w:val="000000"/>
          <w:sz w:val="28"/>
          <w:szCs w:val="28"/>
          <w:lang w:val="vi-VN"/>
        </w:rPr>
        <w:t xml:space="preserve"> </w:t>
      </w:r>
      <w:r w:rsidRPr="005F16C3">
        <w:rPr>
          <w:rStyle w:val="fontstyle01"/>
          <w:sz w:val="28"/>
          <w:szCs w:val="28"/>
          <w:lang w:val="vi-VN"/>
        </w:rPr>
        <w:t>gia bảo hiểm y tế.</w:t>
      </w:r>
    </w:p>
    <w:p w14:paraId="28231B57" w14:textId="09ECE619" w:rsidR="00F80200" w:rsidRPr="005F16C3" w:rsidRDefault="00F80200" w:rsidP="00C82791">
      <w:pPr>
        <w:pStyle w:val="ListParagraph"/>
        <w:numPr>
          <w:ilvl w:val="0"/>
          <w:numId w:val="15"/>
        </w:numPr>
        <w:spacing w:before="120" w:after="120"/>
        <w:jc w:val="both"/>
        <w:rPr>
          <w:rStyle w:val="fontstyle01"/>
          <w:rFonts w:eastAsia="Calibri"/>
          <w:sz w:val="28"/>
          <w:szCs w:val="28"/>
          <w:lang w:val="vi-VN"/>
        </w:rPr>
      </w:pPr>
      <w:r w:rsidRPr="005F16C3">
        <w:rPr>
          <w:rFonts w:eastAsia="Times New Roman" w:cs="Times New Roman"/>
          <w:color w:val="000000"/>
          <w:sz w:val="28"/>
          <w:szCs w:val="28"/>
          <w:lang w:val="vi-VN"/>
        </w:rPr>
        <w:t>Võ Thị Bích Liên</w:t>
      </w:r>
      <w:r w:rsidRPr="005F16C3">
        <w:rPr>
          <w:rFonts w:cs="Times New Roman"/>
          <w:color w:val="000000"/>
          <w:sz w:val="28"/>
          <w:szCs w:val="28"/>
          <w:lang w:val="vi-VN"/>
        </w:rPr>
        <w:t>,</w:t>
      </w:r>
      <w:r w:rsidRPr="005F16C3">
        <w:rPr>
          <w:rFonts w:eastAsia="Times New Roman" w:cs="Times New Roman"/>
          <w:color w:val="000000"/>
          <w:sz w:val="28"/>
          <w:szCs w:val="28"/>
          <w:lang w:val="vi-VN"/>
        </w:rPr>
        <w:t xml:space="preserve"> Hà Văn Thạnh</w:t>
      </w:r>
      <w:r w:rsidRPr="005F16C3">
        <w:rPr>
          <w:rFonts w:cs="Times New Roman"/>
          <w:color w:val="000000"/>
          <w:sz w:val="28"/>
          <w:szCs w:val="28"/>
          <w:lang w:val="vi-VN"/>
        </w:rPr>
        <w:t>,</w:t>
      </w:r>
      <w:r w:rsidRPr="005F16C3">
        <w:rPr>
          <w:rFonts w:eastAsia="Times New Roman" w:cs="Times New Roman"/>
          <w:color w:val="000000"/>
          <w:sz w:val="28"/>
          <w:szCs w:val="28"/>
          <w:lang w:val="vi-VN"/>
        </w:rPr>
        <w:t xml:space="preserve"> Nguyễn Thị Mai Diệu</w:t>
      </w:r>
      <w:r w:rsidR="006A6AAF" w:rsidRPr="005F16C3">
        <w:rPr>
          <w:rFonts w:cs="Times New Roman"/>
          <w:sz w:val="28"/>
          <w:szCs w:val="28"/>
          <w:lang w:val="vi-VN"/>
        </w:rPr>
        <w:t xml:space="preserve"> (2020). </w:t>
      </w:r>
      <w:r w:rsidRPr="005F16C3">
        <w:rPr>
          <w:rStyle w:val="fontstyle01"/>
          <w:rFonts w:eastAsiaTheme="majorEastAsia"/>
          <w:sz w:val="28"/>
          <w:szCs w:val="28"/>
          <w:lang w:val="vi-VN"/>
        </w:rPr>
        <w:t>Khảo sát hoạt động cung ứng thuốc tại Trung tâm Y tế quận Cẩm Lệ</w:t>
      </w:r>
      <w:r w:rsidRPr="005F16C3">
        <w:rPr>
          <w:rFonts w:cs="Times New Roman"/>
          <w:color w:val="000000"/>
          <w:sz w:val="28"/>
          <w:szCs w:val="28"/>
          <w:lang w:val="vi-VN"/>
        </w:rPr>
        <w:t xml:space="preserve"> </w:t>
      </w:r>
      <w:r w:rsidR="006A6AAF" w:rsidRPr="005F16C3">
        <w:rPr>
          <w:rStyle w:val="fontstyle01"/>
          <w:rFonts w:eastAsiaTheme="majorEastAsia"/>
          <w:sz w:val="28"/>
          <w:szCs w:val="28"/>
          <w:lang w:val="vi-VN"/>
        </w:rPr>
        <w:t>năm 2020</w:t>
      </w:r>
      <w:r w:rsidRPr="005F16C3">
        <w:rPr>
          <w:rStyle w:val="fontstyle01"/>
          <w:rFonts w:eastAsiaTheme="majorEastAsia"/>
          <w:sz w:val="28"/>
          <w:szCs w:val="28"/>
          <w:lang w:val="vi-VN"/>
        </w:rPr>
        <w:t xml:space="preserve">, </w:t>
      </w:r>
      <w:r w:rsidRPr="005F16C3">
        <w:rPr>
          <w:rStyle w:val="fontstyle01"/>
          <w:rFonts w:eastAsiaTheme="majorEastAsia"/>
          <w:i/>
          <w:sz w:val="28"/>
          <w:szCs w:val="28"/>
          <w:lang w:val="vi-VN"/>
        </w:rPr>
        <w:t>Tạp chí KH&amp;CN Đại học Duy Tân</w:t>
      </w:r>
      <w:r w:rsidRPr="005F16C3">
        <w:rPr>
          <w:rStyle w:val="fontstyle01"/>
          <w:rFonts w:eastAsiaTheme="majorEastAsia"/>
          <w:sz w:val="28"/>
          <w:szCs w:val="28"/>
          <w:lang w:val="vi-VN"/>
        </w:rPr>
        <w:t>.</w:t>
      </w:r>
    </w:p>
    <w:p w14:paraId="65DCAB06" w14:textId="42B950B7" w:rsidR="00F80200" w:rsidRPr="005F16C3" w:rsidRDefault="00F80200" w:rsidP="00C82791">
      <w:pPr>
        <w:pStyle w:val="ListParagraph"/>
        <w:numPr>
          <w:ilvl w:val="0"/>
          <w:numId w:val="15"/>
        </w:numPr>
        <w:spacing w:before="120" w:after="120"/>
        <w:jc w:val="both"/>
        <w:rPr>
          <w:rStyle w:val="fontstyle21"/>
          <w:b w:val="0"/>
          <w:bCs w:val="0"/>
          <w:lang w:val="vi-VN"/>
        </w:rPr>
      </w:pPr>
      <w:r w:rsidRPr="005F16C3">
        <w:rPr>
          <w:rStyle w:val="fontstyle01"/>
          <w:sz w:val="28"/>
          <w:szCs w:val="28"/>
          <w:lang w:val="vi-VN"/>
        </w:rPr>
        <w:t>Nguyễn Cẩm Vân, Cao Thị Bích Ngọc và Nguyễn</w:t>
      </w:r>
      <w:r w:rsidRPr="005F16C3">
        <w:rPr>
          <w:rFonts w:cs="Times New Roman"/>
          <w:color w:val="000000"/>
          <w:sz w:val="28"/>
          <w:szCs w:val="28"/>
          <w:lang w:val="vi-VN"/>
        </w:rPr>
        <w:t xml:space="preserve"> </w:t>
      </w:r>
      <w:r w:rsidR="006A6AAF" w:rsidRPr="005F16C3">
        <w:rPr>
          <w:rStyle w:val="fontstyle01"/>
          <w:sz w:val="28"/>
          <w:szCs w:val="28"/>
          <w:lang w:val="vi-VN"/>
        </w:rPr>
        <w:t xml:space="preserve">Trung Hà (2021). </w:t>
      </w:r>
      <w:r w:rsidRPr="005F16C3">
        <w:rPr>
          <w:rStyle w:val="fontstyle01"/>
          <w:sz w:val="28"/>
          <w:szCs w:val="28"/>
          <w:lang w:val="vi-VN"/>
        </w:rPr>
        <w:t>Phân tích danh mục thuốc sử</w:t>
      </w:r>
      <w:r w:rsidRPr="005F16C3">
        <w:rPr>
          <w:rFonts w:cs="Times New Roman"/>
          <w:i/>
          <w:color w:val="000000"/>
          <w:sz w:val="28"/>
          <w:szCs w:val="28"/>
          <w:lang w:val="vi-VN"/>
        </w:rPr>
        <w:t xml:space="preserve"> </w:t>
      </w:r>
      <w:r w:rsidRPr="005F16C3">
        <w:rPr>
          <w:rStyle w:val="fontstyle01"/>
          <w:sz w:val="28"/>
          <w:szCs w:val="28"/>
          <w:lang w:val="vi-VN"/>
        </w:rPr>
        <w:t>dụng tại Bệnh viện Trung ương Quân đội 108 năm</w:t>
      </w:r>
      <w:r w:rsidRPr="005F16C3">
        <w:rPr>
          <w:rFonts w:cs="Times New Roman"/>
          <w:i/>
          <w:color w:val="000000"/>
          <w:sz w:val="28"/>
          <w:szCs w:val="28"/>
          <w:lang w:val="vi-VN"/>
        </w:rPr>
        <w:t xml:space="preserve"> </w:t>
      </w:r>
      <w:r w:rsidRPr="005F16C3">
        <w:rPr>
          <w:rStyle w:val="fontstyle01"/>
          <w:sz w:val="28"/>
          <w:szCs w:val="28"/>
          <w:lang w:val="vi-VN"/>
        </w:rPr>
        <w:t>2020</w:t>
      </w:r>
      <w:r w:rsidRPr="005F16C3">
        <w:rPr>
          <w:rStyle w:val="fontstyle01"/>
          <w:b/>
          <w:sz w:val="28"/>
          <w:szCs w:val="28"/>
          <w:lang w:val="vi-VN"/>
        </w:rPr>
        <w:t xml:space="preserve">, </w:t>
      </w:r>
      <w:r w:rsidRPr="005F16C3">
        <w:rPr>
          <w:rStyle w:val="fontstyle21"/>
          <w:b w:val="0"/>
          <w:i/>
          <w:lang w:val="vi-VN"/>
        </w:rPr>
        <w:t>Tạp chí Y Dược lâm sàng 108</w:t>
      </w:r>
      <w:r w:rsidRPr="005F16C3">
        <w:rPr>
          <w:rStyle w:val="fontstyle21"/>
          <w:b w:val="0"/>
          <w:lang w:val="vi-VN"/>
        </w:rPr>
        <w:t>.</w:t>
      </w:r>
    </w:p>
    <w:p w14:paraId="68FB6101" w14:textId="389D4EAB" w:rsidR="00562856" w:rsidRPr="00A14D87" w:rsidRDefault="00F80200" w:rsidP="00C82791">
      <w:pPr>
        <w:pStyle w:val="ListParagraph"/>
        <w:numPr>
          <w:ilvl w:val="0"/>
          <w:numId w:val="15"/>
        </w:numPr>
        <w:spacing w:before="120" w:after="120"/>
        <w:jc w:val="both"/>
        <w:rPr>
          <w:rFonts w:eastAsia="Times New Roman" w:cs="Times New Roman"/>
          <w:color w:val="000000"/>
          <w:sz w:val="28"/>
          <w:szCs w:val="28"/>
        </w:rPr>
      </w:pPr>
      <w:r w:rsidRPr="001F30D9">
        <w:rPr>
          <w:rFonts w:eastAsia="Times New Roman" w:cs="Times New Roman"/>
          <w:color w:val="000000"/>
          <w:sz w:val="28"/>
          <w:szCs w:val="28"/>
        </w:rPr>
        <w:t xml:space="preserve">Nguyễn Hữu Hưng, </w:t>
      </w:r>
      <w:r w:rsidR="006A6AAF">
        <w:rPr>
          <w:rFonts w:eastAsia="Times New Roman" w:cs="Times New Roman"/>
          <w:color w:val="000000"/>
          <w:sz w:val="28"/>
          <w:szCs w:val="28"/>
        </w:rPr>
        <w:t xml:space="preserve">Nguyễn Trang Thúy (2022). </w:t>
      </w:r>
      <w:r w:rsidRPr="00A14D87">
        <w:rPr>
          <w:rFonts w:eastAsia="Times New Roman" w:cs="Times New Roman"/>
          <w:color w:val="000000"/>
          <w:sz w:val="28"/>
          <w:szCs w:val="28"/>
        </w:rPr>
        <w:t xml:space="preserve">Phân tích hoạt động cung ứng thuốc tại bệnh viện thuộc Trung tâm Y tế Thành phố Tuy Hòa năm 2022”, </w:t>
      </w:r>
      <w:r w:rsidRPr="006A6AAF">
        <w:rPr>
          <w:rFonts w:eastAsia="Times New Roman" w:cs="Times New Roman"/>
          <w:i/>
          <w:color w:val="000000"/>
          <w:sz w:val="28"/>
          <w:szCs w:val="28"/>
        </w:rPr>
        <w:t>Tạp chí KH&amp;CN Đại học Duy Tân</w:t>
      </w:r>
      <w:r w:rsidRPr="00A14D87">
        <w:rPr>
          <w:rFonts w:eastAsia="Times New Roman" w:cs="Times New Roman"/>
          <w:color w:val="000000"/>
          <w:sz w:val="28"/>
          <w:szCs w:val="28"/>
        </w:rPr>
        <w:t>.</w:t>
      </w:r>
    </w:p>
    <w:p w14:paraId="7E82382E" w14:textId="7319C6E2" w:rsidR="00CD3110" w:rsidRPr="00360543" w:rsidRDefault="00CD3110" w:rsidP="00C82791">
      <w:pPr>
        <w:rPr>
          <w:rFonts w:cs="Times New Roman"/>
          <w:b/>
          <w:color w:val="000000" w:themeColor="text1"/>
          <w:sz w:val="28"/>
          <w:szCs w:val="28"/>
        </w:rPr>
      </w:pPr>
    </w:p>
    <w:sectPr w:rsidR="00CD3110" w:rsidRPr="00360543" w:rsidSect="0024017A">
      <w:footerReference w:type="default" r:id="rId10"/>
      <w:pgSz w:w="11907" w:h="16840" w:code="9"/>
      <w:pgMar w:top="1134" w:right="1134"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A7CB24" w14:textId="77777777" w:rsidR="001F4D85" w:rsidRDefault="001F4D85" w:rsidP="00377F86">
      <w:pPr>
        <w:spacing w:line="240" w:lineRule="auto"/>
      </w:pPr>
      <w:r>
        <w:separator/>
      </w:r>
    </w:p>
  </w:endnote>
  <w:endnote w:type="continuationSeparator" w:id="0">
    <w:p w14:paraId="4245F62E" w14:textId="77777777" w:rsidR="001F4D85" w:rsidRDefault="001F4D85" w:rsidP="00377F8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2E71DF" w14:textId="74AC4727" w:rsidR="00F40609" w:rsidRPr="00002EC8" w:rsidRDefault="00F40609"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Pr="00002EC8">
      <w:rPr>
        <w:sz w:val="24"/>
        <w:szCs w:val="20"/>
      </w:rPr>
      <w:t>BM-KHCN-QT0</w:t>
    </w:r>
    <w:r>
      <w:rPr>
        <w:sz w:val="24"/>
        <w:szCs w:val="20"/>
      </w:rPr>
      <w:t>3</w:t>
    </w:r>
    <w:r w:rsidRPr="00002EC8">
      <w:rPr>
        <w:sz w:val="24"/>
        <w:szCs w:val="20"/>
      </w:rPr>
      <w:t>-03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F40609" w14:paraId="5F1C5779" w14:textId="77777777" w:rsidTr="005A42CB">
      <w:trPr>
        <w:trHeight w:val="274"/>
      </w:trPr>
      <w:tc>
        <w:tcPr>
          <w:tcW w:w="1838" w:type="dxa"/>
        </w:tcPr>
        <w:p w14:paraId="3B68AF0B" w14:textId="77777777" w:rsidR="00F40609" w:rsidRPr="008D0386" w:rsidRDefault="00F40609" w:rsidP="00002EC8">
          <w:pPr>
            <w:pStyle w:val="Footer"/>
            <w:rPr>
              <w:sz w:val="24"/>
              <w:szCs w:val="20"/>
            </w:rPr>
          </w:pPr>
          <w:r w:rsidRPr="008D0386">
            <w:rPr>
              <w:sz w:val="24"/>
              <w:szCs w:val="20"/>
            </w:rPr>
            <w:t>Số sửa đổi: 00</w:t>
          </w:r>
        </w:p>
      </w:tc>
      <w:tc>
        <w:tcPr>
          <w:tcW w:w="3119" w:type="dxa"/>
        </w:tcPr>
        <w:p w14:paraId="3A0FFA56" w14:textId="77777777" w:rsidR="00F40609" w:rsidRPr="008D0386" w:rsidRDefault="00F40609" w:rsidP="00002EC8">
          <w:pPr>
            <w:pStyle w:val="Footer"/>
            <w:rPr>
              <w:sz w:val="24"/>
              <w:szCs w:val="20"/>
            </w:rPr>
          </w:pPr>
          <w:r w:rsidRPr="008D0386">
            <w:rPr>
              <w:sz w:val="24"/>
              <w:szCs w:val="20"/>
            </w:rPr>
            <w:t>Ngày ban hành 01/08/2025</w:t>
          </w:r>
        </w:p>
      </w:tc>
      <w:tc>
        <w:tcPr>
          <w:tcW w:w="2551" w:type="dxa"/>
        </w:tcPr>
        <w:p w14:paraId="120377B5" w14:textId="5465FF0A" w:rsidR="00F40609" w:rsidRPr="008D0386" w:rsidRDefault="00F40609" w:rsidP="00002EC8">
          <w:pPr>
            <w:pStyle w:val="Footer"/>
            <w:rPr>
              <w:sz w:val="24"/>
              <w:szCs w:val="20"/>
            </w:rPr>
          </w:pPr>
          <w:r w:rsidRPr="008D0386">
            <w:rPr>
              <w:sz w:val="24"/>
              <w:szCs w:val="20"/>
            </w:rPr>
            <w:t>BM-KHCN-QT0</w:t>
          </w:r>
          <w:r>
            <w:rPr>
              <w:sz w:val="24"/>
              <w:szCs w:val="20"/>
            </w:rPr>
            <w:t>3</w:t>
          </w:r>
          <w:r w:rsidRPr="008D0386">
            <w:rPr>
              <w:sz w:val="24"/>
              <w:szCs w:val="20"/>
            </w:rPr>
            <w:t>-0</w:t>
          </w:r>
          <w:r>
            <w:rPr>
              <w:sz w:val="24"/>
              <w:szCs w:val="20"/>
            </w:rPr>
            <w:t>3</w:t>
          </w:r>
        </w:p>
      </w:tc>
      <w:tc>
        <w:tcPr>
          <w:tcW w:w="1554" w:type="dxa"/>
        </w:tcPr>
        <w:p w14:paraId="2A1412A7" w14:textId="601B2E57" w:rsidR="00F40609" w:rsidRPr="008D0386" w:rsidRDefault="00F40609" w:rsidP="00002EC8">
          <w:pPr>
            <w:pStyle w:val="Footer"/>
            <w:jc w:val="right"/>
            <w:rPr>
              <w:sz w:val="24"/>
              <w:szCs w:val="20"/>
            </w:rPr>
          </w:pPr>
          <w:r w:rsidRPr="008D0386">
            <w:rPr>
              <w:sz w:val="24"/>
              <w:szCs w:val="20"/>
            </w:rPr>
            <w:t xml:space="preserve">Trang </w:t>
          </w:r>
          <w:r w:rsidRPr="008D0386">
            <w:rPr>
              <w:sz w:val="24"/>
              <w:szCs w:val="20"/>
            </w:rPr>
            <w:fldChar w:fldCharType="begin"/>
          </w:r>
          <w:r w:rsidRPr="008D0386">
            <w:rPr>
              <w:sz w:val="24"/>
              <w:szCs w:val="20"/>
            </w:rPr>
            <w:instrText xml:space="preserve"> PAGE  \* Arabic  \* MERGEFORMAT </w:instrText>
          </w:r>
          <w:r w:rsidRPr="008D0386">
            <w:rPr>
              <w:sz w:val="24"/>
              <w:szCs w:val="20"/>
            </w:rPr>
            <w:fldChar w:fldCharType="separate"/>
          </w:r>
          <w:r w:rsidR="00415509">
            <w:rPr>
              <w:noProof/>
              <w:sz w:val="24"/>
              <w:szCs w:val="20"/>
            </w:rPr>
            <w:t>20</w:t>
          </w:r>
          <w:r w:rsidRPr="008D0386">
            <w:rPr>
              <w:sz w:val="24"/>
              <w:szCs w:val="20"/>
            </w:rPr>
            <w:fldChar w:fldCharType="end"/>
          </w:r>
          <w:r w:rsidRPr="008D0386">
            <w:rPr>
              <w:sz w:val="24"/>
              <w:szCs w:val="20"/>
            </w:rPr>
            <w:t>/</w:t>
          </w:r>
          <w:r>
            <w:rPr>
              <w:sz w:val="24"/>
              <w:szCs w:val="20"/>
            </w:rPr>
            <w:fldChar w:fldCharType="begin"/>
          </w:r>
          <w:r>
            <w:rPr>
              <w:sz w:val="24"/>
              <w:szCs w:val="20"/>
            </w:rPr>
            <w:instrText xml:space="preserve"> sectionpages </w:instrText>
          </w:r>
          <w:r>
            <w:rPr>
              <w:sz w:val="24"/>
              <w:szCs w:val="20"/>
            </w:rPr>
            <w:fldChar w:fldCharType="separate"/>
          </w:r>
          <w:r w:rsidR="005F16C3">
            <w:rPr>
              <w:noProof/>
              <w:sz w:val="24"/>
              <w:szCs w:val="20"/>
            </w:rPr>
            <w:t>20</w:t>
          </w:r>
          <w:r>
            <w:rPr>
              <w:sz w:val="24"/>
              <w:szCs w:val="20"/>
            </w:rPr>
            <w:fldChar w:fldCharType="end"/>
          </w:r>
        </w:p>
      </w:tc>
    </w:tr>
  </w:tbl>
  <w:p w14:paraId="14F032B3" w14:textId="23B9D1A1" w:rsidR="00F40609" w:rsidRPr="00002EC8" w:rsidRDefault="00F40609" w:rsidP="00C8279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33BCAB" w14:textId="20DE1624" w:rsidR="00F40609" w:rsidRPr="00002EC8" w:rsidRDefault="00F40609" w:rsidP="00002EC8">
    <w:pPr>
      <w:pStyle w:val="Footer"/>
      <w:rPr>
        <w:sz w:val="24"/>
        <w:szCs w:val="20"/>
      </w:rPr>
    </w:pPr>
    <w:r w:rsidRPr="00002EC8">
      <w:rPr>
        <w:sz w:val="24"/>
        <w:szCs w:val="20"/>
      </w:rPr>
      <w:t>Số sửa đổi: 00</w:t>
    </w:r>
    <w:r w:rsidRPr="00002EC8">
      <w:rPr>
        <w:sz w:val="24"/>
        <w:szCs w:val="20"/>
      </w:rPr>
      <w:ptab w:relativeTo="margin" w:alignment="center" w:leader="none"/>
    </w:r>
    <w:r w:rsidRPr="00002EC8">
      <w:rPr>
        <w:sz w:val="24"/>
        <w:szCs w:val="20"/>
      </w:rPr>
      <w:t>Ngày ban hành 01/08/2025</w:t>
    </w:r>
    <w:r w:rsidRPr="00002EC8">
      <w:rPr>
        <w:sz w:val="24"/>
        <w:szCs w:val="20"/>
      </w:rPr>
      <w:ptab w:relativeTo="margin" w:alignment="right" w:leader="none"/>
    </w:r>
    <w:r w:rsidRPr="00002EC8">
      <w:rPr>
        <w:sz w:val="24"/>
        <w:szCs w:val="20"/>
      </w:rPr>
      <w:t>BM-KHCN-QT0</w:t>
    </w:r>
    <w:r>
      <w:rPr>
        <w:sz w:val="24"/>
        <w:szCs w:val="20"/>
      </w:rPr>
      <w:t>3</w:t>
    </w:r>
    <w:r w:rsidRPr="00002EC8">
      <w:rPr>
        <w:sz w:val="24"/>
        <w:szCs w:val="20"/>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1782EE" w14:textId="77777777" w:rsidR="001F4D85" w:rsidRDefault="001F4D85" w:rsidP="00377F86">
      <w:pPr>
        <w:spacing w:line="240" w:lineRule="auto"/>
      </w:pPr>
      <w:r>
        <w:separator/>
      </w:r>
    </w:p>
  </w:footnote>
  <w:footnote w:type="continuationSeparator" w:id="0">
    <w:p w14:paraId="34FC15F3" w14:textId="77777777" w:rsidR="001F4D85" w:rsidRDefault="001F4D85" w:rsidP="00377F8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B2DF7"/>
    <w:multiLevelType w:val="hybridMultilevel"/>
    <w:tmpl w:val="15522CC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 w15:restartNumberingAfterBreak="0">
    <w:nsid w:val="151F6C2E"/>
    <w:multiLevelType w:val="hybridMultilevel"/>
    <w:tmpl w:val="D062FD7A"/>
    <w:lvl w:ilvl="0" w:tplc="B0D8E6A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6310333"/>
    <w:multiLevelType w:val="hybridMultilevel"/>
    <w:tmpl w:val="B54CA208"/>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3" w15:restartNumberingAfterBreak="0">
    <w:nsid w:val="24841A95"/>
    <w:multiLevelType w:val="hybridMultilevel"/>
    <w:tmpl w:val="A51A5948"/>
    <w:lvl w:ilvl="0" w:tplc="E50C80F8">
      <w:start w:val="1"/>
      <w:numFmt w:val="decimal"/>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AAA0678"/>
    <w:multiLevelType w:val="hybridMultilevel"/>
    <w:tmpl w:val="B35C6A10"/>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CB00EBE"/>
    <w:multiLevelType w:val="hybridMultilevel"/>
    <w:tmpl w:val="8BEC65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8FE1956"/>
    <w:multiLevelType w:val="multilevel"/>
    <w:tmpl w:val="764CA4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E9355C1"/>
    <w:multiLevelType w:val="multilevel"/>
    <w:tmpl w:val="3E9355C1"/>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420F77DA"/>
    <w:multiLevelType w:val="hybridMultilevel"/>
    <w:tmpl w:val="E4E001CE"/>
    <w:lvl w:ilvl="0" w:tplc="B0D8E6AA">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44262C88"/>
    <w:multiLevelType w:val="multilevel"/>
    <w:tmpl w:val="1102BC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3C871C5"/>
    <w:multiLevelType w:val="hybridMultilevel"/>
    <w:tmpl w:val="14E629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87250E9"/>
    <w:multiLevelType w:val="hybridMultilevel"/>
    <w:tmpl w:val="846A785E"/>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A21719F"/>
    <w:multiLevelType w:val="hybridMultilevel"/>
    <w:tmpl w:val="BE0C52F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FEC090A"/>
    <w:multiLevelType w:val="hybridMultilevel"/>
    <w:tmpl w:val="D25CBF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2573AE1"/>
    <w:multiLevelType w:val="hybridMultilevel"/>
    <w:tmpl w:val="EEE45F8A"/>
    <w:lvl w:ilvl="0" w:tplc="5A40A91C">
      <w:start w:val="1"/>
      <w:numFmt w:val="bullet"/>
      <w:lvlText w:val="-"/>
      <w:lvlJc w:val="left"/>
      <w:pPr>
        <w:ind w:left="720" w:hanging="360"/>
      </w:pPr>
      <w:rPr>
        <w:rFonts w:ascii="Times New Roman" w:eastAsia="Times New Roman"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5" w15:restartNumberingAfterBreak="0">
    <w:nsid w:val="7BB356E4"/>
    <w:multiLevelType w:val="hybridMultilevel"/>
    <w:tmpl w:val="61AED1DC"/>
    <w:lvl w:ilvl="0" w:tplc="5A40A91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597835127">
    <w:abstractNumId w:val="7"/>
  </w:num>
  <w:num w:numId="2" w16cid:durableId="1756898322">
    <w:abstractNumId w:val="2"/>
  </w:num>
  <w:num w:numId="3" w16cid:durableId="176162162">
    <w:abstractNumId w:val="14"/>
  </w:num>
  <w:num w:numId="4" w16cid:durableId="1221555414">
    <w:abstractNumId w:val="0"/>
  </w:num>
  <w:num w:numId="5" w16cid:durableId="219443589">
    <w:abstractNumId w:val="4"/>
  </w:num>
  <w:num w:numId="6" w16cid:durableId="141119232">
    <w:abstractNumId w:val="11"/>
  </w:num>
  <w:num w:numId="7" w16cid:durableId="1870532704">
    <w:abstractNumId w:val="15"/>
  </w:num>
  <w:num w:numId="8" w16cid:durableId="953711740">
    <w:abstractNumId w:val="13"/>
  </w:num>
  <w:num w:numId="9" w16cid:durableId="1910460286">
    <w:abstractNumId w:val="10"/>
  </w:num>
  <w:num w:numId="10" w16cid:durableId="215630132">
    <w:abstractNumId w:val="1"/>
  </w:num>
  <w:num w:numId="11" w16cid:durableId="222184471">
    <w:abstractNumId w:val="8"/>
  </w:num>
  <w:num w:numId="12" w16cid:durableId="612321068">
    <w:abstractNumId w:val="5"/>
  </w:num>
  <w:num w:numId="13" w16cid:durableId="98188500">
    <w:abstractNumId w:val="12"/>
  </w:num>
  <w:num w:numId="14" w16cid:durableId="1399397433">
    <w:abstractNumId w:val="6"/>
  </w:num>
  <w:num w:numId="15" w16cid:durableId="1151213415">
    <w:abstractNumId w:val="3"/>
  </w:num>
  <w:num w:numId="16" w16cid:durableId="19191710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7F86"/>
    <w:rsid w:val="00002EC8"/>
    <w:rsid w:val="00006093"/>
    <w:rsid w:val="00012037"/>
    <w:rsid w:val="00037B7D"/>
    <w:rsid w:val="00041EAA"/>
    <w:rsid w:val="000632BF"/>
    <w:rsid w:val="00084893"/>
    <w:rsid w:val="000863E2"/>
    <w:rsid w:val="00091F22"/>
    <w:rsid w:val="00096816"/>
    <w:rsid w:val="00096B0A"/>
    <w:rsid w:val="00096C5E"/>
    <w:rsid w:val="000D6CDC"/>
    <w:rsid w:val="000E0356"/>
    <w:rsid w:val="001029D1"/>
    <w:rsid w:val="00113BBF"/>
    <w:rsid w:val="00115AFA"/>
    <w:rsid w:val="00125882"/>
    <w:rsid w:val="0013316C"/>
    <w:rsid w:val="001346DB"/>
    <w:rsid w:val="00150DD9"/>
    <w:rsid w:val="001638B9"/>
    <w:rsid w:val="0016399A"/>
    <w:rsid w:val="00184244"/>
    <w:rsid w:val="00197A35"/>
    <w:rsid w:val="001B2012"/>
    <w:rsid w:val="001C5AAD"/>
    <w:rsid w:val="001D7B7C"/>
    <w:rsid w:val="001E20DC"/>
    <w:rsid w:val="001E6E23"/>
    <w:rsid w:val="001F0654"/>
    <w:rsid w:val="001F2B09"/>
    <w:rsid w:val="001F4D85"/>
    <w:rsid w:val="001F5B71"/>
    <w:rsid w:val="001F7B33"/>
    <w:rsid w:val="00231CFA"/>
    <w:rsid w:val="0024017A"/>
    <w:rsid w:val="00241CEE"/>
    <w:rsid w:val="00256D3C"/>
    <w:rsid w:val="0026231E"/>
    <w:rsid w:val="00284890"/>
    <w:rsid w:val="002A3D2C"/>
    <w:rsid w:val="002A5FDB"/>
    <w:rsid w:val="002A7DB0"/>
    <w:rsid w:val="002B78BE"/>
    <w:rsid w:val="002C44A7"/>
    <w:rsid w:val="002C63FE"/>
    <w:rsid w:val="002D5BD5"/>
    <w:rsid w:val="002D6961"/>
    <w:rsid w:val="002F27D8"/>
    <w:rsid w:val="002F5BB5"/>
    <w:rsid w:val="0030653D"/>
    <w:rsid w:val="003341CA"/>
    <w:rsid w:val="00336BEC"/>
    <w:rsid w:val="00337F0C"/>
    <w:rsid w:val="0035110E"/>
    <w:rsid w:val="00354DF0"/>
    <w:rsid w:val="00360543"/>
    <w:rsid w:val="00377F86"/>
    <w:rsid w:val="003A0676"/>
    <w:rsid w:val="003A1743"/>
    <w:rsid w:val="003A768B"/>
    <w:rsid w:val="003B4276"/>
    <w:rsid w:val="003B5A3E"/>
    <w:rsid w:val="003C0AC4"/>
    <w:rsid w:val="003F2EA3"/>
    <w:rsid w:val="00401F5F"/>
    <w:rsid w:val="00404AE9"/>
    <w:rsid w:val="00407B28"/>
    <w:rsid w:val="00414CA6"/>
    <w:rsid w:val="00415509"/>
    <w:rsid w:val="00416173"/>
    <w:rsid w:val="004371E6"/>
    <w:rsid w:val="00440788"/>
    <w:rsid w:val="004440F8"/>
    <w:rsid w:val="00462507"/>
    <w:rsid w:val="00463BA6"/>
    <w:rsid w:val="00464EBE"/>
    <w:rsid w:val="00472195"/>
    <w:rsid w:val="004813EB"/>
    <w:rsid w:val="0048526B"/>
    <w:rsid w:val="004922E7"/>
    <w:rsid w:val="004A2F1A"/>
    <w:rsid w:val="004A7A08"/>
    <w:rsid w:val="004C48B4"/>
    <w:rsid w:val="004C6804"/>
    <w:rsid w:val="004D7EAE"/>
    <w:rsid w:val="004F7915"/>
    <w:rsid w:val="005007CB"/>
    <w:rsid w:val="00532175"/>
    <w:rsid w:val="00545991"/>
    <w:rsid w:val="00562856"/>
    <w:rsid w:val="00566F1D"/>
    <w:rsid w:val="00581BCF"/>
    <w:rsid w:val="005A0F8F"/>
    <w:rsid w:val="005A42CB"/>
    <w:rsid w:val="005B072B"/>
    <w:rsid w:val="005E385D"/>
    <w:rsid w:val="005E40EF"/>
    <w:rsid w:val="005F16C3"/>
    <w:rsid w:val="005F588A"/>
    <w:rsid w:val="005F59AE"/>
    <w:rsid w:val="0061285C"/>
    <w:rsid w:val="00612F34"/>
    <w:rsid w:val="006163F4"/>
    <w:rsid w:val="006244FC"/>
    <w:rsid w:val="0063249F"/>
    <w:rsid w:val="0065559B"/>
    <w:rsid w:val="0065639D"/>
    <w:rsid w:val="00673CA0"/>
    <w:rsid w:val="006815DC"/>
    <w:rsid w:val="00684736"/>
    <w:rsid w:val="006866DE"/>
    <w:rsid w:val="006873EA"/>
    <w:rsid w:val="00690215"/>
    <w:rsid w:val="00696F09"/>
    <w:rsid w:val="006A058D"/>
    <w:rsid w:val="006A6AAF"/>
    <w:rsid w:val="006B1EA5"/>
    <w:rsid w:val="006B255F"/>
    <w:rsid w:val="006D75FD"/>
    <w:rsid w:val="006F3B68"/>
    <w:rsid w:val="00701284"/>
    <w:rsid w:val="00716FCF"/>
    <w:rsid w:val="00731672"/>
    <w:rsid w:val="00737ED5"/>
    <w:rsid w:val="00755E31"/>
    <w:rsid w:val="00766DA1"/>
    <w:rsid w:val="007823E7"/>
    <w:rsid w:val="0078293C"/>
    <w:rsid w:val="00796F9B"/>
    <w:rsid w:val="007B5DE8"/>
    <w:rsid w:val="007B6217"/>
    <w:rsid w:val="007C51E4"/>
    <w:rsid w:val="007D23CD"/>
    <w:rsid w:val="007D443D"/>
    <w:rsid w:val="007D5DE7"/>
    <w:rsid w:val="007F509F"/>
    <w:rsid w:val="00834E74"/>
    <w:rsid w:val="008423D6"/>
    <w:rsid w:val="00842ECD"/>
    <w:rsid w:val="008637F0"/>
    <w:rsid w:val="00886671"/>
    <w:rsid w:val="008955AE"/>
    <w:rsid w:val="008A2B72"/>
    <w:rsid w:val="008B5C70"/>
    <w:rsid w:val="008B7BAD"/>
    <w:rsid w:val="008C6528"/>
    <w:rsid w:val="008D1BEC"/>
    <w:rsid w:val="009201B5"/>
    <w:rsid w:val="0092701A"/>
    <w:rsid w:val="0093588E"/>
    <w:rsid w:val="0093632B"/>
    <w:rsid w:val="0093642E"/>
    <w:rsid w:val="00943CE0"/>
    <w:rsid w:val="00954769"/>
    <w:rsid w:val="00954949"/>
    <w:rsid w:val="00964886"/>
    <w:rsid w:val="009777A0"/>
    <w:rsid w:val="0098468A"/>
    <w:rsid w:val="00995FDC"/>
    <w:rsid w:val="009C24B0"/>
    <w:rsid w:val="009D7AA3"/>
    <w:rsid w:val="009E6B1F"/>
    <w:rsid w:val="009E7D8F"/>
    <w:rsid w:val="009F3DFF"/>
    <w:rsid w:val="00A0039B"/>
    <w:rsid w:val="00A01EBB"/>
    <w:rsid w:val="00A14D87"/>
    <w:rsid w:val="00A24778"/>
    <w:rsid w:val="00A250E8"/>
    <w:rsid w:val="00A34B64"/>
    <w:rsid w:val="00A37135"/>
    <w:rsid w:val="00A570DA"/>
    <w:rsid w:val="00A57894"/>
    <w:rsid w:val="00A62590"/>
    <w:rsid w:val="00A67F7B"/>
    <w:rsid w:val="00A85455"/>
    <w:rsid w:val="00AA23F2"/>
    <w:rsid w:val="00AA4BD6"/>
    <w:rsid w:val="00AA6328"/>
    <w:rsid w:val="00AA774D"/>
    <w:rsid w:val="00AB5E77"/>
    <w:rsid w:val="00AB7911"/>
    <w:rsid w:val="00AC32E9"/>
    <w:rsid w:val="00AD6E0A"/>
    <w:rsid w:val="00B0036B"/>
    <w:rsid w:val="00B00DC2"/>
    <w:rsid w:val="00B10A33"/>
    <w:rsid w:val="00B10EA3"/>
    <w:rsid w:val="00B16068"/>
    <w:rsid w:val="00B21325"/>
    <w:rsid w:val="00B24F4B"/>
    <w:rsid w:val="00B27901"/>
    <w:rsid w:val="00B3005A"/>
    <w:rsid w:val="00B416B7"/>
    <w:rsid w:val="00B44F53"/>
    <w:rsid w:val="00B46687"/>
    <w:rsid w:val="00B55738"/>
    <w:rsid w:val="00B721DA"/>
    <w:rsid w:val="00B75B24"/>
    <w:rsid w:val="00B8535D"/>
    <w:rsid w:val="00BA55EB"/>
    <w:rsid w:val="00BA74A6"/>
    <w:rsid w:val="00BD3CD5"/>
    <w:rsid w:val="00BE018B"/>
    <w:rsid w:val="00BE719B"/>
    <w:rsid w:val="00BE738B"/>
    <w:rsid w:val="00C0439A"/>
    <w:rsid w:val="00C065A7"/>
    <w:rsid w:val="00C2477B"/>
    <w:rsid w:val="00C433E4"/>
    <w:rsid w:val="00C501C9"/>
    <w:rsid w:val="00C532C7"/>
    <w:rsid w:val="00C62EF5"/>
    <w:rsid w:val="00C71188"/>
    <w:rsid w:val="00C82791"/>
    <w:rsid w:val="00CB0C9A"/>
    <w:rsid w:val="00CB16E7"/>
    <w:rsid w:val="00CB4D63"/>
    <w:rsid w:val="00CB5C4D"/>
    <w:rsid w:val="00CB7F96"/>
    <w:rsid w:val="00CD29A4"/>
    <w:rsid w:val="00CD3110"/>
    <w:rsid w:val="00D437A6"/>
    <w:rsid w:val="00D52ED3"/>
    <w:rsid w:val="00D5436B"/>
    <w:rsid w:val="00D56E3C"/>
    <w:rsid w:val="00D60223"/>
    <w:rsid w:val="00D95053"/>
    <w:rsid w:val="00DB2C29"/>
    <w:rsid w:val="00DB7FCD"/>
    <w:rsid w:val="00DD58C8"/>
    <w:rsid w:val="00DE498C"/>
    <w:rsid w:val="00DE60E6"/>
    <w:rsid w:val="00DE71EB"/>
    <w:rsid w:val="00DE7411"/>
    <w:rsid w:val="00DF7AC6"/>
    <w:rsid w:val="00E001CC"/>
    <w:rsid w:val="00E10BCE"/>
    <w:rsid w:val="00E127D4"/>
    <w:rsid w:val="00E21BBC"/>
    <w:rsid w:val="00E33251"/>
    <w:rsid w:val="00E36351"/>
    <w:rsid w:val="00E3642D"/>
    <w:rsid w:val="00E4603A"/>
    <w:rsid w:val="00E56851"/>
    <w:rsid w:val="00E56BE2"/>
    <w:rsid w:val="00E70B42"/>
    <w:rsid w:val="00E731CD"/>
    <w:rsid w:val="00E841B3"/>
    <w:rsid w:val="00EA1651"/>
    <w:rsid w:val="00EB4BED"/>
    <w:rsid w:val="00EB6517"/>
    <w:rsid w:val="00EB6881"/>
    <w:rsid w:val="00EC3FD9"/>
    <w:rsid w:val="00EC5DDA"/>
    <w:rsid w:val="00ED41F0"/>
    <w:rsid w:val="00EE7089"/>
    <w:rsid w:val="00EF5568"/>
    <w:rsid w:val="00F00987"/>
    <w:rsid w:val="00F03C06"/>
    <w:rsid w:val="00F117C3"/>
    <w:rsid w:val="00F150F0"/>
    <w:rsid w:val="00F15A63"/>
    <w:rsid w:val="00F244A6"/>
    <w:rsid w:val="00F33556"/>
    <w:rsid w:val="00F40609"/>
    <w:rsid w:val="00F42BCB"/>
    <w:rsid w:val="00F436A4"/>
    <w:rsid w:val="00F43C8A"/>
    <w:rsid w:val="00F80200"/>
    <w:rsid w:val="00F855C5"/>
    <w:rsid w:val="00FE14A2"/>
    <w:rsid w:val="00FE1B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467D33"/>
  <w15:docId w15:val="{7E3DAB2A-C008-4544-9181-F108BEBE6B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77F86"/>
    <w:rPr>
      <w:rFonts w:ascii="Times New Roman" w:hAnsi="Times New Roman"/>
      <w:kern w:val="0"/>
      <w:sz w:val="26"/>
      <w:szCs w:val="22"/>
      <w14:ligatures w14:val="none"/>
    </w:rPr>
  </w:style>
  <w:style w:type="paragraph" w:styleId="Heading1">
    <w:name w:val="heading 1"/>
    <w:basedOn w:val="Normal"/>
    <w:next w:val="Normal"/>
    <w:link w:val="Heading1Char"/>
    <w:uiPriority w:val="9"/>
    <w:qFormat/>
    <w:rsid w:val="00377F8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77F8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77F8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77F8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77F8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77F8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77F8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77F8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77F8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77F8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77F8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77F8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77F8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77F8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77F8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77F8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77F8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77F86"/>
    <w:rPr>
      <w:rFonts w:eastAsiaTheme="majorEastAsia" w:cstheme="majorBidi"/>
      <w:color w:val="272727" w:themeColor="text1" w:themeTint="D8"/>
    </w:rPr>
  </w:style>
  <w:style w:type="paragraph" w:styleId="Title">
    <w:name w:val="Title"/>
    <w:basedOn w:val="Normal"/>
    <w:next w:val="Normal"/>
    <w:link w:val="TitleChar"/>
    <w:uiPriority w:val="10"/>
    <w:qFormat/>
    <w:rsid w:val="00377F8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77F8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77F8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77F8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77F8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77F86"/>
    <w:rPr>
      <w:i/>
      <w:iCs/>
      <w:color w:val="404040" w:themeColor="text1" w:themeTint="BF"/>
    </w:rPr>
  </w:style>
  <w:style w:type="paragraph" w:styleId="ListParagraph">
    <w:name w:val="List Paragraph"/>
    <w:basedOn w:val="Normal"/>
    <w:link w:val="ListParagraphChar"/>
    <w:uiPriority w:val="34"/>
    <w:qFormat/>
    <w:rsid w:val="00377F86"/>
    <w:pPr>
      <w:ind w:left="720"/>
      <w:contextualSpacing/>
    </w:pPr>
  </w:style>
  <w:style w:type="character" w:styleId="IntenseEmphasis">
    <w:name w:val="Intense Emphasis"/>
    <w:basedOn w:val="DefaultParagraphFont"/>
    <w:uiPriority w:val="21"/>
    <w:qFormat/>
    <w:rsid w:val="00377F86"/>
    <w:rPr>
      <w:i/>
      <w:iCs/>
      <w:color w:val="0F4761" w:themeColor="accent1" w:themeShade="BF"/>
    </w:rPr>
  </w:style>
  <w:style w:type="paragraph" w:styleId="IntenseQuote">
    <w:name w:val="Intense Quote"/>
    <w:basedOn w:val="Normal"/>
    <w:next w:val="Normal"/>
    <w:link w:val="IntenseQuoteChar"/>
    <w:uiPriority w:val="30"/>
    <w:qFormat/>
    <w:rsid w:val="00377F8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77F86"/>
    <w:rPr>
      <w:i/>
      <w:iCs/>
      <w:color w:val="0F4761" w:themeColor="accent1" w:themeShade="BF"/>
    </w:rPr>
  </w:style>
  <w:style w:type="character" w:styleId="IntenseReference">
    <w:name w:val="Intense Reference"/>
    <w:basedOn w:val="DefaultParagraphFont"/>
    <w:uiPriority w:val="32"/>
    <w:qFormat/>
    <w:rsid w:val="00377F86"/>
    <w:rPr>
      <w:b/>
      <w:bCs/>
      <w:smallCaps/>
      <w:color w:val="0F4761" w:themeColor="accent1" w:themeShade="BF"/>
      <w:spacing w:val="5"/>
    </w:rPr>
  </w:style>
  <w:style w:type="character" w:styleId="Hyperlink">
    <w:name w:val="Hyperlink"/>
    <w:basedOn w:val="DefaultParagraphFont"/>
    <w:uiPriority w:val="99"/>
    <w:unhideWhenUsed/>
    <w:rsid w:val="00377F86"/>
    <w:rPr>
      <w:color w:val="467886" w:themeColor="hyperlink"/>
      <w:u w:val="single"/>
    </w:rPr>
  </w:style>
  <w:style w:type="table" w:styleId="TableGrid">
    <w:name w:val="Table Grid"/>
    <w:basedOn w:val="TableNormal"/>
    <w:uiPriority w:val="39"/>
    <w:rsid w:val="00377F86"/>
    <w:pPr>
      <w:spacing w:line="240" w:lineRule="auto"/>
    </w:pPr>
    <w:rPr>
      <w:rFonts w:ascii="Times New Roman" w:hAnsi="Times New Roman"/>
      <w:kern w:val="0"/>
      <w:sz w:val="26"/>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77F86"/>
    <w:pPr>
      <w:tabs>
        <w:tab w:val="center" w:pos="4680"/>
        <w:tab w:val="right" w:pos="9360"/>
      </w:tabs>
      <w:spacing w:line="240" w:lineRule="auto"/>
    </w:pPr>
  </w:style>
  <w:style w:type="character" w:customStyle="1" w:styleId="HeaderChar">
    <w:name w:val="Header Char"/>
    <w:basedOn w:val="DefaultParagraphFont"/>
    <w:link w:val="Header"/>
    <w:uiPriority w:val="99"/>
    <w:rsid w:val="00377F86"/>
    <w:rPr>
      <w:rFonts w:ascii="Times New Roman" w:hAnsi="Times New Roman"/>
      <w:kern w:val="0"/>
      <w:sz w:val="26"/>
      <w:szCs w:val="22"/>
      <w14:ligatures w14:val="none"/>
    </w:rPr>
  </w:style>
  <w:style w:type="paragraph" w:styleId="Footer">
    <w:name w:val="footer"/>
    <w:basedOn w:val="Normal"/>
    <w:link w:val="FooterChar"/>
    <w:uiPriority w:val="99"/>
    <w:unhideWhenUsed/>
    <w:rsid w:val="00377F86"/>
    <w:pPr>
      <w:tabs>
        <w:tab w:val="center" w:pos="4680"/>
        <w:tab w:val="right" w:pos="9360"/>
      </w:tabs>
      <w:spacing w:line="240" w:lineRule="auto"/>
    </w:pPr>
  </w:style>
  <w:style w:type="character" w:customStyle="1" w:styleId="FooterChar">
    <w:name w:val="Footer Char"/>
    <w:basedOn w:val="DefaultParagraphFont"/>
    <w:link w:val="Footer"/>
    <w:uiPriority w:val="99"/>
    <w:rsid w:val="00377F86"/>
    <w:rPr>
      <w:rFonts w:ascii="Times New Roman" w:hAnsi="Times New Roman"/>
      <w:kern w:val="0"/>
      <w:sz w:val="26"/>
      <w:szCs w:val="22"/>
      <w14:ligatures w14:val="none"/>
    </w:rPr>
  </w:style>
  <w:style w:type="character" w:customStyle="1" w:styleId="UnresolvedMention1">
    <w:name w:val="Unresolved Mention1"/>
    <w:basedOn w:val="DefaultParagraphFont"/>
    <w:uiPriority w:val="99"/>
    <w:semiHidden/>
    <w:unhideWhenUsed/>
    <w:rsid w:val="008955AE"/>
    <w:rPr>
      <w:color w:val="605E5C"/>
      <w:shd w:val="clear" w:color="auto" w:fill="E1DFDD"/>
    </w:rPr>
  </w:style>
  <w:style w:type="paragraph" w:styleId="BodyTextIndent2">
    <w:name w:val="Body Text Indent 2"/>
    <w:basedOn w:val="Normal"/>
    <w:link w:val="BodyTextIndent2Char"/>
    <w:uiPriority w:val="99"/>
    <w:semiHidden/>
    <w:unhideWhenUsed/>
    <w:rsid w:val="00562856"/>
    <w:pPr>
      <w:spacing w:after="120" w:line="480" w:lineRule="auto"/>
      <w:ind w:left="283"/>
    </w:pPr>
    <w:rPr>
      <w:rFonts w:cs="Times New Roman"/>
      <w:color w:val="000000" w:themeColor="text1"/>
      <w:kern w:val="2"/>
      <w:sz w:val="28"/>
      <w:szCs w:val="24"/>
      <w14:ligatures w14:val="standardContextual"/>
    </w:rPr>
  </w:style>
  <w:style w:type="character" w:customStyle="1" w:styleId="BodyTextIndent2Char">
    <w:name w:val="Body Text Indent 2 Char"/>
    <w:basedOn w:val="DefaultParagraphFont"/>
    <w:link w:val="BodyTextIndent2"/>
    <w:uiPriority w:val="99"/>
    <w:semiHidden/>
    <w:rsid w:val="00562856"/>
    <w:rPr>
      <w:rFonts w:ascii="Times New Roman" w:hAnsi="Times New Roman" w:cs="Times New Roman"/>
      <w:color w:val="000000" w:themeColor="text1"/>
      <w:sz w:val="28"/>
    </w:rPr>
  </w:style>
  <w:style w:type="character" w:customStyle="1" w:styleId="fontstyle01">
    <w:name w:val="fontstyle01"/>
    <w:basedOn w:val="DefaultParagraphFont"/>
    <w:rsid w:val="00566F1D"/>
    <w:rPr>
      <w:rFonts w:ascii="Times New Roman" w:hAnsi="Times New Roman" w:cs="Times New Roman" w:hint="default"/>
      <w:b w:val="0"/>
      <w:bCs w:val="0"/>
      <w:i w:val="0"/>
      <w:iCs w:val="0"/>
      <w:color w:val="000000"/>
      <w:sz w:val="26"/>
      <w:szCs w:val="26"/>
    </w:rPr>
  </w:style>
  <w:style w:type="paragraph" w:styleId="NormalWeb">
    <w:name w:val="Normal (Web)"/>
    <w:basedOn w:val="Normal"/>
    <w:uiPriority w:val="99"/>
    <w:unhideWhenUsed/>
    <w:rsid w:val="00E21BBC"/>
    <w:pPr>
      <w:spacing w:before="100" w:beforeAutospacing="1" w:after="100" w:afterAutospacing="1" w:line="264" w:lineRule="auto"/>
    </w:pPr>
    <w:rPr>
      <w:rFonts w:asciiTheme="minorHAnsi" w:hAnsiTheme="minorHAnsi"/>
      <w:sz w:val="20"/>
      <w:szCs w:val="20"/>
      <w:lang w:val="vi-VN" w:eastAsia="vi-VN"/>
    </w:rPr>
  </w:style>
  <w:style w:type="character" w:customStyle="1" w:styleId="fontstyle21">
    <w:name w:val="fontstyle21"/>
    <w:basedOn w:val="DefaultParagraphFont"/>
    <w:rsid w:val="00E21BBC"/>
    <w:rPr>
      <w:rFonts w:ascii="Times New Roman" w:hAnsi="Times New Roman" w:cs="Times New Roman" w:hint="default"/>
      <w:b/>
      <w:bCs/>
      <w:i w:val="0"/>
      <w:iCs w:val="0"/>
      <w:color w:val="000000"/>
      <w:sz w:val="28"/>
      <w:szCs w:val="28"/>
    </w:rPr>
  </w:style>
  <w:style w:type="character" w:styleId="Strong">
    <w:name w:val="Strong"/>
    <w:basedOn w:val="DefaultParagraphFont"/>
    <w:uiPriority w:val="22"/>
    <w:qFormat/>
    <w:rsid w:val="0063249F"/>
    <w:rPr>
      <w:b/>
      <w:bCs/>
    </w:rPr>
  </w:style>
  <w:style w:type="character" w:customStyle="1" w:styleId="ListParagraphChar">
    <w:name w:val="List Paragraph Char"/>
    <w:link w:val="ListParagraph"/>
    <w:uiPriority w:val="34"/>
    <w:rsid w:val="00F80200"/>
    <w:rPr>
      <w:rFonts w:ascii="Times New Roman" w:hAnsi="Times New Roman"/>
      <w:kern w:val="0"/>
      <w:sz w:val="26"/>
      <w:szCs w:val="22"/>
      <w14:ligatures w14:val="none"/>
    </w:rPr>
  </w:style>
  <w:style w:type="character" w:customStyle="1" w:styleId="relative">
    <w:name w:val="relative"/>
    <w:basedOn w:val="DefaultParagraphFont"/>
    <w:rsid w:val="00012037"/>
  </w:style>
  <w:style w:type="paragraph" w:customStyle="1" w:styleId="not-prose">
    <w:name w:val="not-prose"/>
    <w:basedOn w:val="Normal"/>
    <w:rsid w:val="00012037"/>
    <w:pPr>
      <w:spacing w:before="100" w:beforeAutospacing="1" w:after="100" w:afterAutospacing="1" w:line="240" w:lineRule="auto"/>
    </w:pPr>
    <w:rPr>
      <w:rFonts w:eastAsia="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522382">
      <w:bodyDiv w:val="1"/>
      <w:marLeft w:val="0"/>
      <w:marRight w:val="0"/>
      <w:marTop w:val="0"/>
      <w:marBottom w:val="0"/>
      <w:divBdr>
        <w:top w:val="none" w:sz="0" w:space="0" w:color="auto"/>
        <w:left w:val="none" w:sz="0" w:space="0" w:color="auto"/>
        <w:bottom w:val="none" w:sz="0" w:space="0" w:color="auto"/>
        <w:right w:val="none" w:sz="0" w:space="0" w:color="auto"/>
      </w:divBdr>
    </w:div>
    <w:div w:id="248005269">
      <w:bodyDiv w:val="1"/>
      <w:marLeft w:val="0"/>
      <w:marRight w:val="0"/>
      <w:marTop w:val="0"/>
      <w:marBottom w:val="0"/>
      <w:divBdr>
        <w:top w:val="none" w:sz="0" w:space="0" w:color="auto"/>
        <w:left w:val="none" w:sz="0" w:space="0" w:color="auto"/>
        <w:bottom w:val="none" w:sz="0" w:space="0" w:color="auto"/>
        <w:right w:val="none" w:sz="0" w:space="0" w:color="auto"/>
      </w:divBdr>
    </w:div>
    <w:div w:id="318465652">
      <w:bodyDiv w:val="1"/>
      <w:marLeft w:val="0"/>
      <w:marRight w:val="0"/>
      <w:marTop w:val="0"/>
      <w:marBottom w:val="0"/>
      <w:divBdr>
        <w:top w:val="none" w:sz="0" w:space="0" w:color="auto"/>
        <w:left w:val="none" w:sz="0" w:space="0" w:color="auto"/>
        <w:bottom w:val="none" w:sz="0" w:space="0" w:color="auto"/>
        <w:right w:val="none" w:sz="0" w:space="0" w:color="auto"/>
      </w:divBdr>
    </w:div>
    <w:div w:id="320624017">
      <w:bodyDiv w:val="1"/>
      <w:marLeft w:val="0"/>
      <w:marRight w:val="0"/>
      <w:marTop w:val="0"/>
      <w:marBottom w:val="0"/>
      <w:divBdr>
        <w:top w:val="none" w:sz="0" w:space="0" w:color="auto"/>
        <w:left w:val="none" w:sz="0" w:space="0" w:color="auto"/>
        <w:bottom w:val="none" w:sz="0" w:space="0" w:color="auto"/>
        <w:right w:val="none" w:sz="0" w:space="0" w:color="auto"/>
      </w:divBdr>
    </w:div>
    <w:div w:id="346370151">
      <w:bodyDiv w:val="1"/>
      <w:marLeft w:val="0"/>
      <w:marRight w:val="0"/>
      <w:marTop w:val="0"/>
      <w:marBottom w:val="0"/>
      <w:divBdr>
        <w:top w:val="none" w:sz="0" w:space="0" w:color="auto"/>
        <w:left w:val="none" w:sz="0" w:space="0" w:color="auto"/>
        <w:bottom w:val="none" w:sz="0" w:space="0" w:color="auto"/>
        <w:right w:val="none" w:sz="0" w:space="0" w:color="auto"/>
      </w:divBdr>
    </w:div>
    <w:div w:id="442766362">
      <w:bodyDiv w:val="1"/>
      <w:marLeft w:val="0"/>
      <w:marRight w:val="0"/>
      <w:marTop w:val="0"/>
      <w:marBottom w:val="0"/>
      <w:divBdr>
        <w:top w:val="none" w:sz="0" w:space="0" w:color="auto"/>
        <w:left w:val="none" w:sz="0" w:space="0" w:color="auto"/>
        <w:bottom w:val="none" w:sz="0" w:space="0" w:color="auto"/>
        <w:right w:val="none" w:sz="0" w:space="0" w:color="auto"/>
      </w:divBdr>
    </w:div>
    <w:div w:id="557253793">
      <w:bodyDiv w:val="1"/>
      <w:marLeft w:val="0"/>
      <w:marRight w:val="0"/>
      <w:marTop w:val="0"/>
      <w:marBottom w:val="0"/>
      <w:divBdr>
        <w:top w:val="none" w:sz="0" w:space="0" w:color="auto"/>
        <w:left w:val="none" w:sz="0" w:space="0" w:color="auto"/>
        <w:bottom w:val="none" w:sz="0" w:space="0" w:color="auto"/>
        <w:right w:val="none" w:sz="0" w:space="0" w:color="auto"/>
      </w:divBdr>
    </w:div>
    <w:div w:id="651981083">
      <w:bodyDiv w:val="1"/>
      <w:marLeft w:val="0"/>
      <w:marRight w:val="0"/>
      <w:marTop w:val="0"/>
      <w:marBottom w:val="0"/>
      <w:divBdr>
        <w:top w:val="none" w:sz="0" w:space="0" w:color="auto"/>
        <w:left w:val="none" w:sz="0" w:space="0" w:color="auto"/>
        <w:bottom w:val="none" w:sz="0" w:space="0" w:color="auto"/>
        <w:right w:val="none" w:sz="0" w:space="0" w:color="auto"/>
      </w:divBdr>
    </w:div>
    <w:div w:id="678308831">
      <w:bodyDiv w:val="1"/>
      <w:marLeft w:val="0"/>
      <w:marRight w:val="0"/>
      <w:marTop w:val="0"/>
      <w:marBottom w:val="0"/>
      <w:divBdr>
        <w:top w:val="none" w:sz="0" w:space="0" w:color="auto"/>
        <w:left w:val="none" w:sz="0" w:space="0" w:color="auto"/>
        <w:bottom w:val="none" w:sz="0" w:space="0" w:color="auto"/>
        <w:right w:val="none" w:sz="0" w:space="0" w:color="auto"/>
      </w:divBdr>
    </w:div>
    <w:div w:id="785123614">
      <w:bodyDiv w:val="1"/>
      <w:marLeft w:val="0"/>
      <w:marRight w:val="0"/>
      <w:marTop w:val="0"/>
      <w:marBottom w:val="0"/>
      <w:divBdr>
        <w:top w:val="none" w:sz="0" w:space="0" w:color="auto"/>
        <w:left w:val="none" w:sz="0" w:space="0" w:color="auto"/>
        <w:bottom w:val="none" w:sz="0" w:space="0" w:color="auto"/>
        <w:right w:val="none" w:sz="0" w:space="0" w:color="auto"/>
      </w:divBdr>
    </w:div>
    <w:div w:id="902566755">
      <w:bodyDiv w:val="1"/>
      <w:marLeft w:val="0"/>
      <w:marRight w:val="0"/>
      <w:marTop w:val="0"/>
      <w:marBottom w:val="0"/>
      <w:divBdr>
        <w:top w:val="none" w:sz="0" w:space="0" w:color="auto"/>
        <w:left w:val="none" w:sz="0" w:space="0" w:color="auto"/>
        <w:bottom w:val="none" w:sz="0" w:space="0" w:color="auto"/>
        <w:right w:val="none" w:sz="0" w:space="0" w:color="auto"/>
      </w:divBdr>
    </w:div>
    <w:div w:id="963581340">
      <w:bodyDiv w:val="1"/>
      <w:marLeft w:val="0"/>
      <w:marRight w:val="0"/>
      <w:marTop w:val="0"/>
      <w:marBottom w:val="0"/>
      <w:divBdr>
        <w:top w:val="none" w:sz="0" w:space="0" w:color="auto"/>
        <w:left w:val="none" w:sz="0" w:space="0" w:color="auto"/>
        <w:bottom w:val="none" w:sz="0" w:space="0" w:color="auto"/>
        <w:right w:val="none" w:sz="0" w:space="0" w:color="auto"/>
      </w:divBdr>
    </w:div>
    <w:div w:id="1133212367">
      <w:bodyDiv w:val="1"/>
      <w:marLeft w:val="0"/>
      <w:marRight w:val="0"/>
      <w:marTop w:val="0"/>
      <w:marBottom w:val="0"/>
      <w:divBdr>
        <w:top w:val="none" w:sz="0" w:space="0" w:color="auto"/>
        <w:left w:val="none" w:sz="0" w:space="0" w:color="auto"/>
        <w:bottom w:val="none" w:sz="0" w:space="0" w:color="auto"/>
        <w:right w:val="none" w:sz="0" w:space="0" w:color="auto"/>
      </w:divBdr>
    </w:div>
    <w:div w:id="1135949497">
      <w:bodyDiv w:val="1"/>
      <w:marLeft w:val="0"/>
      <w:marRight w:val="0"/>
      <w:marTop w:val="0"/>
      <w:marBottom w:val="0"/>
      <w:divBdr>
        <w:top w:val="none" w:sz="0" w:space="0" w:color="auto"/>
        <w:left w:val="none" w:sz="0" w:space="0" w:color="auto"/>
        <w:bottom w:val="none" w:sz="0" w:space="0" w:color="auto"/>
        <w:right w:val="none" w:sz="0" w:space="0" w:color="auto"/>
      </w:divBdr>
    </w:div>
    <w:div w:id="1219710073">
      <w:bodyDiv w:val="1"/>
      <w:marLeft w:val="0"/>
      <w:marRight w:val="0"/>
      <w:marTop w:val="0"/>
      <w:marBottom w:val="0"/>
      <w:divBdr>
        <w:top w:val="none" w:sz="0" w:space="0" w:color="auto"/>
        <w:left w:val="none" w:sz="0" w:space="0" w:color="auto"/>
        <w:bottom w:val="none" w:sz="0" w:space="0" w:color="auto"/>
        <w:right w:val="none" w:sz="0" w:space="0" w:color="auto"/>
      </w:divBdr>
    </w:div>
    <w:div w:id="1377201255">
      <w:bodyDiv w:val="1"/>
      <w:marLeft w:val="0"/>
      <w:marRight w:val="0"/>
      <w:marTop w:val="0"/>
      <w:marBottom w:val="0"/>
      <w:divBdr>
        <w:top w:val="none" w:sz="0" w:space="0" w:color="auto"/>
        <w:left w:val="none" w:sz="0" w:space="0" w:color="auto"/>
        <w:bottom w:val="none" w:sz="0" w:space="0" w:color="auto"/>
        <w:right w:val="none" w:sz="0" w:space="0" w:color="auto"/>
      </w:divBdr>
    </w:div>
    <w:div w:id="1520974745">
      <w:bodyDiv w:val="1"/>
      <w:marLeft w:val="0"/>
      <w:marRight w:val="0"/>
      <w:marTop w:val="0"/>
      <w:marBottom w:val="0"/>
      <w:divBdr>
        <w:top w:val="none" w:sz="0" w:space="0" w:color="auto"/>
        <w:left w:val="none" w:sz="0" w:space="0" w:color="auto"/>
        <w:bottom w:val="none" w:sz="0" w:space="0" w:color="auto"/>
        <w:right w:val="none" w:sz="0" w:space="0" w:color="auto"/>
      </w:divBdr>
    </w:div>
    <w:div w:id="1633245754">
      <w:bodyDiv w:val="1"/>
      <w:marLeft w:val="0"/>
      <w:marRight w:val="0"/>
      <w:marTop w:val="0"/>
      <w:marBottom w:val="0"/>
      <w:divBdr>
        <w:top w:val="none" w:sz="0" w:space="0" w:color="auto"/>
        <w:left w:val="none" w:sz="0" w:space="0" w:color="auto"/>
        <w:bottom w:val="none" w:sz="0" w:space="0" w:color="auto"/>
        <w:right w:val="none" w:sz="0" w:space="0" w:color="auto"/>
      </w:divBdr>
    </w:div>
    <w:div w:id="1825513265">
      <w:bodyDiv w:val="1"/>
      <w:marLeft w:val="0"/>
      <w:marRight w:val="0"/>
      <w:marTop w:val="0"/>
      <w:marBottom w:val="0"/>
      <w:divBdr>
        <w:top w:val="none" w:sz="0" w:space="0" w:color="auto"/>
        <w:left w:val="none" w:sz="0" w:space="0" w:color="auto"/>
        <w:bottom w:val="none" w:sz="0" w:space="0" w:color="auto"/>
        <w:right w:val="none" w:sz="0" w:space="0" w:color="auto"/>
      </w:divBdr>
    </w:div>
    <w:div w:id="1832405283">
      <w:bodyDiv w:val="1"/>
      <w:marLeft w:val="0"/>
      <w:marRight w:val="0"/>
      <w:marTop w:val="0"/>
      <w:marBottom w:val="0"/>
      <w:divBdr>
        <w:top w:val="none" w:sz="0" w:space="0" w:color="auto"/>
        <w:left w:val="none" w:sz="0" w:space="0" w:color="auto"/>
        <w:bottom w:val="none" w:sz="0" w:space="0" w:color="auto"/>
        <w:right w:val="none" w:sz="0" w:space="0" w:color="auto"/>
      </w:divBdr>
    </w:div>
    <w:div w:id="1880432455">
      <w:bodyDiv w:val="1"/>
      <w:marLeft w:val="0"/>
      <w:marRight w:val="0"/>
      <w:marTop w:val="0"/>
      <w:marBottom w:val="0"/>
      <w:divBdr>
        <w:top w:val="none" w:sz="0" w:space="0" w:color="auto"/>
        <w:left w:val="none" w:sz="0" w:space="0" w:color="auto"/>
        <w:bottom w:val="none" w:sz="0" w:space="0" w:color="auto"/>
        <w:right w:val="none" w:sz="0" w:space="0" w:color="auto"/>
      </w:divBdr>
    </w:div>
    <w:div w:id="1954747895">
      <w:bodyDiv w:val="1"/>
      <w:marLeft w:val="0"/>
      <w:marRight w:val="0"/>
      <w:marTop w:val="0"/>
      <w:marBottom w:val="0"/>
      <w:divBdr>
        <w:top w:val="none" w:sz="0" w:space="0" w:color="auto"/>
        <w:left w:val="none" w:sz="0" w:space="0" w:color="auto"/>
        <w:bottom w:val="none" w:sz="0" w:space="0" w:color="auto"/>
        <w:right w:val="none" w:sz="0" w:space="0" w:color="auto"/>
      </w:divBdr>
    </w:div>
    <w:div w:id="2064213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FFA33B-516D-4BE0-BAD4-0175F93CA1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23</Pages>
  <Words>3467</Words>
  <Characters>19763</Characters>
  <Application>Microsoft Office Word</Application>
  <DocSecurity>0</DocSecurity>
  <Lines>164</Lines>
  <Paragraphs>46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23184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Việt Đức</dc:creator>
  <cp:lastModifiedBy>Việt Đức</cp:lastModifiedBy>
  <cp:revision>3</cp:revision>
  <cp:lastPrinted>2025-12-22T09:35:00Z</cp:lastPrinted>
  <dcterms:created xsi:type="dcterms:W3CDTF">2026-01-12T01:35:00Z</dcterms:created>
  <dcterms:modified xsi:type="dcterms:W3CDTF">2026-01-13T00:37:00Z</dcterms:modified>
</cp:coreProperties>
</file>