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924"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4"/>
        <w:gridCol w:w="5670"/>
      </w:tblGrid>
      <w:tr w:rsidR="00342C0C" w:rsidRPr="00342C0C" w14:paraId="13F3FE1A" w14:textId="77777777" w:rsidTr="00C5379A">
        <w:trPr>
          <w:trHeight w:val="840"/>
        </w:trPr>
        <w:tc>
          <w:tcPr>
            <w:tcW w:w="4254" w:type="dxa"/>
          </w:tcPr>
          <w:bookmarkStart w:id="0" w:name="_GoBack"/>
          <w:bookmarkEnd w:id="0"/>
          <w:p w14:paraId="755D546F" w14:textId="1B7D49BD" w:rsidR="008D2AE1" w:rsidRPr="00342C0C" w:rsidRDefault="008D2AE1" w:rsidP="008D2AE1">
            <w:pPr>
              <w:jc w:val="center"/>
              <w:rPr>
                <w:rFonts w:ascii="Times New Roman" w:hAnsi="Times New Roman" w:cs="Times New Roman"/>
                <w:b/>
                <w:bCs/>
                <w:sz w:val="26"/>
                <w:szCs w:val="26"/>
              </w:rPr>
            </w:pPr>
            <w:r w:rsidRPr="00342C0C">
              <w:rPr>
                <w:rFonts w:ascii="Times New Roman" w:hAnsi="Times New Roman" w:cs="Times New Roman"/>
                <w:b/>
                <w:bCs/>
                <w:noProof/>
                <w:sz w:val="26"/>
                <w:szCs w:val="26"/>
              </w:rPr>
              <mc:AlternateContent>
                <mc:Choice Requires="wps">
                  <w:drawing>
                    <wp:anchor distT="0" distB="0" distL="114300" distR="114300" simplePos="0" relativeHeight="251659264" behindDoc="0" locked="0" layoutInCell="1" allowOverlap="1" wp14:anchorId="0718CF9B" wp14:editId="1E39EBB2">
                      <wp:simplePos x="0" y="0"/>
                      <wp:positionH relativeFrom="column">
                        <wp:posOffset>241299</wp:posOffset>
                      </wp:positionH>
                      <wp:positionV relativeFrom="paragraph">
                        <wp:posOffset>254635</wp:posOffset>
                      </wp:positionV>
                      <wp:extent cx="199072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1990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80945DD"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9pt,20.05pt" to="175.75pt,2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" strokecolor="black [3200]" strokeweight=".5pt">
                      <v:stroke joinstyle="miter"/>
                    </v:line>
                  </w:pict>
                </mc:Fallback>
              </mc:AlternateContent>
            </w:r>
            <w:r w:rsidRPr="00342C0C">
              <w:rPr>
                <w:rFonts w:ascii="Times New Roman" w:hAnsi="Times New Roman" w:cs="Times New Roman"/>
                <w:b/>
                <w:bCs/>
                <w:sz w:val="26"/>
                <w:szCs w:val="26"/>
              </w:rPr>
              <w:t>BỘ KHOA HỌC VÀ CÔNG NGHỆ</w:t>
            </w:r>
          </w:p>
        </w:tc>
        <w:tc>
          <w:tcPr>
            <w:tcW w:w="5670" w:type="dxa"/>
          </w:tcPr>
          <w:p w14:paraId="7C2A5245" w14:textId="77777777" w:rsidR="008D2AE1" w:rsidRPr="00342C0C" w:rsidRDefault="008D2AE1" w:rsidP="008D2AE1">
            <w:pPr>
              <w:jc w:val="center"/>
              <w:rPr>
                <w:rFonts w:ascii="Times New Roman" w:hAnsi="Times New Roman" w:cs="Times New Roman"/>
                <w:b/>
                <w:bCs/>
                <w:sz w:val="26"/>
                <w:szCs w:val="26"/>
              </w:rPr>
            </w:pPr>
            <w:r w:rsidRPr="00342C0C">
              <w:rPr>
                <w:rFonts w:ascii="Times New Roman" w:hAnsi="Times New Roman" w:cs="Times New Roman"/>
                <w:b/>
                <w:bCs/>
                <w:sz w:val="26"/>
                <w:szCs w:val="26"/>
              </w:rPr>
              <w:t>CỘNG HÒA XÃ HỘI CHỦ NGHĨA VIỆT NAM</w:t>
            </w:r>
          </w:p>
          <w:p w14:paraId="187D24A8" w14:textId="7A21762E" w:rsidR="008D2AE1" w:rsidRPr="00342C0C" w:rsidRDefault="008D2AE1" w:rsidP="0096777B">
            <w:pPr>
              <w:jc w:val="center"/>
              <w:rPr>
                <w:rFonts w:ascii="Times New Roman" w:hAnsi="Times New Roman" w:cs="Times New Roman"/>
                <w:b/>
                <w:bCs/>
                <w:sz w:val="26"/>
                <w:szCs w:val="26"/>
              </w:rPr>
            </w:pPr>
            <w:r w:rsidRPr="00342C0C">
              <w:rPr>
                <w:rFonts w:ascii="Times New Roman" w:hAnsi="Times New Roman" w:cs="Times New Roman"/>
                <w:b/>
                <w:bCs/>
                <w:noProof/>
                <w:sz w:val="26"/>
                <w:szCs w:val="26"/>
              </w:rPr>
              <mc:AlternateContent>
                <mc:Choice Requires="wps">
                  <w:drawing>
                    <wp:anchor distT="0" distB="0" distL="114300" distR="114300" simplePos="0" relativeHeight="251661312" behindDoc="0" locked="0" layoutInCell="1" allowOverlap="1" wp14:anchorId="118E9451" wp14:editId="5DDFB556">
                      <wp:simplePos x="0" y="0"/>
                      <wp:positionH relativeFrom="column">
                        <wp:posOffset>746397</wp:posOffset>
                      </wp:positionH>
                      <wp:positionV relativeFrom="paragraph">
                        <wp:posOffset>255270</wp:posOffset>
                      </wp:positionV>
                      <wp:extent cx="1990725" cy="0"/>
                      <wp:effectExtent l="0" t="0" r="28575" b="19050"/>
                      <wp:wrapNone/>
                      <wp:docPr id="2" name="Straight Connector 2"/>
                      <wp:cNvGraphicFramePr/>
                      <a:graphic xmlns:a="http://schemas.openxmlformats.org/drawingml/2006/main">
                        <a:graphicData uri="http://schemas.microsoft.com/office/word/2010/wordprocessingShape">
                          <wps:wsp>
                            <wps:cNvCnPr/>
                            <wps:spPr>
                              <a:xfrm>
                                <a:off x="0" y="0"/>
                                <a:ext cx="1990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51C1343" id="Straight Connector 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58.75pt,20.1pt" to="215.5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" strokecolor="black [3200]" strokeweight=".5pt">
                      <v:stroke joinstyle="miter"/>
                    </v:line>
                  </w:pict>
                </mc:Fallback>
              </mc:AlternateContent>
            </w:r>
            <w:r w:rsidRPr="00342C0C">
              <w:rPr>
                <w:rFonts w:ascii="Times New Roman" w:hAnsi="Times New Roman" w:cs="Times New Roman"/>
                <w:b/>
                <w:bCs/>
                <w:sz w:val="26"/>
                <w:szCs w:val="26"/>
              </w:rPr>
              <w:t>Độc lậ</w:t>
            </w:r>
            <w:r w:rsidR="0096777B" w:rsidRPr="00342C0C">
              <w:rPr>
                <w:rFonts w:ascii="Times New Roman" w:hAnsi="Times New Roman" w:cs="Times New Roman"/>
                <w:b/>
                <w:bCs/>
                <w:sz w:val="26"/>
                <w:szCs w:val="26"/>
              </w:rPr>
              <w:t>p -</w:t>
            </w:r>
            <w:r w:rsidRPr="00342C0C">
              <w:rPr>
                <w:rFonts w:ascii="Times New Roman" w:hAnsi="Times New Roman" w:cs="Times New Roman"/>
                <w:b/>
                <w:bCs/>
                <w:sz w:val="26"/>
                <w:szCs w:val="26"/>
              </w:rPr>
              <w:t xml:space="preserve"> Tự do </w:t>
            </w:r>
            <w:r w:rsidR="0096777B" w:rsidRPr="00342C0C">
              <w:rPr>
                <w:rFonts w:ascii="Times New Roman" w:hAnsi="Times New Roman" w:cs="Times New Roman"/>
                <w:b/>
                <w:bCs/>
                <w:sz w:val="26"/>
                <w:szCs w:val="26"/>
              </w:rPr>
              <w:t>-</w:t>
            </w:r>
            <w:r w:rsidRPr="00342C0C">
              <w:rPr>
                <w:rFonts w:ascii="Times New Roman" w:hAnsi="Times New Roman" w:cs="Times New Roman"/>
                <w:b/>
                <w:bCs/>
                <w:sz w:val="26"/>
                <w:szCs w:val="26"/>
              </w:rPr>
              <w:t xml:space="preserve"> Hạnh phúc</w:t>
            </w:r>
          </w:p>
        </w:tc>
      </w:tr>
      <w:tr w:rsidR="00342C0C" w:rsidRPr="00342C0C" w14:paraId="1644AC19" w14:textId="77777777" w:rsidTr="0094597A">
        <w:trPr>
          <w:trHeight w:val="436"/>
        </w:trPr>
        <w:tc>
          <w:tcPr>
            <w:tcW w:w="4254" w:type="dxa"/>
            <w:vAlign w:val="center"/>
          </w:tcPr>
          <w:p w14:paraId="1267E059" w14:textId="5A977A77" w:rsidR="008D2AE1" w:rsidRPr="00342C0C" w:rsidRDefault="008D2AE1" w:rsidP="0094597A">
            <w:pPr>
              <w:jc w:val="center"/>
              <w:rPr>
                <w:rFonts w:ascii="Times New Roman" w:hAnsi="Times New Roman" w:cs="Times New Roman"/>
                <w:sz w:val="26"/>
                <w:szCs w:val="26"/>
              </w:rPr>
            </w:pPr>
            <w:r w:rsidRPr="00342C0C">
              <w:rPr>
                <w:rFonts w:ascii="Times New Roman" w:hAnsi="Times New Roman" w:cs="Times New Roman"/>
                <w:sz w:val="26"/>
                <w:szCs w:val="26"/>
              </w:rPr>
              <w:t>Số:          /TTr-BKHCN</w:t>
            </w:r>
          </w:p>
        </w:tc>
        <w:tc>
          <w:tcPr>
            <w:tcW w:w="5670" w:type="dxa"/>
            <w:vAlign w:val="center"/>
          </w:tcPr>
          <w:p w14:paraId="361672F3" w14:textId="770E6320" w:rsidR="008D2AE1" w:rsidRPr="00342C0C" w:rsidRDefault="008D2AE1" w:rsidP="0094597A">
            <w:pPr>
              <w:jc w:val="center"/>
              <w:rPr>
                <w:rFonts w:ascii="Times New Roman" w:hAnsi="Times New Roman" w:cs="Times New Roman"/>
                <w:i/>
                <w:iCs/>
                <w:sz w:val="26"/>
                <w:szCs w:val="26"/>
              </w:rPr>
            </w:pPr>
            <w:r w:rsidRPr="00342C0C">
              <w:rPr>
                <w:rFonts w:ascii="Times New Roman" w:hAnsi="Times New Roman" w:cs="Times New Roman"/>
                <w:i/>
                <w:iCs/>
                <w:sz w:val="26"/>
                <w:szCs w:val="26"/>
              </w:rPr>
              <w:t xml:space="preserve">Hà </w:t>
            </w:r>
            <w:r w:rsidR="002A550A" w:rsidRPr="00342C0C">
              <w:rPr>
                <w:rFonts w:ascii="Times New Roman" w:hAnsi="Times New Roman" w:cs="Times New Roman"/>
                <w:i/>
                <w:iCs/>
                <w:sz w:val="26"/>
                <w:szCs w:val="26"/>
              </w:rPr>
              <w:t>N</w:t>
            </w:r>
            <w:r w:rsidRPr="00342C0C">
              <w:rPr>
                <w:rFonts w:ascii="Times New Roman" w:hAnsi="Times New Roman" w:cs="Times New Roman"/>
                <w:i/>
                <w:iCs/>
                <w:sz w:val="26"/>
                <w:szCs w:val="26"/>
              </w:rPr>
              <w:t>ội, ngày         tháng       năm 2025</w:t>
            </w:r>
          </w:p>
        </w:tc>
      </w:tr>
    </w:tbl>
    <w:p w14:paraId="5A779137" w14:textId="4950DBC3" w:rsidR="00A30474" w:rsidRPr="00342C0C" w:rsidRDefault="00A30474">
      <w:pPr>
        <w:rPr>
          <w:rFonts w:ascii="Times New Roman" w:hAnsi="Times New Roman" w:cs="Times New Roman"/>
          <w:sz w:val="26"/>
          <w:szCs w:val="26"/>
        </w:rPr>
      </w:pPr>
    </w:p>
    <w:p w14:paraId="573CB9A0" w14:textId="6C888CB0" w:rsidR="008D2AE1" w:rsidRPr="00342C0C" w:rsidRDefault="008D2AE1" w:rsidP="008D2AE1">
      <w:pPr>
        <w:jc w:val="center"/>
        <w:rPr>
          <w:rFonts w:ascii="Times New Roman" w:hAnsi="Times New Roman" w:cs="Times New Roman"/>
          <w:b/>
          <w:bCs/>
          <w:sz w:val="28"/>
          <w:szCs w:val="28"/>
        </w:rPr>
      </w:pPr>
      <w:r w:rsidRPr="00342C0C">
        <w:rPr>
          <w:rFonts w:ascii="Times New Roman" w:hAnsi="Times New Roman" w:cs="Times New Roman"/>
          <w:b/>
          <w:bCs/>
          <w:sz w:val="28"/>
          <w:szCs w:val="28"/>
        </w:rPr>
        <w:t>TỜ TRÌNH</w:t>
      </w:r>
    </w:p>
    <w:p w14:paraId="017A07B7" w14:textId="77777777" w:rsidR="00825423" w:rsidRPr="00342C0C" w:rsidRDefault="00F12939" w:rsidP="00825423">
      <w:pPr>
        <w:spacing w:after="0" w:line="240" w:lineRule="auto"/>
        <w:jc w:val="center"/>
        <w:rPr>
          <w:rFonts w:ascii="Times New Roman" w:hAnsi="Times New Roman"/>
          <w:b/>
          <w:sz w:val="28"/>
          <w:szCs w:val="28"/>
        </w:rPr>
      </w:pPr>
      <w:r w:rsidRPr="00342C0C">
        <w:rPr>
          <w:rFonts w:ascii="Times New Roman" w:hAnsi="Times New Roman" w:cs="Times New Roman"/>
          <w:b/>
          <w:bCs/>
          <w:sz w:val="28"/>
          <w:szCs w:val="28"/>
        </w:rPr>
        <w:t>V</w:t>
      </w:r>
      <w:r w:rsidR="008D2AE1" w:rsidRPr="00342C0C">
        <w:rPr>
          <w:rFonts w:ascii="Times New Roman" w:hAnsi="Times New Roman" w:cs="Times New Roman"/>
          <w:b/>
          <w:bCs/>
          <w:sz w:val="28"/>
          <w:szCs w:val="28"/>
        </w:rPr>
        <w:t xml:space="preserve">ề việc phê duyệt </w:t>
      </w:r>
      <w:r w:rsidR="00825423" w:rsidRPr="00342C0C">
        <w:rPr>
          <w:rFonts w:ascii="Times New Roman" w:hAnsi="Times New Roman"/>
          <w:b/>
          <w:sz w:val="28"/>
          <w:szCs w:val="28"/>
        </w:rPr>
        <w:t>Đề án “Đào tạo, bồi dưỡng nhân lực quản lý nhà nước,</w:t>
      </w:r>
    </w:p>
    <w:p w14:paraId="6E7319F1" w14:textId="4186A8A2" w:rsidR="008D2AE1" w:rsidRPr="00342C0C" w:rsidRDefault="00825423" w:rsidP="00825423">
      <w:pPr>
        <w:spacing w:after="0"/>
        <w:jc w:val="center"/>
        <w:rPr>
          <w:rFonts w:ascii="Times New Roman" w:hAnsi="Times New Roman" w:cs="Times New Roman"/>
          <w:b/>
          <w:bCs/>
          <w:sz w:val="28"/>
          <w:szCs w:val="28"/>
        </w:rPr>
      </w:pPr>
      <w:r w:rsidRPr="00342C0C">
        <w:rPr>
          <w:rFonts w:ascii="Times New Roman" w:hAnsi="Times New Roman"/>
          <w:b/>
          <w:sz w:val="28"/>
          <w:szCs w:val="28"/>
        </w:rPr>
        <w:t>nghiên cứu - triển khai, ứng dụng và hỗ trợ kỹ thuật phục vụ phát triển, ứng dụng năng lượng nguyên tử, bảo đảm an toàn và an ninh hạt nhân”</w:t>
      </w:r>
    </w:p>
    <w:p w14:paraId="4D8A3625" w14:textId="3605C152" w:rsidR="008D2AE1" w:rsidRPr="00342C0C" w:rsidRDefault="000C563E">
      <w:pPr>
        <w:rPr>
          <w:rFonts w:ascii="Times New Roman" w:hAnsi="Times New Roman" w:cs="Times New Roman"/>
          <w:sz w:val="28"/>
          <w:szCs w:val="28"/>
        </w:rPr>
      </w:pPr>
      <w:r w:rsidRPr="00342C0C">
        <w:rPr>
          <w:rFonts w:ascii="Times New Roman" w:hAnsi="Times New Roman" w:cs="Times New Roman"/>
          <w:b/>
          <w:bCs/>
          <w:noProof/>
          <w:sz w:val="26"/>
          <w:szCs w:val="26"/>
        </w:rPr>
        <mc:AlternateContent>
          <mc:Choice Requires="wps">
            <w:drawing>
              <wp:anchor distT="0" distB="0" distL="114300" distR="114300" simplePos="0" relativeHeight="251663360" behindDoc="0" locked="0" layoutInCell="1" allowOverlap="1" wp14:anchorId="4427EC5E" wp14:editId="7ACFA1FE">
                <wp:simplePos x="0" y="0"/>
                <wp:positionH relativeFrom="column">
                  <wp:posOffset>1723390</wp:posOffset>
                </wp:positionH>
                <wp:positionV relativeFrom="paragraph">
                  <wp:posOffset>47435</wp:posOffset>
                </wp:positionV>
                <wp:extent cx="2223911" cy="0"/>
                <wp:effectExtent l="0" t="0" r="24130" b="19050"/>
                <wp:wrapNone/>
                <wp:docPr id="3" name="Straight Connector 3"/>
                <wp:cNvGraphicFramePr/>
                <a:graphic xmlns:a="http://schemas.openxmlformats.org/drawingml/2006/main">
                  <a:graphicData uri="http://schemas.microsoft.com/office/word/2010/wordprocessingShape">
                    <wps:wsp>
                      <wps:cNvCnPr/>
                      <wps:spPr>
                        <a:xfrm>
                          <a:off x="0" y="0"/>
                          <a:ext cx="222391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90E88F" id="Straight Connector 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7pt,3.75pt" to="310.8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" strokecolor="black [3200]" strokeweight=".5pt">
                <v:stroke joinstyle="miter"/>
              </v:line>
            </w:pict>
          </mc:Fallback>
        </mc:AlternateContent>
      </w:r>
    </w:p>
    <w:p w14:paraId="31A4F707" w14:textId="5E5E2892" w:rsidR="00D26B4F" w:rsidRPr="00342C0C" w:rsidRDefault="00D26B4F" w:rsidP="006F1E8F">
      <w:pPr>
        <w:spacing w:before="120" w:after="240" w:line="240" w:lineRule="auto"/>
        <w:jc w:val="center"/>
        <w:rPr>
          <w:rFonts w:ascii="Times New Roman" w:hAnsi="Times New Roman" w:cs="Times New Roman"/>
          <w:sz w:val="28"/>
          <w:szCs w:val="28"/>
        </w:rPr>
      </w:pPr>
      <w:r w:rsidRPr="00342C0C">
        <w:rPr>
          <w:rFonts w:ascii="Times New Roman" w:hAnsi="Times New Roman" w:cs="Times New Roman"/>
          <w:sz w:val="28"/>
          <w:szCs w:val="28"/>
        </w:rPr>
        <w:t>Kính gửi: Thủ tướn</w:t>
      </w:r>
      <w:r w:rsidR="00871073" w:rsidRPr="00342C0C">
        <w:rPr>
          <w:rFonts w:ascii="Times New Roman" w:hAnsi="Times New Roman" w:cs="Times New Roman"/>
          <w:sz w:val="28"/>
          <w:szCs w:val="28"/>
        </w:rPr>
        <w:t>g</w:t>
      </w:r>
      <w:r w:rsidRPr="00342C0C">
        <w:rPr>
          <w:rFonts w:ascii="Times New Roman" w:hAnsi="Times New Roman" w:cs="Times New Roman"/>
          <w:sz w:val="28"/>
          <w:szCs w:val="28"/>
        </w:rPr>
        <w:t xml:space="preserve"> Chính phủ</w:t>
      </w:r>
    </w:p>
    <w:p w14:paraId="307D5BE7" w14:textId="79A6ABDC" w:rsidR="008D2AE1" w:rsidRPr="00342C0C" w:rsidRDefault="008D2AE1"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xml:space="preserve">Thực hiện </w:t>
      </w:r>
      <w:r w:rsidR="00825423" w:rsidRPr="00342C0C">
        <w:rPr>
          <w:rFonts w:ascii="Times New Roman" w:hAnsi="Times New Roman" w:cs="Times New Roman"/>
          <w:sz w:val="28"/>
          <w:szCs w:val="28"/>
        </w:rPr>
        <w:t xml:space="preserve">Quyết định số 245/QĐ-TTg ngày 05/02/2025 của Thủ tướng Chính phủ phê duyệt Quy hoạch phát triển, ứng dụng năng lượng nguyên tử thời kỳ đến năm 2030, tầm nhìn đến năm 2050 </w:t>
      </w:r>
      <w:r w:rsidR="00424D9C" w:rsidRPr="00342C0C">
        <w:rPr>
          <w:rFonts w:ascii="Times New Roman" w:hAnsi="Times New Roman" w:cs="Times New Roman"/>
          <w:sz w:val="28"/>
          <w:szCs w:val="28"/>
        </w:rPr>
        <w:t xml:space="preserve">về việc xây dựng </w:t>
      </w:r>
      <w:r w:rsidR="00825423" w:rsidRPr="00342C0C">
        <w:rPr>
          <w:rFonts w:ascii="Times New Roman" w:hAnsi="Times New Roman" w:cs="Times New Roman"/>
          <w:sz w:val="28"/>
          <w:szCs w:val="28"/>
        </w:rPr>
        <w:t>Đề án đào tạo, bồi dưỡng nhân lực quản lý nhà nước, nghiên cứu - triển khai, ứng dụng và hỗ trợ kỹ thuật phục vụ phát triển, ứng dụng năng lượng nguyên tử, bảo đảm an toàn và an ninh hạt nhân</w:t>
      </w:r>
      <w:r w:rsidRPr="00342C0C">
        <w:rPr>
          <w:rFonts w:ascii="Times New Roman" w:hAnsi="Times New Roman" w:cs="Times New Roman"/>
          <w:sz w:val="28"/>
          <w:szCs w:val="28"/>
        </w:rPr>
        <w:t xml:space="preserve"> (sau đây gọi tắt là Đề án)</w:t>
      </w:r>
      <w:r w:rsidR="00825423" w:rsidRPr="00342C0C">
        <w:rPr>
          <w:rFonts w:ascii="Times New Roman" w:hAnsi="Times New Roman" w:cs="Times New Roman"/>
          <w:sz w:val="28"/>
          <w:szCs w:val="28"/>
        </w:rPr>
        <w:t>.</w:t>
      </w:r>
      <w:r w:rsidRPr="00342C0C">
        <w:rPr>
          <w:rFonts w:ascii="Times New Roman" w:hAnsi="Times New Roman" w:cs="Times New Roman"/>
          <w:sz w:val="28"/>
          <w:szCs w:val="28"/>
        </w:rPr>
        <w:t xml:space="preserve"> Trên cơ sở tiếp thu ý kiến củ</w:t>
      </w:r>
      <w:r w:rsidR="00C5379A" w:rsidRPr="00342C0C">
        <w:rPr>
          <w:rFonts w:ascii="Times New Roman" w:hAnsi="Times New Roman" w:cs="Times New Roman"/>
          <w:sz w:val="28"/>
          <w:szCs w:val="28"/>
        </w:rPr>
        <w:t>a các B</w:t>
      </w:r>
      <w:r w:rsidRPr="00342C0C">
        <w:rPr>
          <w:rFonts w:ascii="Times New Roman" w:hAnsi="Times New Roman" w:cs="Times New Roman"/>
          <w:sz w:val="28"/>
          <w:szCs w:val="28"/>
        </w:rPr>
        <w:t>ộ</w:t>
      </w:r>
      <w:r w:rsidR="00276E94" w:rsidRPr="00342C0C">
        <w:rPr>
          <w:rFonts w:ascii="Times New Roman" w:hAnsi="Times New Roman" w:cs="Times New Roman"/>
          <w:sz w:val="28"/>
          <w:szCs w:val="28"/>
        </w:rPr>
        <w:t>, ngành,</w:t>
      </w:r>
      <w:r w:rsidRPr="00342C0C">
        <w:rPr>
          <w:rFonts w:ascii="Times New Roman" w:hAnsi="Times New Roman" w:cs="Times New Roman"/>
          <w:sz w:val="28"/>
          <w:szCs w:val="28"/>
        </w:rPr>
        <w:t xml:space="preserve"> địa phương</w:t>
      </w:r>
      <w:r w:rsidR="00276E94" w:rsidRPr="00342C0C">
        <w:rPr>
          <w:rFonts w:ascii="Times New Roman" w:hAnsi="Times New Roman" w:cs="Times New Roman"/>
          <w:sz w:val="28"/>
          <w:szCs w:val="28"/>
        </w:rPr>
        <w:t>, cơ quan liên quan</w:t>
      </w:r>
      <w:r w:rsidRPr="00342C0C">
        <w:rPr>
          <w:rFonts w:ascii="Times New Roman" w:hAnsi="Times New Roman" w:cs="Times New Roman"/>
          <w:sz w:val="28"/>
          <w:szCs w:val="28"/>
        </w:rPr>
        <w:t>, Bộ Khoa học và Công nghệ đã hoàn thiện Đề án và trân trọng báo cáo Thủ tướng</w:t>
      </w:r>
      <w:r w:rsidR="0084532B" w:rsidRPr="00342C0C">
        <w:rPr>
          <w:rFonts w:ascii="Times New Roman" w:hAnsi="Times New Roman" w:cs="Times New Roman"/>
          <w:sz w:val="28"/>
          <w:szCs w:val="28"/>
        </w:rPr>
        <w:t xml:space="preserve"> Chính phủ</w:t>
      </w:r>
      <w:r w:rsidRPr="00342C0C">
        <w:rPr>
          <w:rFonts w:ascii="Times New Roman" w:hAnsi="Times New Roman" w:cs="Times New Roman"/>
          <w:sz w:val="28"/>
          <w:szCs w:val="28"/>
        </w:rPr>
        <w:t xml:space="preserve"> về các nội dung chính của Đề án, cụ thể như sau:</w:t>
      </w:r>
    </w:p>
    <w:p w14:paraId="21EFFA8C" w14:textId="0CE02D62" w:rsidR="007A7DC2" w:rsidRPr="00342C0C" w:rsidRDefault="007A7DC2"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t>I. CĂN CỨ VÀ SỰ CẦN THIẾT XÂY DỰNG ĐỀ ÁN</w:t>
      </w:r>
    </w:p>
    <w:p w14:paraId="325D764A" w14:textId="7D139DD5" w:rsidR="00075457" w:rsidRPr="00342C0C" w:rsidRDefault="00075457"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t>1. Căn cứ</w:t>
      </w:r>
      <w:r w:rsidR="002D388A" w:rsidRPr="00342C0C">
        <w:rPr>
          <w:rFonts w:ascii="Times New Roman" w:hAnsi="Times New Roman" w:cs="Times New Roman"/>
          <w:b/>
          <w:bCs/>
          <w:sz w:val="28"/>
          <w:szCs w:val="28"/>
        </w:rPr>
        <w:t xml:space="preserve"> pháp lý</w:t>
      </w:r>
    </w:p>
    <w:p w14:paraId="17B584AE" w14:textId="7A7EF782" w:rsidR="00CA1C59" w:rsidRPr="00342C0C" w:rsidRDefault="00CA1C59"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xml:space="preserve">- Luật Năng lượng nguyên tử </w:t>
      </w:r>
      <w:r w:rsidR="00D227B3" w:rsidRPr="00342C0C">
        <w:rPr>
          <w:rFonts w:ascii="Times New Roman" w:hAnsi="Times New Roman" w:cs="Times New Roman"/>
          <w:sz w:val="28"/>
          <w:szCs w:val="28"/>
        </w:rPr>
        <w:t>số 94/2025/QH15;</w:t>
      </w:r>
    </w:p>
    <w:p w14:paraId="5D75808C" w14:textId="53AA05C2" w:rsidR="00075457" w:rsidRPr="00342C0C" w:rsidRDefault="00075457"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xml:space="preserve">- Nghị quyết số 174/2024/QH15 </w:t>
      </w:r>
      <w:r w:rsidR="00D227B3" w:rsidRPr="00342C0C">
        <w:rPr>
          <w:rFonts w:ascii="Times New Roman" w:hAnsi="Times New Roman" w:cs="Times New Roman"/>
          <w:sz w:val="28"/>
          <w:szCs w:val="28"/>
        </w:rPr>
        <w:t xml:space="preserve">ngày 30/11/2024 của Quốc hội </w:t>
      </w:r>
      <w:r w:rsidR="0084532B" w:rsidRPr="00342C0C">
        <w:rPr>
          <w:rFonts w:ascii="Times New Roman" w:hAnsi="Times New Roman" w:cs="Times New Roman"/>
          <w:sz w:val="28"/>
          <w:szCs w:val="28"/>
        </w:rPr>
        <w:t>về Kỳ họp thứ 8, Quốc hội khóa XV</w:t>
      </w:r>
      <w:r w:rsidR="00D227B3" w:rsidRPr="00342C0C">
        <w:rPr>
          <w:rFonts w:ascii="Times New Roman" w:hAnsi="Times New Roman" w:cs="Times New Roman"/>
          <w:sz w:val="28"/>
          <w:szCs w:val="28"/>
        </w:rPr>
        <w:t>.</w:t>
      </w:r>
    </w:p>
    <w:p w14:paraId="7FD16747" w14:textId="2201DA14" w:rsidR="00075457" w:rsidRPr="00342C0C" w:rsidRDefault="00075457"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Nghị quyết số 57-NQ/TW ngày 22/12/2024 của Bộ Chính trị về đột phá phát triển khoa học, công nghệ, đổi mới sáng tạo và chuyển đổi số quốc gia.</w:t>
      </w:r>
    </w:p>
    <w:p w14:paraId="5A9E5550" w14:textId="3C17E544" w:rsidR="0084532B" w:rsidRPr="00342C0C" w:rsidRDefault="0084532B"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Nghị quyết số 70-NQ/TW ngày 20/8/2025 của Bộ Chính trị về bảo đảm an ninh năng lượng quốc gia đến năm 2030, tầm nhìn đến năm 2045.</w:t>
      </w:r>
    </w:p>
    <w:p w14:paraId="76A632D0" w14:textId="61466CC7" w:rsidR="00BA05D0" w:rsidRPr="00342C0C" w:rsidRDefault="00BA05D0" w:rsidP="00836BAF">
      <w:pPr>
        <w:pStyle w:val="NormalWeb"/>
        <w:spacing w:before="60" w:beforeAutospacing="0" w:after="60" w:afterAutospacing="0"/>
        <w:ind w:firstLine="720"/>
        <w:jc w:val="both"/>
        <w:rPr>
          <w:sz w:val="28"/>
          <w:szCs w:val="28"/>
        </w:rPr>
      </w:pPr>
      <w:r w:rsidRPr="00342C0C">
        <w:rPr>
          <w:sz w:val="28"/>
          <w:szCs w:val="28"/>
        </w:rPr>
        <w:t>- Nghị quyết số 71-NQ/TW ngày 22/8/2025 của Bộ Chính trị về đột phá phát triển giáo dục và đào tạo.</w:t>
      </w:r>
    </w:p>
    <w:p w14:paraId="417BC974" w14:textId="42046366" w:rsidR="00075457" w:rsidRPr="00342C0C" w:rsidRDefault="00075457"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Quyết định số 245/QĐ-TTg ngày 05/02/2025 của Thủ tướng Chính phủ phê duyệt Quy hoạch phát triể</w:t>
      </w:r>
      <w:r w:rsidR="0096777B" w:rsidRPr="00342C0C">
        <w:rPr>
          <w:rFonts w:ascii="Times New Roman" w:hAnsi="Times New Roman" w:cs="Times New Roman"/>
          <w:sz w:val="28"/>
          <w:szCs w:val="28"/>
        </w:rPr>
        <w:t>n,</w:t>
      </w:r>
      <w:r w:rsidRPr="00342C0C">
        <w:rPr>
          <w:rFonts w:ascii="Times New Roman" w:hAnsi="Times New Roman" w:cs="Times New Roman"/>
          <w:sz w:val="28"/>
          <w:szCs w:val="28"/>
        </w:rPr>
        <w:t xml:space="preserve"> ứng dụng năng lượng nguyên tử </w:t>
      </w:r>
      <w:r w:rsidR="0096777B" w:rsidRPr="00342C0C">
        <w:rPr>
          <w:rFonts w:ascii="Times New Roman" w:hAnsi="Times New Roman" w:cs="Times New Roman"/>
          <w:sz w:val="28"/>
          <w:szCs w:val="28"/>
        </w:rPr>
        <w:t xml:space="preserve">thời kỳ </w:t>
      </w:r>
      <w:r w:rsidRPr="00342C0C">
        <w:rPr>
          <w:rFonts w:ascii="Times New Roman" w:hAnsi="Times New Roman" w:cs="Times New Roman"/>
          <w:sz w:val="28"/>
          <w:szCs w:val="28"/>
        </w:rPr>
        <w:t>đến năm 203</w:t>
      </w:r>
      <w:r w:rsidR="000969A2" w:rsidRPr="00342C0C">
        <w:rPr>
          <w:rFonts w:ascii="Times New Roman" w:hAnsi="Times New Roman" w:cs="Times New Roman"/>
          <w:sz w:val="28"/>
          <w:szCs w:val="28"/>
        </w:rPr>
        <w:t>0</w:t>
      </w:r>
      <w:r w:rsidRPr="00342C0C">
        <w:rPr>
          <w:rFonts w:ascii="Times New Roman" w:hAnsi="Times New Roman" w:cs="Times New Roman"/>
          <w:sz w:val="28"/>
          <w:szCs w:val="28"/>
        </w:rPr>
        <w:t xml:space="preserve">, tầm nhìn </w:t>
      </w:r>
      <w:r w:rsidR="0096777B" w:rsidRPr="00342C0C">
        <w:rPr>
          <w:rFonts w:ascii="Times New Roman" w:hAnsi="Times New Roman" w:cs="Times New Roman"/>
          <w:sz w:val="28"/>
          <w:szCs w:val="28"/>
        </w:rPr>
        <w:t xml:space="preserve">đến năm </w:t>
      </w:r>
      <w:r w:rsidRPr="00342C0C">
        <w:rPr>
          <w:rFonts w:ascii="Times New Roman" w:hAnsi="Times New Roman" w:cs="Times New Roman"/>
          <w:sz w:val="28"/>
          <w:szCs w:val="28"/>
        </w:rPr>
        <w:t>2050.</w:t>
      </w:r>
    </w:p>
    <w:p w14:paraId="694C914D" w14:textId="098C93A9" w:rsidR="00075457" w:rsidRPr="00342C0C" w:rsidRDefault="00075457"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t>2. Kinh nghiệm quốc tế</w:t>
      </w:r>
    </w:p>
    <w:p w14:paraId="0A40766B" w14:textId="5C793D70" w:rsidR="00014799" w:rsidRPr="00342C0C" w:rsidRDefault="00CA1485"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Theo k</w:t>
      </w:r>
      <w:r w:rsidR="00014799" w:rsidRPr="00342C0C">
        <w:rPr>
          <w:rFonts w:ascii="Times New Roman" w:hAnsi="Times New Roman" w:cs="Times New Roman"/>
          <w:sz w:val="28"/>
          <w:szCs w:val="28"/>
        </w:rPr>
        <w:t>inh nghiệm quốc tế</w:t>
      </w:r>
      <w:r w:rsidRPr="00342C0C">
        <w:rPr>
          <w:rFonts w:ascii="Times New Roman" w:hAnsi="Times New Roman" w:cs="Times New Roman"/>
          <w:sz w:val="28"/>
          <w:szCs w:val="28"/>
        </w:rPr>
        <w:t>,</w:t>
      </w:r>
      <w:r w:rsidR="00014799" w:rsidRPr="00342C0C">
        <w:rPr>
          <w:rFonts w:ascii="Times New Roman" w:hAnsi="Times New Roman" w:cs="Times New Roman"/>
          <w:sz w:val="28"/>
          <w:szCs w:val="28"/>
        </w:rPr>
        <w:t xml:space="preserve"> </w:t>
      </w:r>
      <w:r w:rsidRPr="00342C0C">
        <w:rPr>
          <w:rFonts w:ascii="Times New Roman" w:hAnsi="Times New Roman" w:cs="Times New Roman"/>
          <w:sz w:val="28"/>
          <w:szCs w:val="28"/>
        </w:rPr>
        <w:t>việc</w:t>
      </w:r>
      <w:r w:rsidR="00014799" w:rsidRPr="00342C0C">
        <w:rPr>
          <w:rFonts w:ascii="Times New Roman" w:hAnsi="Times New Roman" w:cs="Times New Roman"/>
          <w:sz w:val="28"/>
          <w:szCs w:val="28"/>
        </w:rPr>
        <w:t xml:space="preserve"> phát triển nhân lực là điều kiện tiên quyết bảo đảm an toàn, tiến độ và bền vững của chương trình điện hạt nhân. </w:t>
      </w:r>
      <w:r w:rsidR="0096777B" w:rsidRPr="00342C0C">
        <w:rPr>
          <w:rFonts w:ascii="Times New Roman" w:hAnsi="Times New Roman" w:cs="Times New Roman"/>
          <w:sz w:val="28"/>
          <w:szCs w:val="28"/>
        </w:rPr>
        <w:t>Cơ quan Năng lượng nguyên tử quốc tế (</w:t>
      </w:r>
      <w:r w:rsidR="00014799" w:rsidRPr="00342C0C">
        <w:rPr>
          <w:rFonts w:ascii="Times New Roman" w:hAnsi="Times New Roman" w:cs="Times New Roman"/>
          <w:sz w:val="28"/>
          <w:szCs w:val="28"/>
        </w:rPr>
        <w:t>IAEA</w:t>
      </w:r>
      <w:r w:rsidR="0096777B" w:rsidRPr="00342C0C">
        <w:rPr>
          <w:rFonts w:ascii="Times New Roman" w:hAnsi="Times New Roman" w:cs="Times New Roman"/>
          <w:sz w:val="28"/>
          <w:szCs w:val="28"/>
        </w:rPr>
        <w:t>)</w:t>
      </w:r>
      <w:r w:rsidR="00014799" w:rsidRPr="00342C0C">
        <w:rPr>
          <w:rFonts w:ascii="Times New Roman" w:hAnsi="Times New Roman" w:cs="Times New Roman"/>
          <w:sz w:val="28"/>
          <w:szCs w:val="28"/>
        </w:rPr>
        <w:t xml:space="preserve"> khuyến nghị các quốc gia mới bắt đầu phải có chiến lược toàn diện về nhân lực bao </w:t>
      </w:r>
      <w:r w:rsidR="0096777B" w:rsidRPr="00342C0C">
        <w:rPr>
          <w:rFonts w:ascii="Times New Roman" w:hAnsi="Times New Roman" w:cs="Times New Roman"/>
          <w:sz w:val="28"/>
          <w:szCs w:val="28"/>
        </w:rPr>
        <w:t>gồm</w:t>
      </w:r>
      <w:r w:rsidR="00014799" w:rsidRPr="00342C0C">
        <w:rPr>
          <w:rFonts w:ascii="Times New Roman" w:hAnsi="Times New Roman" w:cs="Times New Roman"/>
          <w:sz w:val="28"/>
          <w:szCs w:val="28"/>
        </w:rPr>
        <w:t xml:space="preserve"> cơ quan </w:t>
      </w:r>
      <w:r w:rsidR="0084532B" w:rsidRPr="00342C0C">
        <w:rPr>
          <w:rFonts w:ascii="Times New Roman" w:hAnsi="Times New Roman" w:cs="Times New Roman"/>
          <w:sz w:val="28"/>
          <w:szCs w:val="28"/>
        </w:rPr>
        <w:t>quản lý nhà nước</w:t>
      </w:r>
      <w:r w:rsidR="00014799" w:rsidRPr="00342C0C">
        <w:rPr>
          <w:rFonts w:ascii="Times New Roman" w:hAnsi="Times New Roman" w:cs="Times New Roman"/>
          <w:sz w:val="28"/>
          <w:szCs w:val="28"/>
        </w:rPr>
        <w:t xml:space="preserve">, cơ sở vận hành và tổ chức hỗ trợ kỹ thuật. Các mô hình điển hình như Indonesia gắn đào tạo </w:t>
      </w:r>
      <w:r w:rsidR="00014799" w:rsidRPr="00342C0C">
        <w:rPr>
          <w:rFonts w:ascii="Times New Roman" w:hAnsi="Times New Roman" w:cs="Times New Roman"/>
          <w:sz w:val="28"/>
          <w:szCs w:val="28"/>
        </w:rPr>
        <w:lastRenderedPageBreak/>
        <w:t xml:space="preserve">với lò </w:t>
      </w:r>
      <w:r w:rsidR="0096777B" w:rsidRPr="00342C0C">
        <w:rPr>
          <w:rFonts w:ascii="Times New Roman" w:hAnsi="Times New Roman" w:cs="Times New Roman"/>
          <w:sz w:val="28"/>
          <w:szCs w:val="28"/>
        </w:rPr>
        <w:t xml:space="preserve">phản ứng hạt nhân </w:t>
      </w:r>
      <w:r w:rsidR="00014799" w:rsidRPr="00342C0C">
        <w:rPr>
          <w:rFonts w:ascii="Times New Roman" w:hAnsi="Times New Roman" w:cs="Times New Roman"/>
          <w:sz w:val="28"/>
          <w:szCs w:val="28"/>
        </w:rPr>
        <w:t xml:space="preserve">nghiên cứu và cấp phép pháp quy; Bangladesh cử hàng nghìn cán bộ đào tạo tại Nga trước vận hành </w:t>
      </w:r>
      <w:r w:rsidR="0096777B" w:rsidRPr="00342C0C">
        <w:rPr>
          <w:rFonts w:ascii="Times New Roman" w:hAnsi="Times New Roman" w:cs="Times New Roman"/>
          <w:sz w:val="28"/>
          <w:szCs w:val="28"/>
        </w:rPr>
        <w:t xml:space="preserve">nhà máy điện hạt nhân </w:t>
      </w:r>
      <w:r w:rsidR="00014799" w:rsidRPr="00342C0C">
        <w:rPr>
          <w:rFonts w:ascii="Times New Roman" w:hAnsi="Times New Roman" w:cs="Times New Roman"/>
          <w:sz w:val="28"/>
          <w:szCs w:val="28"/>
        </w:rPr>
        <w:t xml:space="preserve">Rooppur; Malaysia xây dựng </w:t>
      </w:r>
      <w:r w:rsidR="0094597A" w:rsidRPr="00342C0C">
        <w:rPr>
          <w:rFonts w:ascii="Times New Roman" w:hAnsi="Times New Roman" w:cs="Times New Roman"/>
          <w:sz w:val="28"/>
          <w:szCs w:val="28"/>
        </w:rPr>
        <w:t>Cơ quan H</w:t>
      </w:r>
      <w:r w:rsidR="00CA1C59" w:rsidRPr="00342C0C">
        <w:rPr>
          <w:rFonts w:ascii="Times New Roman" w:hAnsi="Times New Roman" w:cs="Times New Roman"/>
          <w:sz w:val="28"/>
          <w:szCs w:val="28"/>
        </w:rPr>
        <w:t>ạt nhân</w:t>
      </w:r>
      <w:r w:rsidR="00014799" w:rsidRPr="00342C0C">
        <w:rPr>
          <w:rFonts w:ascii="Times New Roman" w:hAnsi="Times New Roman" w:cs="Times New Roman"/>
          <w:sz w:val="28"/>
          <w:szCs w:val="28"/>
        </w:rPr>
        <w:t xml:space="preserve"> Malaysia thành trung tâm đào tạo được IAEA công nhận; Thái Lan kết hợp đào tạo đại học, huấn luyện thực hành và hợp tác quốc tế; Jordan phát triển lò </w:t>
      </w:r>
      <w:r w:rsidR="0096777B" w:rsidRPr="00342C0C">
        <w:rPr>
          <w:rFonts w:ascii="Times New Roman" w:hAnsi="Times New Roman" w:cs="Times New Roman"/>
          <w:sz w:val="28"/>
          <w:szCs w:val="28"/>
        </w:rPr>
        <w:t xml:space="preserve">phản ứng hạt nhân </w:t>
      </w:r>
      <w:r w:rsidR="00014799" w:rsidRPr="00342C0C">
        <w:rPr>
          <w:rFonts w:ascii="Times New Roman" w:hAnsi="Times New Roman" w:cs="Times New Roman"/>
          <w:sz w:val="28"/>
          <w:szCs w:val="28"/>
        </w:rPr>
        <w:t xml:space="preserve">nghiên cứu JRTR thành trung tâm đào tạo khu vực. Những kinh nghiệm này cho thấy cần coi trọng nguyên tắc đào tạo đi trước một bước, gắn kết nhà trường, viện nghiên cứu, cơ quan </w:t>
      </w:r>
      <w:r w:rsidR="0084532B" w:rsidRPr="00342C0C">
        <w:rPr>
          <w:rFonts w:ascii="Times New Roman" w:hAnsi="Times New Roman" w:cs="Times New Roman"/>
          <w:sz w:val="28"/>
          <w:szCs w:val="28"/>
        </w:rPr>
        <w:t>quản lý nhà nước</w:t>
      </w:r>
      <w:r w:rsidR="00014799" w:rsidRPr="00342C0C">
        <w:rPr>
          <w:rFonts w:ascii="Times New Roman" w:hAnsi="Times New Roman" w:cs="Times New Roman"/>
          <w:sz w:val="28"/>
          <w:szCs w:val="28"/>
        </w:rPr>
        <w:t xml:space="preserve"> và doanh nghiệp.</w:t>
      </w:r>
    </w:p>
    <w:p w14:paraId="7575D4B8" w14:textId="38903283" w:rsidR="00075457" w:rsidRPr="00342C0C" w:rsidRDefault="00075457"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t>3. Hiện trạng đào tạo</w:t>
      </w:r>
      <w:r w:rsidR="00A65616" w:rsidRPr="00342C0C">
        <w:rPr>
          <w:rFonts w:ascii="Times New Roman" w:hAnsi="Times New Roman" w:cs="Times New Roman"/>
          <w:b/>
          <w:bCs/>
          <w:sz w:val="28"/>
          <w:szCs w:val="28"/>
        </w:rPr>
        <w:t>, bồi dưỡng</w:t>
      </w:r>
      <w:r w:rsidRPr="00342C0C">
        <w:rPr>
          <w:rFonts w:ascii="Times New Roman" w:hAnsi="Times New Roman" w:cs="Times New Roman"/>
          <w:b/>
          <w:bCs/>
          <w:sz w:val="28"/>
          <w:szCs w:val="28"/>
        </w:rPr>
        <w:t xml:space="preserve"> nguồn nhân lực</w:t>
      </w:r>
    </w:p>
    <w:p w14:paraId="3555F988" w14:textId="0BCE2154" w:rsidR="0023275B" w:rsidRPr="00342C0C" w:rsidRDefault="0023275B"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Trong giai đoạ</w:t>
      </w:r>
      <w:r w:rsidR="002E27A4" w:rsidRPr="00342C0C">
        <w:rPr>
          <w:rFonts w:ascii="Times New Roman" w:hAnsi="Times New Roman" w:cs="Times New Roman"/>
          <w:sz w:val="28"/>
          <w:szCs w:val="28"/>
        </w:rPr>
        <w:t xml:space="preserve">n 2010 - </w:t>
      </w:r>
      <w:r w:rsidRPr="00342C0C">
        <w:rPr>
          <w:rFonts w:ascii="Times New Roman" w:hAnsi="Times New Roman" w:cs="Times New Roman"/>
          <w:sz w:val="28"/>
          <w:szCs w:val="28"/>
        </w:rPr>
        <w:t>2016, mặc dù Chính phủ đã triển khai một số đề án quan trọng về đào tạo và phát triển nguồn nhân lực năng lượng nguyên tử, nhưng kết quả đạt được còn hạn chế. Cơ sở vật chất và trang thiết bị đào tạo đầu tư dàn trải, chưa hình thành được cơ sở trọng điểm có năng lực thực hành và mô phỏng hiện đại; chương trình đào tạo chậm cập nhật, nặng lý thuyết, dẫn đến chất lượng đầu ra chưa đáp ứng yêu cầu. Đội ngũ cán bộ trình độ cao suy giảm do nghỉ hưu, trong khi lực lượng kế cận còn mỏng; nhân lực trong các lĩnh vực ứng dụng phân tán, thiếu thống nhất và chưa được đào tạo bài bản. Chính sách thu hút, đãi ngộ chưa đủ hấp dẫn, hoạt động đào tạo còn phụ thuộc nhiều vào hỗ trợ quốc tế. Nhìn chung, nguồn nhân lực năng lượng nguyên tử hiện vừa thiếu về số lượng, chưa hợp lý về cơ cấu, còn hạn chế về chất lượng; hạ tầng đào tạo và năng lực hợp tác quốc tế còn yếu, là thách thức lớn đối với yêu cầu phát triển và tái khởi động chương trình điện hạt nhân quốc gia.</w:t>
      </w:r>
    </w:p>
    <w:p w14:paraId="31AB13E7" w14:textId="3F943F87" w:rsidR="00144FE8" w:rsidRPr="00342C0C" w:rsidRDefault="00144FE8"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t>4. Sự cần thiết</w:t>
      </w:r>
    </w:p>
    <w:p w14:paraId="50149EE3" w14:textId="4286226D" w:rsidR="00F30068" w:rsidRPr="00F30068" w:rsidRDefault="00F30068" w:rsidP="00836BAF">
      <w:pPr>
        <w:spacing w:before="60" w:after="60" w:line="240" w:lineRule="auto"/>
        <w:ind w:firstLine="709"/>
        <w:jc w:val="both"/>
        <w:rPr>
          <w:rFonts w:ascii="Times New Roman" w:hAnsi="Times New Roman" w:cs="Times New Roman"/>
          <w:sz w:val="28"/>
          <w:szCs w:val="28"/>
        </w:rPr>
      </w:pPr>
      <w:r w:rsidRPr="00F30068">
        <w:rPr>
          <w:rFonts w:ascii="Times New Roman" w:hAnsi="Times New Roman" w:cs="Times New Roman"/>
          <w:sz w:val="28"/>
          <w:szCs w:val="28"/>
        </w:rPr>
        <w:t xml:space="preserve">Việc ban hành Đề án là yêu cầu cấp thiết nhằm kế thừa Đề án tổng thể về phát triển </w:t>
      </w:r>
      <w:r w:rsidRPr="00342C0C">
        <w:rPr>
          <w:rFonts w:ascii="Times New Roman" w:hAnsi="Times New Roman" w:cs="Times New Roman"/>
          <w:sz w:val="28"/>
          <w:szCs w:val="28"/>
        </w:rPr>
        <w:t xml:space="preserve">nguồn </w:t>
      </w:r>
      <w:r w:rsidRPr="00F30068">
        <w:rPr>
          <w:rFonts w:ascii="Times New Roman" w:hAnsi="Times New Roman" w:cs="Times New Roman"/>
          <w:sz w:val="28"/>
          <w:szCs w:val="28"/>
        </w:rPr>
        <w:t xml:space="preserve">nhân lực </w:t>
      </w:r>
      <w:r w:rsidRPr="00342C0C">
        <w:rPr>
          <w:rFonts w:ascii="Times New Roman" w:hAnsi="Times New Roman" w:cs="Times New Roman"/>
          <w:sz w:val="28"/>
          <w:szCs w:val="28"/>
        </w:rPr>
        <w:t xml:space="preserve">trong lĩnh vực </w:t>
      </w:r>
      <w:r w:rsidRPr="00F30068">
        <w:rPr>
          <w:rFonts w:ascii="Times New Roman" w:hAnsi="Times New Roman" w:cs="Times New Roman"/>
          <w:sz w:val="28"/>
          <w:szCs w:val="28"/>
        </w:rPr>
        <w:t>năng lượng nguyên tử, đồng thời cụ thể hóa định hướng chiến lược thành chương trình hành động chuyên sâu cho các nhóm nhân lực nòng cốt, bao gồm quản lý nhà nước, nghiên cứu – triển khai, ứng dụng và hỗ trợ kỹ thuật. Đề án bảo đảm phát triển đội ngũ chuyên gia chất lượng cao đáp ứng các tiêu chuẩn quốc tế của IAEA, qua đó khắc phục những hạn chế trong đào tạo hiện nay. Trong bối cảnh toàn cầu coi năng lượng hạt nhân là giải pháp quan trọng cho an ninh năng lượng và trung hòa carbon, cùng với sự gia tăng nhanh chóng của các ứng dụng bức xạ và đồng vị phóng xạ trong y tế, công nghiệp, nông nghiệp và môi trường, yêu cầu chuẩn hóa và nâng cao chất lượng nhân lực càng trở nên cấp bách. Nhiều quốc gia trong khu vực đã đầu tư sớm cho đào tạo, là kinh nghiệm quan trọng cho Việt Nam.</w:t>
      </w:r>
    </w:p>
    <w:p w14:paraId="422051B7" w14:textId="411A1ADF" w:rsidR="00F30068" w:rsidRPr="00F30068" w:rsidRDefault="00F30068" w:rsidP="00836BAF">
      <w:pPr>
        <w:spacing w:before="60" w:after="60" w:line="240" w:lineRule="auto"/>
        <w:ind w:firstLine="709"/>
        <w:jc w:val="both"/>
        <w:rPr>
          <w:rFonts w:ascii="Times New Roman" w:hAnsi="Times New Roman" w:cs="Times New Roman"/>
          <w:sz w:val="28"/>
          <w:szCs w:val="28"/>
        </w:rPr>
      </w:pPr>
      <w:r w:rsidRPr="00F30068">
        <w:rPr>
          <w:rFonts w:ascii="Times New Roman" w:hAnsi="Times New Roman" w:cs="Times New Roman"/>
          <w:sz w:val="28"/>
          <w:szCs w:val="28"/>
        </w:rPr>
        <w:t>Trong nước, việc tái khởi động chương trình điện hạt nhân theo các văn bản định hướng mới cho thấy nhu cầu nhân lực lớn nhưng hiện còn hạn chế cả về số lượng và chất lượng. Các nhóm nhân lực pháp quy, an toàn bức xạ, kỹ thuật mô phỏng, ứng phó sự cố và R&amp;D đều thiếu hụt, chưa đáp ứng yêu cầu triển khai chương trình điện hạt nhân. Đồng thời, ứng dụng năng lượng nguyên tử trong các ngành kinh tế</w:t>
      </w:r>
      <w:r w:rsidR="00CC1477">
        <w:rPr>
          <w:rFonts w:ascii="Times New Roman" w:hAnsi="Times New Roman" w:cs="Times New Roman"/>
          <w:sz w:val="28"/>
          <w:szCs w:val="28"/>
        </w:rPr>
        <w:t xml:space="preserve"> -</w:t>
      </w:r>
      <w:r w:rsidRPr="00F30068">
        <w:rPr>
          <w:rFonts w:ascii="Times New Roman" w:hAnsi="Times New Roman" w:cs="Times New Roman"/>
          <w:sz w:val="28"/>
          <w:szCs w:val="28"/>
        </w:rPr>
        <w:t xml:space="preserve"> kỹ thuật tăng mạnh, với hơn 5.000 cơ sở sử dụng nguồn phóng xạ và hàng trăm nghìn lượt ứng dụng mỗi năm, nhưng đội ngũ vận hành chủ yếu học qua kinh nghiệm, chưa đạt chuẩn quốc tế. Khoảng trống chuyển giao thế hệ ngày càng lớn khi 40% chuyên gia sẽ nghỉ hưu trước năm 2030, trong khi năng lực thực </w:t>
      </w:r>
      <w:r w:rsidRPr="00F30068">
        <w:rPr>
          <w:rFonts w:ascii="Times New Roman" w:hAnsi="Times New Roman" w:cs="Times New Roman"/>
          <w:sz w:val="28"/>
          <w:szCs w:val="28"/>
        </w:rPr>
        <w:lastRenderedPageBreak/>
        <w:t xml:space="preserve">hành, mô phỏng và đào tạo tại chỗ còn hạn chế. Đề án đáp ứng yêu cầu xây dựng cơ chế đào tạo kế thừa, phát triển mô phỏng toàn phần, triển khai đào tạo tại chỗ và mở rộng hợp tác quốc tế. Đồng thời, Đề án phù hợp định hướng phát triển khoa học </w:t>
      </w:r>
      <w:r w:rsidR="00CC1477">
        <w:rPr>
          <w:rFonts w:ascii="Times New Roman" w:hAnsi="Times New Roman" w:cs="Times New Roman"/>
          <w:sz w:val="28"/>
          <w:szCs w:val="28"/>
        </w:rPr>
        <w:t>-</w:t>
      </w:r>
      <w:r w:rsidRPr="00F30068">
        <w:rPr>
          <w:rFonts w:ascii="Times New Roman" w:hAnsi="Times New Roman" w:cs="Times New Roman"/>
          <w:sz w:val="28"/>
          <w:szCs w:val="28"/>
        </w:rPr>
        <w:t xml:space="preserve"> công nghệ và chuyển đổi số, hướng tới xây dựng hệ sinh thái nhân lực hiện đại với trung tâm mô phỏng số, hệ thống E-learning và ngân hàng năng lực chuyên gia.</w:t>
      </w:r>
    </w:p>
    <w:p w14:paraId="16CDA9AD" w14:textId="77777777" w:rsidR="00F30068" w:rsidRPr="00342C0C" w:rsidRDefault="00F30068"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Vì vậy, việc xây dựng, ban hành và triển khai Đề án vừa là yêu cầu khách quan, phù hợp định hướng phát triển bền vững, bảo đảm an ninh năng lượng, an toàn và an ninh hạt nhân, vừa là giải pháp chiến lược để xây dựng đội ngũ nhân lực chất lượng cao, đáp ứng nhiệm vụ trước mắt và lâu dài của ngành năng lượng nguyên tử Việt Nam.</w:t>
      </w:r>
    </w:p>
    <w:p w14:paraId="5E617B19" w14:textId="337585E8" w:rsidR="00080400" w:rsidRPr="00342C0C" w:rsidRDefault="00080400"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t>II. QUÁ TRÌNH XÂY DỰNG ĐỀ ÁN</w:t>
      </w:r>
    </w:p>
    <w:p w14:paraId="2D768AB2" w14:textId="0D26EBB3" w:rsidR="003301C6" w:rsidRPr="00342C0C" w:rsidRDefault="0099656D"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Ngày</w:t>
      </w:r>
      <w:r w:rsidR="00797411" w:rsidRPr="00342C0C">
        <w:rPr>
          <w:rFonts w:ascii="Times New Roman" w:hAnsi="Times New Roman" w:cs="Times New Roman"/>
          <w:sz w:val="28"/>
          <w:szCs w:val="28"/>
        </w:rPr>
        <w:t xml:space="preserve"> </w:t>
      </w:r>
      <w:r w:rsidR="00F6239C" w:rsidRPr="00342C0C">
        <w:rPr>
          <w:rFonts w:ascii="Times New Roman" w:hAnsi="Times New Roman" w:cs="Times New Roman"/>
          <w:sz w:val="28"/>
          <w:szCs w:val="28"/>
        </w:rPr>
        <w:t>31/7/2025</w:t>
      </w:r>
      <w:r w:rsidR="00797411" w:rsidRPr="00342C0C">
        <w:rPr>
          <w:rFonts w:ascii="Times New Roman" w:hAnsi="Times New Roman" w:cs="Times New Roman"/>
          <w:sz w:val="28"/>
          <w:szCs w:val="28"/>
        </w:rPr>
        <w:t>, B</w:t>
      </w:r>
      <w:r w:rsidRPr="00342C0C">
        <w:rPr>
          <w:rFonts w:ascii="Times New Roman" w:hAnsi="Times New Roman" w:cs="Times New Roman"/>
          <w:sz w:val="28"/>
          <w:szCs w:val="28"/>
        </w:rPr>
        <w:t xml:space="preserve">ộ trưởng Bộ </w:t>
      </w:r>
      <w:r w:rsidR="00D26527" w:rsidRPr="00342C0C">
        <w:rPr>
          <w:rFonts w:ascii="Times New Roman" w:hAnsi="Times New Roman" w:cs="Times New Roman"/>
          <w:sz w:val="28"/>
          <w:szCs w:val="28"/>
        </w:rPr>
        <w:t xml:space="preserve">Khoa học và Công nghệ </w:t>
      </w:r>
      <w:r w:rsidRPr="00342C0C">
        <w:rPr>
          <w:rFonts w:ascii="Times New Roman" w:hAnsi="Times New Roman" w:cs="Times New Roman"/>
          <w:sz w:val="28"/>
          <w:szCs w:val="28"/>
        </w:rPr>
        <w:t xml:space="preserve">đã có Quyết định số </w:t>
      </w:r>
      <w:r w:rsidR="00F6239C" w:rsidRPr="00342C0C">
        <w:rPr>
          <w:rFonts w:ascii="Times New Roman" w:hAnsi="Times New Roman" w:cs="Times New Roman"/>
          <w:sz w:val="28"/>
          <w:szCs w:val="28"/>
        </w:rPr>
        <w:t>1965</w:t>
      </w:r>
      <w:r w:rsidR="00797411" w:rsidRPr="00342C0C">
        <w:rPr>
          <w:rFonts w:ascii="Times New Roman" w:hAnsi="Times New Roman" w:cs="Times New Roman"/>
          <w:sz w:val="28"/>
          <w:szCs w:val="28"/>
        </w:rPr>
        <w:t xml:space="preserve">/QĐ-BKHCN </w:t>
      </w:r>
      <w:r w:rsidRPr="00342C0C">
        <w:rPr>
          <w:rFonts w:ascii="Times New Roman" w:hAnsi="Times New Roman" w:cs="Times New Roman"/>
          <w:sz w:val="28"/>
          <w:szCs w:val="28"/>
        </w:rPr>
        <w:t xml:space="preserve">thành lập Tổ biên tập </w:t>
      </w:r>
      <w:r w:rsidR="00797411" w:rsidRPr="00342C0C">
        <w:rPr>
          <w:rFonts w:ascii="Times New Roman" w:hAnsi="Times New Roman" w:cs="Times New Roman"/>
          <w:sz w:val="28"/>
          <w:szCs w:val="28"/>
        </w:rPr>
        <w:t>xây dựng Dự thảo</w:t>
      </w:r>
      <w:r w:rsidR="00D26527" w:rsidRPr="00342C0C">
        <w:rPr>
          <w:rFonts w:ascii="Times New Roman" w:hAnsi="Times New Roman" w:cs="Times New Roman"/>
          <w:sz w:val="28"/>
          <w:szCs w:val="28"/>
        </w:rPr>
        <w:t xml:space="preserve"> Đề án</w:t>
      </w:r>
      <w:r w:rsidR="00797411" w:rsidRPr="00342C0C">
        <w:rPr>
          <w:rFonts w:ascii="Times New Roman" w:hAnsi="Times New Roman" w:cs="Times New Roman"/>
          <w:sz w:val="28"/>
          <w:szCs w:val="28"/>
        </w:rPr>
        <w:t xml:space="preserve"> do Thứ trưởng Lê Xuân Định là Trưởng ban</w:t>
      </w:r>
      <w:r w:rsidR="00453C83" w:rsidRPr="00342C0C">
        <w:rPr>
          <w:rFonts w:ascii="Times New Roman" w:hAnsi="Times New Roman" w:cs="Times New Roman"/>
          <w:sz w:val="28"/>
          <w:szCs w:val="28"/>
        </w:rPr>
        <w:t>,</w:t>
      </w:r>
      <w:r w:rsidR="0071545D" w:rsidRPr="00342C0C">
        <w:rPr>
          <w:rFonts w:ascii="Times New Roman" w:hAnsi="Times New Roman" w:cs="Times New Roman"/>
          <w:sz w:val="28"/>
          <w:szCs w:val="28"/>
        </w:rPr>
        <w:t xml:space="preserve"> thành viên là </w:t>
      </w:r>
      <w:r w:rsidRPr="00342C0C">
        <w:rPr>
          <w:rFonts w:ascii="Times New Roman" w:hAnsi="Times New Roman" w:cs="Times New Roman"/>
          <w:sz w:val="28"/>
          <w:szCs w:val="28"/>
        </w:rPr>
        <w:t>đại diện từ</w:t>
      </w:r>
      <w:r w:rsidR="00797411" w:rsidRPr="00342C0C">
        <w:rPr>
          <w:rFonts w:ascii="Times New Roman" w:hAnsi="Times New Roman" w:cs="Times New Roman"/>
          <w:sz w:val="28"/>
          <w:szCs w:val="28"/>
        </w:rPr>
        <w:t xml:space="preserve"> các Bộ: </w:t>
      </w:r>
      <w:r w:rsidR="00BB65F3" w:rsidRPr="00342C0C">
        <w:rPr>
          <w:rFonts w:ascii="Times New Roman" w:hAnsi="Times New Roman" w:cs="Times New Roman"/>
          <w:sz w:val="28"/>
          <w:szCs w:val="28"/>
        </w:rPr>
        <w:t xml:space="preserve">Giáo dục và Đào tạo, </w:t>
      </w:r>
      <w:r w:rsidR="00797411" w:rsidRPr="00342C0C">
        <w:rPr>
          <w:rFonts w:ascii="Times New Roman" w:hAnsi="Times New Roman" w:cs="Times New Roman"/>
          <w:sz w:val="28"/>
          <w:szCs w:val="28"/>
        </w:rPr>
        <w:t>Y tế</w:t>
      </w:r>
      <w:r w:rsidR="00A70CE5" w:rsidRPr="00342C0C">
        <w:rPr>
          <w:rFonts w:ascii="Times New Roman" w:hAnsi="Times New Roman" w:cs="Times New Roman"/>
          <w:sz w:val="28"/>
          <w:szCs w:val="28"/>
        </w:rPr>
        <w:t>, Công T</w:t>
      </w:r>
      <w:r w:rsidR="00797411" w:rsidRPr="00342C0C">
        <w:rPr>
          <w:rFonts w:ascii="Times New Roman" w:hAnsi="Times New Roman" w:cs="Times New Roman"/>
          <w:sz w:val="28"/>
          <w:szCs w:val="28"/>
        </w:rPr>
        <w:t>hương, Nông nghiệp và Môi trường, Quốc phòng, Công an, Tài chính, Nội vụ và các đơn vị thuộc Bộ Khoa học và Công nghệ.</w:t>
      </w:r>
    </w:p>
    <w:p w14:paraId="76EA5235" w14:textId="6A46D4E8" w:rsidR="008E79D7" w:rsidRPr="00342C0C" w:rsidRDefault="008E79D7"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xml:space="preserve">- </w:t>
      </w:r>
      <w:r w:rsidR="003400F5" w:rsidRPr="00342C0C">
        <w:rPr>
          <w:rFonts w:ascii="Times New Roman" w:hAnsi="Times New Roman" w:cs="Times New Roman"/>
          <w:sz w:val="28"/>
          <w:szCs w:val="28"/>
        </w:rPr>
        <w:t xml:space="preserve">Ngày </w:t>
      </w:r>
      <w:r w:rsidR="00F6239C" w:rsidRPr="00342C0C">
        <w:rPr>
          <w:rFonts w:ascii="Times New Roman" w:hAnsi="Times New Roman" w:cs="Times New Roman"/>
          <w:sz w:val="28"/>
          <w:szCs w:val="28"/>
        </w:rPr>
        <w:t>15/8/2025</w:t>
      </w:r>
      <w:r w:rsidR="003400F5" w:rsidRPr="00342C0C">
        <w:rPr>
          <w:rFonts w:ascii="Times New Roman" w:hAnsi="Times New Roman" w:cs="Times New Roman"/>
          <w:sz w:val="28"/>
          <w:szCs w:val="28"/>
        </w:rPr>
        <w:t xml:space="preserve">, </w:t>
      </w:r>
      <w:r w:rsidRPr="00342C0C">
        <w:rPr>
          <w:rFonts w:ascii="Times New Roman" w:hAnsi="Times New Roman" w:cs="Times New Roman"/>
          <w:sz w:val="28"/>
          <w:szCs w:val="28"/>
        </w:rPr>
        <w:t xml:space="preserve">Bộ </w:t>
      </w:r>
      <w:r w:rsidR="0079117B" w:rsidRPr="00342C0C">
        <w:rPr>
          <w:rFonts w:ascii="Times New Roman" w:hAnsi="Times New Roman" w:cs="Times New Roman"/>
          <w:sz w:val="28"/>
          <w:szCs w:val="28"/>
        </w:rPr>
        <w:t>Khoa học và Công nghệ</w:t>
      </w:r>
      <w:r w:rsidRPr="00342C0C">
        <w:rPr>
          <w:rFonts w:ascii="Times New Roman" w:hAnsi="Times New Roman" w:cs="Times New Roman"/>
          <w:sz w:val="28"/>
          <w:szCs w:val="28"/>
        </w:rPr>
        <w:t xml:space="preserve"> đã </w:t>
      </w:r>
      <w:r w:rsidR="003400F5" w:rsidRPr="00342C0C">
        <w:rPr>
          <w:rFonts w:ascii="Times New Roman" w:hAnsi="Times New Roman" w:cs="Times New Roman"/>
          <w:sz w:val="28"/>
          <w:szCs w:val="28"/>
        </w:rPr>
        <w:t>gửi</w:t>
      </w:r>
      <w:r w:rsidRPr="00342C0C">
        <w:rPr>
          <w:rFonts w:ascii="Times New Roman" w:hAnsi="Times New Roman" w:cs="Times New Roman"/>
          <w:sz w:val="28"/>
          <w:szCs w:val="28"/>
        </w:rPr>
        <w:t xml:space="preserve"> Công văn số </w:t>
      </w:r>
      <w:r w:rsidR="00F6239C" w:rsidRPr="00342C0C">
        <w:rPr>
          <w:rFonts w:ascii="Times New Roman" w:hAnsi="Times New Roman" w:cs="Times New Roman"/>
          <w:sz w:val="28"/>
          <w:szCs w:val="28"/>
        </w:rPr>
        <w:t>3915</w:t>
      </w:r>
      <w:r w:rsidRPr="00342C0C">
        <w:rPr>
          <w:rFonts w:ascii="Times New Roman" w:hAnsi="Times New Roman" w:cs="Times New Roman"/>
          <w:sz w:val="28"/>
          <w:szCs w:val="28"/>
        </w:rPr>
        <w:t xml:space="preserve">/BKHCN-ATBXHN đề nghị các cơ quan </w:t>
      </w:r>
      <w:r w:rsidR="003400F5" w:rsidRPr="00342C0C">
        <w:rPr>
          <w:rFonts w:ascii="Times New Roman" w:hAnsi="Times New Roman" w:cs="Times New Roman"/>
          <w:sz w:val="28"/>
          <w:szCs w:val="28"/>
        </w:rPr>
        <w:t>cử đại diện tham gia</w:t>
      </w:r>
      <w:r w:rsidRPr="00342C0C">
        <w:rPr>
          <w:rFonts w:ascii="Times New Roman" w:hAnsi="Times New Roman" w:cs="Times New Roman"/>
          <w:sz w:val="28"/>
          <w:szCs w:val="28"/>
        </w:rPr>
        <w:t xml:space="preserve"> Tổ biên tập</w:t>
      </w:r>
      <w:r w:rsidR="00453C83" w:rsidRPr="00342C0C">
        <w:rPr>
          <w:rFonts w:ascii="Times New Roman" w:hAnsi="Times New Roman" w:cs="Times New Roman"/>
          <w:sz w:val="28"/>
          <w:szCs w:val="28"/>
        </w:rPr>
        <w:t xml:space="preserve"> xây dựng Đề án</w:t>
      </w:r>
      <w:r w:rsidRPr="00342C0C">
        <w:rPr>
          <w:rFonts w:ascii="Times New Roman" w:hAnsi="Times New Roman" w:cs="Times New Roman"/>
          <w:sz w:val="28"/>
          <w:szCs w:val="28"/>
        </w:rPr>
        <w:t>.</w:t>
      </w:r>
    </w:p>
    <w:p w14:paraId="5DDB74F7" w14:textId="088ED308" w:rsidR="0099656D" w:rsidRPr="00342C0C" w:rsidRDefault="0099656D"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Ngày</w:t>
      </w:r>
      <w:r w:rsidR="003400F5" w:rsidRPr="00342C0C">
        <w:rPr>
          <w:rFonts w:ascii="Times New Roman" w:hAnsi="Times New Roman" w:cs="Times New Roman"/>
          <w:sz w:val="28"/>
          <w:szCs w:val="28"/>
        </w:rPr>
        <w:t xml:space="preserve"> </w:t>
      </w:r>
      <w:r w:rsidR="00F6239C" w:rsidRPr="00342C0C">
        <w:rPr>
          <w:rFonts w:ascii="Times New Roman" w:hAnsi="Times New Roman" w:cs="Times New Roman"/>
          <w:sz w:val="28"/>
          <w:szCs w:val="28"/>
        </w:rPr>
        <w:t>…</w:t>
      </w:r>
      <w:r w:rsidR="003400F5" w:rsidRPr="00342C0C">
        <w:rPr>
          <w:rFonts w:ascii="Times New Roman" w:hAnsi="Times New Roman" w:cs="Times New Roman"/>
          <w:sz w:val="28"/>
          <w:szCs w:val="28"/>
        </w:rPr>
        <w:t>/</w:t>
      </w:r>
      <w:r w:rsidR="00634FA2" w:rsidRPr="00342C0C">
        <w:rPr>
          <w:rFonts w:ascii="Times New Roman" w:hAnsi="Times New Roman" w:cs="Times New Roman"/>
          <w:sz w:val="28"/>
          <w:szCs w:val="28"/>
        </w:rPr>
        <w:t>1</w:t>
      </w:r>
      <w:r w:rsidR="00F6239C" w:rsidRPr="00342C0C">
        <w:rPr>
          <w:rFonts w:ascii="Times New Roman" w:hAnsi="Times New Roman" w:cs="Times New Roman"/>
          <w:sz w:val="28"/>
          <w:szCs w:val="28"/>
        </w:rPr>
        <w:t>2</w:t>
      </w:r>
      <w:r w:rsidR="003400F5" w:rsidRPr="00342C0C">
        <w:rPr>
          <w:rFonts w:ascii="Times New Roman" w:hAnsi="Times New Roman" w:cs="Times New Roman"/>
          <w:sz w:val="28"/>
          <w:szCs w:val="28"/>
        </w:rPr>
        <w:t xml:space="preserve">/2025, </w:t>
      </w:r>
      <w:r w:rsidRPr="00342C0C">
        <w:rPr>
          <w:rFonts w:ascii="Times New Roman" w:hAnsi="Times New Roman" w:cs="Times New Roman"/>
          <w:sz w:val="28"/>
          <w:szCs w:val="28"/>
        </w:rPr>
        <w:t xml:space="preserve">Bộ </w:t>
      </w:r>
      <w:r w:rsidR="0079117B" w:rsidRPr="00342C0C">
        <w:rPr>
          <w:rFonts w:ascii="Times New Roman" w:hAnsi="Times New Roman" w:cs="Times New Roman"/>
          <w:sz w:val="28"/>
          <w:szCs w:val="28"/>
        </w:rPr>
        <w:t>Khoa học và Công nghệ</w:t>
      </w:r>
      <w:r w:rsidRPr="00342C0C">
        <w:rPr>
          <w:rFonts w:ascii="Times New Roman" w:hAnsi="Times New Roman" w:cs="Times New Roman"/>
          <w:sz w:val="28"/>
          <w:szCs w:val="28"/>
        </w:rPr>
        <w:t xml:space="preserve"> đã gửi </w:t>
      </w:r>
      <w:r w:rsidR="003400F5" w:rsidRPr="00342C0C">
        <w:rPr>
          <w:rFonts w:ascii="Times New Roman" w:hAnsi="Times New Roman" w:cs="Times New Roman"/>
          <w:sz w:val="28"/>
          <w:szCs w:val="28"/>
        </w:rPr>
        <w:t xml:space="preserve">Công văn số </w:t>
      </w:r>
      <w:r w:rsidR="00F6239C" w:rsidRPr="00342C0C">
        <w:rPr>
          <w:rFonts w:ascii="Times New Roman" w:hAnsi="Times New Roman" w:cs="Times New Roman"/>
          <w:sz w:val="28"/>
          <w:szCs w:val="28"/>
        </w:rPr>
        <w:t>…</w:t>
      </w:r>
      <w:r w:rsidR="003400F5" w:rsidRPr="00342C0C">
        <w:rPr>
          <w:rFonts w:ascii="Times New Roman" w:hAnsi="Times New Roman" w:cs="Times New Roman"/>
          <w:sz w:val="28"/>
          <w:szCs w:val="28"/>
        </w:rPr>
        <w:t>/BKHCN-ATB</w:t>
      </w:r>
      <w:r w:rsidR="0042762A" w:rsidRPr="00342C0C">
        <w:rPr>
          <w:rFonts w:ascii="Times New Roman" w:hAnsi="Times New Roman" w:cs="Times New Roman"/>
          <w:sz w:val="28"/>
          <w:szCs w:val="28"/>
        </w:rPr>
        <w:t>XH</w:t>
      </w:r>
      <w:r w:rsidR="003400F5" w:rsidRPr="00342C0C">
        <w:rPr>
          <w:rFonts w:ascii="Times New Roman" w:hAnsi="Times New Roman" w:cs="Times New Roman"/>
          <w:sz w:val="28"/>
          <w:szCs w:val="28"/>
        </w:rPr>
        <w:t>N lấy ý kiến củ</w:t>
      </w:r>
      <w:r w:rsidR="0094597A" w:rsidRPr="00342C0C">
        <w:rPr>
          <w:rFonts w:ascii="Times New Roman" w:hAnsi="Times New Roman" w:cs="Times New Roman"/>
          <w:sz w:val="28"/>
          <w:szCs w:val="28"/>
        </w:rPr>
        <w:t>a 16</w:t>
      </w:r>
      <w:r w:rsidR="00C5379A" w:rsidRPr="00342C0C">
        <w:rPr>
          <w:rFonts w:ascii="Times New Roman" w:hAnsi="Times New Roman" w:cs="Times New Roman"/>
          <w:sz w:val="28"/>
          <w:szCs w:val="28"/>
        </w:rPr>
        <w:t xml:space="preserve"> B</w:t>
      </w:r>
      <w:r w:rsidR="003400F5" w:rsidRPr="00342C0C">
        <w:rPr>
          <w:rFonts w:ascii="Times New Roman" w:hAnsi="Times New Roman" w:cs="Times New Roman"/>
          <w:sz w:val="28"/>
          <w:szCs w:val="28"/>
        </w:rPr>
        <w:t xml:space="preserve">ộ, ngành, cơ quan liên quan và 34 tỉnh, thành phố trực thuộc Trung ương đối với Dự thảo Đề án. </w:t>
      </w:r>
    </w:p>
    <w:p w14:paraId="6B471C21" w14:textId="33BC7C39" w:rsidR="0099656D" w:rsidRPr="00342C0C" w:rsidRDefault="0099656D"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xml:space="preserve">- Sau thời gian xin ý kiến dự thảo Đề án, </w:t>
      </w:r>
      <w:r w:rsidR="001E622C" w:rsidRPr="00342C0C">
        <w:rPr>
          <w:rFonts w:ascii="Times New Roman" w:hAnsi="Times New Roman" w:cs="Times New Roman"/>
          <w:sz w:val="28"/>
          <w:szCs w:val="28"/>
        </w:rPr>
        <w:t xml:space="preserve">Bộ Khoa học và Công nghệ </w:t>
      </w:r>
      <w:r w:rsidRPr="00342C0C">
        <w:rPr>
          <w:rFonts w:ascii="Times New Roman" w:hAnsi="Times New Roman" w:cs="Times New Roman"/>
          <w:sz w:val="28"/>
          <w:szCs w:val="28"/>
        </w:rPr>
        <w:t xml:space="preserve">đã </w:t>
      </w:r>
      <w:r w:rsidR="001E622C" w:rsidRPr="00342C0C">
        <w:rPr>
          <w:rFonts w:ascii="Times New Roman" w:hAnsi="Times New Roman" w:cs="Times New Roman"/>
          <w:sz w:val="28"/>
          <w:szCs w:val="28"/>
        </w:rPr>
        <w:t xml:space="preserve">nhận được </w:t>
      </w:r>
      <w:r w:rsidR="00345A0A" w:rsidRPr="00342C0C">
        <w:rPr>
          <w:rFonts w:ascii="Times New Roman" w:hAnsi="Times New Roman" w:cs="Times New Roman"/>
          <w:sz w:val="28"/>
          <w:szCs w:val="28"/>
        </w:rPr>
        <w:t xml:space="preserve">tổng số </w:t>
      </w:r>
      <w:r w:rsidR="00F6239C" w:rsidRPr="00342C0C">
        <w:rPr>
          <w:rFonts w:ascii="Times New Roman" w:hAnsi="Times New Roman" w:cs="Times New Roman"/>
          <w:sz w:val="28"/>
          <w:szCs w:val="28"/>
        </w:rPr>
        <w:t>…</w:t>
      </w:r>
      <w:r w:rsidR="00C83314" w:rsidRPr="00342C0C">
        <w:rPr>
          <w:rFonts w:ascii="Times New Roman" w:hAnsi="Times New Roman" w:cs="Times New Roman"/>
          <w:sz w:val="28"/>
          <w:szCs w:val="28"/>
        </w:rPr>
        <w:t xml:space="preserve"> </w:t>
      </w:r>
      <w:r w:rsidR="00345A0A" w:rsidRPr="00342C0C">
        <w:rPr>
          <w:rFonts w:ascii="Times New Roman" w:hAnsi="Times New Roman" w:cs="Times New Roman"/>
          <w:sz w:val="28"/>
          <w:szCs w:val="28"/>
        </w:rPr>
        <w:t xml:space="preserve">văn bản góp ý của </w:t>
      </w:r>
      <w:r w:rsidR="00F6239C" w:rsidRPr="00342C0C">
        <w:rPr>
          <w:rFonts w:ascii="Times New Roman" w:hAnsi="Times New Roman" w:cs="Times New Roman"/>
          <w:sz w:val="28"/>
          <w:szCs w:val="28"/>
        </w:rPr>
        <w:t>…</w:t>
      </w:r>
      <w:r w:rsidR="00C83314" w:rsidRPr="00342C0C">
        <w:rPr>
          <w:rFonts w:ascii="Times New Roman" w:hAnsi="Times New Roman" w:cs="Times New Roman"/>
          <w:sz w:val="28"/>
          <w:szCs w:val="28"/>
        </w:rPr>
        <w:t xml:space="preserve"> </w:t>
      </w:r>
      <w:r w:rsidR="00C5379A" w:rsidRPr="00342C0C">
        <w:rPr>
          <w:rFonts w:ascii="Times New Roman" w:hAnsi="Times New Roman" w:cs="Times New Roman"/>
          <w:sz w:val="28"/>
          <w:szCs w:val="28"/>
        </w:rPr>
        <w:t>B</w:t>
      </w:r>
      <w:r w:rsidRPr="00342C0C">
        <w:rPr>
          <w:rFonts w:ascii="Times New Roman" w:hAnsi="Times New Roman" w:cs="Times New Roman"/>
          <w:sz w:val="28"/>
          <w:szCs w:val="28"/>
        </w:rPr>
        <w:t>ộ,</w:t>
      </w:r>
      <w:r w:rsidR="003400F5" w:rsidRPr="00342C0C">
        <w:rPr>
          <w:rFonts w:ascii="Times New Roman" w:hAnsi="Times New Roman" w:cs="Times New Roman"/>
          <w:sz w:val="28"/>
          <w:szCs w:val="28"/>
        </w:rPr>
        <w:t xml:space="preserve"> ngành, cơ quan liên quan và </w:t>
      </w:r>
      <w:r w:rsidR="00F6239C" w:rsidRPr="00342C0C">
        <w:rPr>
          <w:rFonts w:ascii="Times New Roman" w:hAnsi="Times New Roman" w:cs="Times New Roman"/>
          <w:sz w:val="28"/>
          <w:szCs w:val="28"/>
        </w:rPr>
        <w:t>…</w:t>
      </w:r>
      <w:r w:rsidR="000329C6" w:rsidRPr="00342C0C">
        <w:rPr>
          <w:rFonts w:ascii="Times New Roman" w:hAnsi="Times New Roman" w:cs="Times New Roman"/>
          <w:sz w:val="28"/>
          <w:szCs w:val="28"/>
        </w:rPr>
        <w:t xml:space="preserve"> tỉnh, thành phố</w:t>
      </w:r>
      <w:r w:rsidR="00276E94" w:rsidRPr="00342C0C">
        <w:rPr>
          <w:rFonts w:ascii="Times New Roman" w:hAnsi="Times New Roman" w:cs="Times New Roman"/>
          <w:sz w:val="28"/>
          <w:szCs w:val="28"/>
        </w:rPr>
        <w:t xml:space="preserve"> t</w:t>
      </w:r>
      <w:r w:rsidR="000329C6" w:rsidRPr="00342C0C">
        <w:rPr>
          <w:rFonts w:ascii="Times New Roman" w:hAnsi="Times New Roman" w:cs="Times New Roman"/>
          <w:sz w:val="28"/>
          <w:szCs w:val="28"/>
        </w:rPr>
        <w:t>rực thuộc Trung ương</w:t>
      </w:r>
      <w:r w:rsidRPr="00342C0C">
        <w:rPr>
          <w:rFonts w:ascii="Times New Roman" w:hAnsi="Times New Roman" w:cs="Times New Roman"/>
          <w:sz w:val="28"/>
          <w:szCs w:val="28"/>
        </w:rPr>
        <w:t xml:space="preserve">. Kết quả cho thấy </w:t>
      </w:r>
      <w:r w:rsidR="00276E94" w:rsidRPr="00342C0C">
        <w:rPr>
          <w:rFonts w:ascii="Times New Roman" w:hAnsi="Times New Roman" w:cs="Times New Roman"/>
          <w:sz w:val="28"/>
          <w:szCs w:val="28"/>
        </w:rPr>
        <w:t>tỷ lệ</w:t>
      </w:r>
      <w:r w:rsidR="008F3AFC" w:rsidRPr="00342C0C">
        <w:rPr>
          <w:rFonts w:ascii="Times New Roman" w:hAnsi="Times New Roman" w:cs="Times New Roman"/>
          <w:sz w:val="28"/>
          <w:szCs w:val="28"/>
        </w:rPr>
        <w:t xml:space="preserve"> </w:t>
      </w:r>
      <w:r w:rsidR="00F6239C" w:rsidRPr="00342C0C">
        <w:rPr>
          <w:rFonts w:ascii="Times New Roman" w:hAnsi="Times New Roman" w:cs="Times New Roman"/>
          <w:sz w:val="28"/>
          <w:szCs w:val="28"/>
        </w:rPr>
        <w:t>…</w:t>
      </w:r>
      <w:r w:rsidR="00276E94" w:rsidRPr="00342C0C">
        <w:rPr>
          <w:rFonts w:ascii="Times New Roman" w:hAnsi="Times New Roman" w:cs="Times New Roman"/>
          <w:sz w:val="28"/>
          <w:szCs w:val="28"/>
        </w:rPr>
        <w:t xml:space="preserve">% </w:t>
      </w:r>
      <w:r w:rsidRPr="00342C0C">
        <w:rPr>
          <w:rFonts w:ascii="Times New Roman" w:hAnsi="Times New Roman" w:cs="Times New Roman"/>
          <w:sz w:val="28"/>
          <w:szCs w:val="28"/>
        </w:rPr>
        <w:t xml:space="preserve">các ý kiến nhất trí về sự cần thiết với </w:t>
      </w:r>
      <w:r w:rsidR="00D26527" w:rsidRPr="00342C0C">
        <w:rPr>
          <w:rFonts w:ascii="Times New Roman" w:hAnsi="Times New Roman" w:cs="Times New Roman"/>
          <w:sz w:val="28"/>
          <w:szCs w:val="28"/>
        </w:rPr>
        <w:t xml:space="preserve">quan điểm, </w:t>
      </w:r>
      <w:r w:rsidRPr="00342C0C">
        <w:rPr>
          <w:rFonts w:ascii="Times New Roman" w:hAnsi="Times New Roman" w:cs="Times New Roman"/>
          <w:sz w:val="28"/>
          <w:szCs w:val="28"/>
        </w:rPr>
        <w:t>mục tiêu, nội dung của Đề án trình Thủ tướng Chính phủ</w:t>
      </w:r>
      <w:r w:rsidR="00345A0A" w:rsidRPr="00342C0C">
        <w:rPr>
          <w:rFonts w:ascii="Times New Roman" w:hAnsi="Times New Roman" w:cs="Times New Roman"/>
          <w:sz w:val="28"/>
          <w:szCs w:val="28"/>
        </w:rPr>
        <w:t xml:space="preserve"> (</w:t>
      </w:r>
      <w:r w:rsidR="00F6239C" w:rsidRPr="00342C0C">
        <w:rPr>
          <w:rFonts w:ascii="Times New Roman" w:hAnsi="Times New Roman" w:cs="Times New Roman"/>
          <w:sz w:val="28"/>
          <w:szCs w:val="28"/>
        </w:rPr>
        <w:t>…</w:t>
      </w:r>
      <w:r w:rsidR="00345A0A" w:rsidRPr="00342C0C">
        <w:rPr>
          <w:rFonts w:ascii="Times New Roman" w:hAnsi="Times New Roman" w:cs="Times New Roman"/>
          <w:sz w:val="28"/>
          <w:szCs w:val="28"/>
        </w:rPr>
        <w:t>/</w:t>
      </w:r>
      <w:r w:rsidR="00F6239C" w:rsidRPr="00342C0C">
        <w:rPr>
          <w:rFonts w:ascii="Times New Roman" w:hAnsi="Times New Roman" w:cs="Times New Roman"/>
          <w:sz w:val="28"/>
          <w:szCs w:val="28"/>
        </w:rPr>
        <w:t>…</w:t>
      </w:r>
      <w:r w:rsidR="00345A0A" w:rsidRPr="00342C0C">
        <w:rPr>
          <w:rFonts w:ascii="Times New Roman" w:hAnsi="Times New Roman" w:cs="Times New Roman"/>
          <w:sz w:val="28"/>
          <w:szCs w:val="28"/>
        </w:rPr>
        <w:t xml:space="preserve"> cơ quan nhất trí hoàn toàn)</w:t>
      </w:r>
      <w:r w:rsidRPr="00342C0C">
        <w:rPr>
          <w:rFonts w:ascii="Times New Roman" w:hAnsi="Times New Roman" w:cs="Times New Roman"/>
          <w:sz w:val="28"/>
          <w:szCs w:val="28"/>
        </w:rPr>
        <w:t xml:space="preserve">. Bên cạnh đó, </w:t>
      </w:r>
      <w:r w:rsidR="00F472FB" w:rsidRPr="00342C0C">
        <w:rPr>
          <w:rFonts w:ascii="Times New Roman" w:hAnsi="Times New Roman" w:cs="Times New Roman"/>
          <w:sz w:val="28"/>
          <w:szCs w:val="28"/>
        </w:rPr>
        <w:t>các</w:t>
      </w:r>
      <w:r w:rsidRPr="00342C0C">
        <w:rPr>
          <w:rFonts w:ascii="Times New Roman" w:hAnsi="Times New Roman" w:cs="Times New Roman"/>
          <w:sz w:val="28"/>
          <w:szCs w:val="28"/>
        </w:rPr>
        <w:t xml:space="preserve"> ý kiến đóng góp, bổ sung đã được Bộ </w:t>
      </w:r>
      <w:r w:rsidR="004A233A" w:rsidRPr="00342C0C">
        <w:rPr>
          <w:rFonts w:ascii="Times New Roman" w:hAnsi="Times New Roman" w:cs="Times New Roman"/>
          <w:sz w:val="28"/>
          <w:szCs w:val="28"/>
        </w:rPr>
        <w:t>Khoa học và Công nghệ</w:t>
      </w:r>
      <w:r w:rsidRPr="00342C0C">
        <w:rPr>
          <w:rFonts w:ascii="Times New Roman" w:hAnsi="Times New Roman" w:cs="Times New Roman"/>
          <w:sz w:val="28"/>
          <w:szCs w:val="28"/>
        </w:rPr>
        <w:t xml:space="preserve"> tiếp thu để hoàn thiện Đề án.</w:t>
      </w:r>
    </w:p>
    <w:p w14:paraId="011DBC82" w14:textId="0EA41394" w:rsidR="003301C6" w:rsidRPr="00342C0C" w:rsidRDefault="003301C6"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t>III. QUAN ĐIỂM, MỤC TIÊU CỦA ĐỀ ÁN</w:t>
      </w:r>
    </w:p>
    <w:p w14:paraId="478FD8E0" w14:textId="46D27CB2" w:rsidR="003301C6" w:rsidRPr="00342C0C" w:rsidRDefault="00B31C85" w:rsidP="00836BAF">
      <w:pPr>
        <w:pStyle w:val="ListParagraph"/>
        <w:numPr>
          <w:ilvl w:val="0"/>
          <w:numId w:val="1"/>
        </w:numPr>
        <w:spacing w:before="60" w:after="60" w:line="240" w:lineRule="auto"/>
        <w:jc w:val="both"/>
        <w:rPr>
          <w:rFonts w:ascii="Times New Roman" w:hAnsi="Times New Roman" w:cs="Times New Roman"/>
          <w:b/>
          <w:bCs/>
          <w:sz w:val="28"/>
          <w:szCs w:val="28"/>
        </w:rPr>
      </w:pPr>
      <w:r w:rsidRPr="00342C0C">
        <w:rPr>
          <w:rFonts w:ascii="Times New Roman" w:hAnsi="Times New Roman" w:cs="Times New Roman"/>
          <w:b/>
          <w:bCs/>
          <w:sz w:val="28"/>
          <w:szCs w:val="28"/>
        </w:rPr>
        <w:t>Quan điểm</w:t>
      </w:r>
    </w:p>
    <w:p w14:paraId="0EE08466" w14:textId="691B15C4" w:rsidR="00DC288A" w:rsidRPr="00342C0C" w:rsidRDefault="00DC288A" w:rsidP="00836BAF">
      <w:pPr>
        <w:spacing w:before="60" w:after="60" w:line="240" w:lineRule="auto"/>
        <w:ind w:firstLine="709"/>
        <w:jc w:val="both"/>
        <w:rPr>
          <w:rFonts w:ascii="Times New Roman" w:hAnsi="Times New Roman"/>
          <w:bCs/>
          <w:sz w:val="28"/>
          <w:szCs w:val="28"/>
        </w:rPr>
      </w:pPr>
      <w:r w:rsidRPr="00342C0C">
        <w:rPr>
          <w:rFonts w:ascii="Times New Roman" w:hAnsi="Times New Roman"/>
          <w:bCs/>
          <w:sz w:val="28"/>
          <w:szCs w:val="28"/>
        </w:rPr>
        <w:t>- Ưu tiên đào tạo, bồi dưỡng lực lượng nòng cốt có khả năng thực thi hiệu quả nhiệm vụ quản lý, thẩm định, thanh tra và hỗ trợ kỹ thuật; bảo đảm đáp ứng trực tiếp yêu cầu an toàn</w:t>
      </w:r>
      <w:r w:rsidR="00BD3CAC" w:rsidRPr="00342C0C">
        <w:rPr>
          <w:rFonts w:ascii="Times New Roman" w:hAnsi="Times New Roman"/>
          <w:bCs/>
          <w:sz w:val="28"/>
          <w:szCs w:val="28"/>
        </w:rPr>
        <w:t>,</w:t>
      </w:r>
      <w:r w:rsidRPr="00342C0C">
        <w:rPr>
          <w:rFonts w:ascii="Times New Roman" w:hAnsi="Times New Roman"/>
          <w:bCs/>
          <w:sz w:val="28"/>
          <w:szCs w:val="28"/>
        </w:rPr>
        <w:t xml:space="preserve"> an ninh trong toàn bộ quá trình chuẩn bị và tái khởi động chương trình điện hạt nhân.</w:t>
      </w:r>
    </w:p>
    <w:p w14:paraId="56440117" w14:textId="0893DCE3" w:rsidR="00DC288A" w:rsidRPr="00342C0C" w:rsidRDefault="00DC288A" w:rsidP="00836BAF">
      <w:pPr>
        <w:spacing w:before="60" w:after="60" w:line="240" w:lineRule="auto"/>
        <w:ind w:firstLine="709"/>
        <w:jc w:val="both"/>
        <w:rPr>
          <w:rFonts w:ascii="Times New Roman" w:hAnsi="Times New Roman"/>
          <w:bCs/>
          <w:sz w:val="28"/>
          <w:szCs w:val="28"/>
        </w:rPr>
      </w:pPr>
      <w:r w:rsidRPr="00342C0C">
        <w:rPr>
          <w:rFonts w:ascii="Times New Roman" w:hAnsi="Times New Roman"/>
          <w:bCs/>
          <w:sz w:val="28"/>
          <w:szCs w:val="28"/>
        </w:rPr>
        <w:t>- Tổ chức đào tạo, bồi dưỡng theo tiến độ và yêu cầu của từng giai đoạn phát triển năng lượng nguyên tử; bảo đảm nguồn nhân lực sẵn sàng cho các nhiệm vụ chuẩn bị, thẩm định, xây dựng và vận hành cơ sở hạt nhân, phù hợp chiến lược và phân kỳ của chương trình quốc gia.</w:t>
      </w:r>
    </w:p>
    <w:p w14:paraId="09EAA680" w14:textId="73BDAAB9" w:rsidR="00DC288A" w:rsidRPr="00342C0C" w:rsidRDefault="00DC288A" w:rsidP="00836BAF">
      <w:pPr>
        <w:spacing w:before="60" w:after="60" w:line="240" w:lineRule="auto"/>
        <w:ind w:firstLine="709"/>
        <w:jc w:val="both"/>
        <w:rPr>
          <w:rFonts w:ascii="Times New Roman" w:hAnsi="Times New Roman"/>
          <w:bCs/>
          <w:sz w:val="28"/>
          <w:szCs w:val="28"/>
        </w:rPr>
      </w:pPr>
      <w:r w:rsidRPr="00342C0C">
        <w:rPr>
          <w:rFonts w:ascii="Times New Roman" w:hAnsi="Times New Roman"/>
          <w:bCs/>
          <w:sz w:val="28"/>
          <w:szCs w:val="28"/>
        </w:rPr>
        <w:t>- Xây dựng hệ thống đào tạo, bồi dưỡng phân tầng theo ba trụ cột; xác định rõ yêu cầu đầu ra của từng nhóm nhân lực và từng vị trí việc làm; bảo đảm đội ngũ có năng lực thích ứng với công nghệ mới, chuyển đổi số và các công nghệ lò phản ứng tiên tiến.</w:t>
      </w:r>
    </w:p>
    <w:p w14:paraId="0A02397F" w14:textId="61BA4ECF" w:rsidR="00DC288A" w:rsidRPr="00342C0C" w:rsidRDefault="00DC288A" w:rsidP="00836BAF">
      <w:pPr>
        <w:spacing w:before="60" w:after="60" w:line="240" w:lineRule="auto"/>
        <w:ind w:firstLine="709"/>
        <w:jc w:val="both"/>
        <w:rPr>
          <w:rFonts w:ascii="Times New Roman" w:hAnsi="Times New Roman"/>
          <w:bCs/>
          <w:sz w:val="28"/>
          <w:szCs w:val="28"/>
        </w:rPr>
      </w:pPr>
      <w:r w:rsidRPr="00342C0C">
        <w:rPr>
          <w:rFonts w:ascii="Times New Roman" w:hAnsi="Times New Roman"/>
          <w:bCs/>
          <w:sz w:val="28"/>
          <w:szCs w:val="28"/>
        </w:rPr>
        <w:lastRenderedPageBreak/>
        <w:t>- Bảo đảm đào tạo, bồi dưỡng gắn với chuẩn hóa thể chế và khung năng lực; đổi mới phương thức đào tạo; ứng dụng mạnh công nghệ số, mô phỏng và thực hành; nâng cao chất lượng đội ngũ giảng viên và chuyên gia để bảo đảm hiệu quả và tính chuyên nghiệp của công tác đào tạo.</w:t>
      </w:r>
    </w:p>
    <w:p w14:paraId="2BDDF6CA" w14:textId="1CF97C16" w:rsidR="001B67E5" w:rsidRPr="00342C0C" w:rsidRDefault="00DC288A" w:rsidP="00836BAF">
      <w:pPr>
        <w:pStyle w:val="NormalWeb"/>
        <w:spacing w:before="60" w:beforeAutospacing="0" w:after="60" w:afterAutospacing="0"/>
        <w:ind w:firstLine="709"/>
        <w:jc w:val="both"/>
        <w:rPr>
          <w:sz w:val="28"/>
          <w:szCs w:val="28"/>
        </w:rPr>
      </w:pPr>
      <w:r w:rsidRPr="00342C0C">
        <w:rPr>
          <w:bCs/>
          <w:sz w:val="28"/>
          <w:szCs w:val="28"/>
        </w:rPr>
        <w:t>- Mở rộng hợp tác quốc tế trong đào tạo, bồi dưỡng; đẩy mạnh đào tạo thực hành, đào tạo tại chỗ (on-the-job training), đào tạo theo dự án và chuyển giao tri thức; hình thành đội ngũ chuyên gia nòng cốt có khả năng đào tạo lại trong nước, phục vụ lâu dài cho chương trình năng lượng nguyên tử quốc gia</w:t>
      </w:r>
      <w:r w:rsidR="001B67E5" w:rsidRPr="00342C0C">
        <w:rPr>
          <w:sz w:val="28"/>
          <w:szCs w:val="28"/>
        </w:rPr>
        <w:t>.</w:t>
      </w:r>
    </w:p>
    <w:p w14:paraId="68406ED4" w14:textId="7F5D5999" w:rsidR="00B31C85" w:rsidRPr="00342C0C" w:rsidRDefault="00B31C85"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t>2. Mục tiêu</w:t>
      </w:r>
    </w:p>
    <w:p w14:paraId="5DDD5590" w14:textId="49C3BFA8" w:rsidR="00253CBD" w:rsidRPr="00342C0C" w:rsidRDefault="00DC0D6C" w:rsidP="00836BAF">
      <w:pPr>
        <w:pStyle w:val="Heading2"/>
        <w:spacing w:before="60" w:line="240" w:lineRule="auto"/>
        <w:ind w:firstLine="720"/>
        <w:rPr>
          <w:rFonts w:ascii="Times New Roman" w:hAnsi="Times New Roman"/>
          <w:b w:val="0"/>
          <w:bCs w:val="0"/>
          <w:i w:val="0"/>
          <w:iCs w:val="0"/>
        </w:rPr>
      </w:pPr>
      <w:bookmarkStart w:id="1" w:name="_Toc208981421"/>
      <w:bookmarkStart w:id="2" w:name="_Toc208981972"/>
      <w:r w:rsidRPr="00342C0C">
        <w:rPr>
          <w:rFonts w:ascii="Times New Roman" w:hAnsi="Times New Roman"/>
          <w:b w:val="0"/>
          <w:bCs w:val="0"/>
          <w:i w:val="0"/>
          <w:iCs w:val="0"/>
        </w:rPr>
        <w:t xml:space="preserve">a) </w:t>
      </w:r>
      <w:r w:rsidR="00253CBD" w:rsidRPr="00342C0C">
        <w:rPr>
          <w:rFonts w:ascii="Times New Roman" w:hAnsi="Times New Roman"/>
          <w:b w:val="0"/>
          <w:bCs w:val="0"/>
          <w:i w:val="0"/>
          <w:iCs w:val="0"/>
        </w:rPr>
        <w:t xml:space="preserve">Mục tiêu </w:t>
      </w:r>
      <w:bookmarkEnd w:id="1"/>
      <w:bookmarkEnd w:id="2"/>
      <w:r w:rsidR="004C613B" w:rsidRPr="00342C0C">
        <w:rPr>
          <w:rFonts w:ascii="Times New Roman" w:hAnsi="Times New Roman"/>
          <w:b w:val="0"/>
          <w:bCs w:val="0"/>
          <w:i w:val="0"/>
          <w:iCs w:val="0"/>
        </w:rPr>
        <w:t>tổng quát</w:t>
      </w:r>
    </w:p>
    <w:p w14:paraId="13C9A678" w14:textId="77E127C0" w:rsidR="00DC0D6C" w:rsidRPr="00342C0C" w:rsidRDefault="001A319C" w:rsidP="00836BAF">
      <w:pPr>
        <w:pStyle w:val="NormalWeb"/>
        <w:spacing w:before="60" w:beforeAutospacing="0" w:after="60" w:afterAutospacing="0"/>
        <w:ind w:firstLine="720"/>
        <w:jc w:val="both"/>
        <w:rPr>
          <w:sz w:val="28"/>
          <w:szCs w:val="28"/>
        </w:rPr>
      </w:pPr>
      <w:r w:rsidRPr="00342C0C">
        <w:rPr>
          <w:bCs/>
          <w:sz w:val="28"/>
          <w:szCs w:val="28"/>
        </w:rPr>
        <w:t>Đào tạo, bồi dưỡng lực lượng quản lý nhà nước, nghiên cứu - triển khai và hỗ trợ kỹ thuật có năng lực chuyên môn đáp ứng yêu cầu quản lý nhà nước, nghiên cứu - triển khai, hỗ trợ kỹ thuật và ứng dụng năng lượng nguyên tử; bảo đảm nguồn nhân lực phục vụ phát triển điện hạt nhân, lò phản ứng hạt nhân nghiên cứu và các ứng dụng phục vụ phát triển kinh tế - xã hội, góp phần bảo đảm an toàn, an ninh hạt nhân và phát triển bền vững</w:t>
      </w:r>
      <w:r w:rsidR="00DC0D6C" w:rsidRPr="00342C0C">
        <w:rPr>
          <w:sz w:val="28"/>
          <w:szCs w:val="28"/>
        </w:rPr>
        <w:t>.</w:t>
      </w:r>
    </w:p>
    <w:p w14:paraId="3206C341" w14:textId="6118047D" w:rsidR="00253CBD" w:rsidRPr="00342C0C" w:rsidRDefault="00DC0D6C" w:rsidP="00836BAF">
      <w:pPr>
        <w:pStyle w:val="Heading2"/>
        <w:spacing w:before="60" w:line="240" w:lineRule="auto"/>
        <w:ind w:firstLine="720"/>
        <w:rPr>
          <w:rFonts w:ascii="Times New Roman" w:hAnsi="Times New Roman"/>
          <w:b w:val="0"/>
          <w:bCs w:val="0"/>
          <w:i w:val="0"/>
          <w:iCs w:val="0"/>
        </w:rPr>
      </w:pPr>
      <w:bookmarkStart w:id="3" w:name="_Toc208981422"/>
      <w:bookmarkStart w:id="4" w:name="_Toc208981973"/>
      <w:r w:rsidRPr="00342C0C">
        <w:rPr>
          <w:rFonts w:ascii="Times New Roman" w:hAnsi="Times New Roman"/>
          <w:b w:val="0"/>
          <w:bCs w:val="0"/>
          <w:i w:val="0"/>
          <w:iCs w:val="0"/>
        </w:rPr>
        <w:t>b)</w:t>
      </w:r>
      <w:r w:rsidR="00253CBD" w:rsidRPr="00342C0C">
        <w:rPr>
          <w:rFonts w:ascii="Times New Roman" w:hAnsi="Times New Roman"/>
          <w:b w:val="0"/>
          <w:bCs w:val="0"/>
          <w:i w:val="0"/>
          <w:iCs w:val="0"/>
        </w:rPr>
        <w:t xml:space="preserve"> Mục tiêu cụ thể</w:t>
      </w:r>
      <w:bookmarkEnd w:id="3"/>
      <w:bookmarkEnd w:id="4"/>
    </w:p>
    <w:p w14:paraId="0B6859A9" w14:textId="5B2F20B0" w:rsidR="00DC0D6C" w:rsidRPr="00342C0C" w:rsidRDefault="00DC0D6C" w:rsidP="00836BAF">
      <w:pPr>
        <w:pStyle w:val="NormalWeb"/>
        <w:spacing w:before="60" w:beforeAutospacing="0" w:after="60" w:afterAutospacing="0"/>
        <w:ind w:firstLine="720"/>
        <w:jc w:val="both"/>
        <w:rPr>
          <w:sz w:val="28"/>
          <w:szCs w:val="28"/>
        </w:rPr>
      </w:pPr>
      <w:r w:rsidRPr="00342C0C">
        <w:rPr>
          <w:sz w:val="28"/>
          <w:szCs w:val="28"/>
        </w:rPr>
        <w:t xml:space="preserve">- </w:t>
      </w:r>
      <w:r w:rsidR="00776276" w:rsidRPr="00342C0C">
        <w:rPr>
          <w:sz w:val="28"/>
          <w:szCs w:val="28"/>
        </w:rPr>
        <w:t xml:space="preserve"> Mục tiêu cụ thể đến năm 2030</w:t>
      </w:r>
      <w:r w:rsidRPr="00342C0C">
        <w:rPr>
          <w:sz w:val="28"/>
          <w:szCs w:val="28"/>
        </w:rPr>
        <w:t xml:space="preserve">: </w:t>
      </w:r>
      <w:r w:rsidR="001A319C" w:rsidRPr="00342C0C">
        <w:rPr>
          <w:sz w:val="28"/>
          <w:szCs w:val="28"/>
        </w:rPr>
        <w:t>Đào tạo, bồi dưỡng tối thiểu 250 lượt người cho cơ quan an toàn bức xạ và hạt nhân theo chương trình ngắn hạn và cơ bản ở trong và ngoài nước; đào tạo, bồi dưỡng tối thiểu 150 lượt người cơ quan an toàn bức xạ và hạt nhân theo chương trình nâng cao và chuyên sâu ở trong và ngoài nước; đào tạo, bồi dưỡng 200 - 300 lượt người cho cơ quan quản lý nhà nước và đơn vị tư vấn thẩm định, trong đó 30 - 40% lượt được thực hiện tại các cơ sở điện hạt nhân, cơ quan quản lý nhà nước và hỗ trợ kỹ thuật nước ngoài theo chương trình đào tạo tại chỗ; đào tạo, bồi dưỡng tối thiểu 150 lượt người người cho các cơ quan quản lý nhà nước về năng lượng nguyên tử, an toàn bức xạ và hạt nhân ở địa phương theo chương trình đào tạo ngắn hạn trong nước và ngoài nước; bồi dưỡng kiến thức về năng lượng nguyên tử, an toàn bức xạ và hạt nhân cho tối thiểu 100 lượt người cho các cơ quan quản lý nhà nước của các Bộ, ngành Trung ương có nhiệm vụ phối hợp với Bộ Khoa học và Công nghệ trong công tác quản lý, thanh tra, kiểm tra, bảo đảm an toàn và an ninh theo chương trình ngắn hạn trong nước và ngoài nước; đào tạo, bồi dưỡng tối thiểu 1500 lượt cho nhân lực nghiên cứu - triển khai và hỗ trợ kỹ thuật theo các chương trình cơ bản, nâng cao và chuyên sâu ở trong và ngoài nước; đào tạo, bồi dưỡng 200 lượt người phục vụ triển khai Dự án và vận hành Trung tâm Nghiên cứu Khoa học Công nghệ hạt nhân.</w:t>
      </w:r>
    </w:p>
    <w:p w14:paraId="086B8008" w14:textId="45A76C87" w:rsidR="00776276" w:rsidRPr="00342C0C" w:rsidRDefault="00DC0D6C" w:rsidP="00836BAF">
      <w:pPr>
        <w:pStyle w:val="NormalWeb"/>
        <w:spacing w:before="60" w:beforeAutospacing="0" w:after="60" w:afterAutospacing="0"/>
        <w:ind w:firstLine="720"/>
        <w:jc w:val="both"/>
        <w:rPr>
          <w:sz w:val="28"/>
          <w:szCs w:val="28"/>
        </w:rPr>
      </w:pPr>
      <w:r w:rsidRPr="00342C0C">
        <w:rPr>
          <w:sz w:val="28"/>
          <w:szCs w:val="28"/>
        </w:rPr>
        <w:t>-</w:t>
      </w:r>
      <w:r w:rsidR="00776276" w:rsidRPr="00342C0C">
        <w:rPr>
          <w:sz w:val="28"/>
          <w:szCs w:val="28"/>
        </w:rPr>
        <w:t xml:space="preserve"> Mục tiêu cụ thể đến năm 2035</w:t>
      </w:r>
      <w:r w:rsidRPr="00342C0C">
        <w:rPr>
          <w:sz w:val="28"/>
          <w:szCs w:val="28"/>
        </w:rPr>
        <w:t xml:space="preserve">: </w:t>
      </w:r>
      <w:r w:rsidR="001A319C" w:rsidRPr="00342C0C">
        <w:rPr>
          <w:sz w:val="28"/>
          <w:szCs w:val="28"/>
        </w:rPr>
        <w:t xml:space="preserve">Đào tạo mới, đào tạo lại và bồi dưỡng cho tối thiểu 600 lượt người của cơ quan an toàn bức xạ và hạt nhân theo chương trình ngắn hạn và cơ bản ở trong và ngoài nước; đào tạo, bồi dưỡng tối thiểu 350 lượt người cơ quan an toàn bức xạ và hạt nhân theo chương trình nâng cao và chuyên sâu ở trong và ngoài nước; đào tạo, bồi dưỡng 500 - 600 lượt người cho cơ quan quản lý nhà nước và đơn vị tư vấn thẩm định theo chương trình đào tạo tại chỗ, bảo đảm hình thành đội ngũ khoảng 100 cán bộ nòng cốt đã có kinh nghiệm đào </w:t>
      </w:r>
      <w:r w:rsidR="001A319C" w:rsidRPr="00342C0C">
        <w:rPr>
          <w:sz w:val="28"/>
          <w:szCs w:val="28"/>
        </w:rPr>
        <w:lastRenderedPageBreak/>
        <w:t>tạo tại chỗ theo đầy đủ các giai đoạn của nhà máy điện hạt nhân; đào tạo, bồi dưỡng tối thiểu 350 lượt người người cho các cơ quan quản lý nhà nước về năng lượng nguyên tử, an toàn bức xạ và hạt nhân ở địa phương theo chương trình đào tạo ngắn hạn trong nước và ngoài nước; bồi dưỡng kiến thức về năng lượng nguyên tử, an toàn bức xạ và hạt nhân cho tối thiểu 200 lượt người cho các cơ quan quản lý nhà nước của các Bộ, ngành Trung ương có nhiệm vụ phối hợp với Bộ Khoa học và Công nghệ trong công tác quản lý, thanh tra, kiểm tra, bảo đảm an toàn và an ninh theo chương trình ngắn hạn trong nước và ngoài nước; đào tạo, bồi dưỡng tối thiểu 3500 lượt cho nhân lực nghiên cứu - triển khai và hỗ trợ kỹ thuật theo các chương trình cơ bản, nâng cao và chuyên sâu ở trong và ngoài nước.</w:t>
      </w:r>
    </w:p>
    <w:p w14:paraId="72A002A1" w14:textId="1217C34A" w:rsidR="00D01C49" w:rsidRPr="00342C0C" w:rsidRDefault="00D01C49" w:rsidP="00836BAF">
      <w:pPr>
        <w:pStyle w:val="NormalWeb"/>
        <w:spacing w:before="60" w:beforeAutospacing="0" w:after="60" w:afterAutospacing="0"/>
        <w:ind w:firstLine="709"/>
        <w:jc w:val="both"/>
        <w:rPr>
          <w:sz w:val="28"/>
          <w:szCs w:val="28"/>
        </w:rPr>
      </w:pPr>
      <w:r w:rsidRPr="00342C0C">
        <w:rPr>
          <w:sz w:val="28"/>
          <w:szCs w:val="28"/>
        </w:rPr>
        <w:t>-</w:t>
      </w:r>
      <w:r w:rsidR="00776276" w:rsidRPr="00342C0C">
        <w:rPr>
          <w:sz w:val="28"/>
          <w:szCs w:val="28"/>
        </w:rPr>
        <w:t xml:space="preserve"> Tầm nhìn đến năm 2050</w:t>
      </w:r>
      <w:r w:rsidRPr="00342C0C">
        <w:rPr>
          <w:sz w:val="28"/>
          <w:szCs w:val="28"/>
        </w:rPr>
        <w:t>:</w:t>
      </w:r>
      <w:r w:rsidR="00FB7DFC" w:rsidRPr="00342C0C">
        <w:rPr>
          <w:sz w:val="28"/>
          <w:szCs w:val="28"/>
        </w:rPr>
        <w:t xml:space="preserve"> Bảo đảm đào tạo, bồi dưỡng đủ số lượng và chất lượng nhân lực để cơ quan quản lý nhà nước có thể thực hiện đầy đủ chức năng thẩm định, cấp phép, thanh tra, giám sát và ứng phó sự cố đối với các loại hình lò phản ứng, phù hợp với giai đoạn phát triển chương trình điện hạt nhân; đào tạo đội ngũ chuyên gia khoa học - công nghệ nòng cốt, có khả năng làm chủ công nghệ, tham gia nghiên cứu - triển khai, phân tích an toàn, hỗ trợ kỹ thuật và từng bước tham gia chuỗi giá trị hạt nhân quốc tế; nâng cao năng lực chuyên môn cho đội ngũ nhân lực ứng dụng năng lượng nguyên tử, bảo đảm triển khai hiệu quả các công nghệ, các ứng dụng trong công nghiệp, nông nghiệp và môi trường; phát triển lực lượng chuyên gia kỹ thuật chuyên sâu, đủ khả năng tư vấn, phân tích an toàn, vận hành phòng thí nghiệm, cơ sở nghiên cứu và hỗ trợ kỹ thuật cho cơ quan quản lý nhà nước và các ứng dụng năng lượng nguyên tử.</w:t>
      </w:r>
    </w:p>
    <w:p w14:paraId="34AB9838" w14:textId="6F86051E" w:rsidR="00E37B35" w:rsidRPr="00342C0C" w:rsidRDefault="00E37B35" w:rsidP="00836BAF">
      <w:pPr>
        <w:pStyle w:val="NormalWeb"/>
        <w:spacing w:before="60" w:beforeAutospacing="0" w:after="60" w:afterAutospacing="0"/>
        <w:ind w:firstLine="709"/>
        <w:jc w:val="both"/>
        <w:rPr>
          <w:b/>
          <w:sz w:val="28"/>
          <w:szCs w:val="28"/>
        </w:rPr>
      </w:pPr>
      <w:r w:rsidRPr="00342C0C">
        <w:rPr>
          <w:b/>
          <w:sz w:val="28"/>
          <w:szCs w:val="28"/>
        </w:rPr>
        <w:t>IV. NỘI DUNG</w:t>
      </w:r>
    </w:p>
    <w:p w14:paraId="037F49F6" w14:textId="68DF3F9E" w:rsidR="00E37B35" w:rsidRPr="00342C0C" w:rsidRDefault="00E37B35" w:rsidP="00836BAF">
      <w:pPr>
        <w:pStyle w:val="NormalWeb"/>
        <w:spacing w:before="60" w:beforeAutospacing="0" w:after="60" w:afterAutospacing="0"/>
        <w:ind w:firstLine="709"/>
        <w:jc w:val="both"/>
        <w:rPr>
          <w:sz w:val="28"/>
          <w:szCs w:val="28"/>
        </w:rPr>
      </w:pPr>
      <w:r w:rsidRPr="00342C0C">
        <w:rPr>
          <w:sz w:val="28"/>
          <w:szCs w:val="28"/>
        </w:rPr>
        <w:t>1. Nội dung đào tạo, bồi dưỡng</w:t>
      </w:r>
    </w:p>
    <w:p w14:paraId="3471F1FF" w14:textId="2BD6A9B1" w:rsidR="00E37B35" w:rsidRPr="00342C0C" w:rsidRDefault="00E37B35" w:rsidP="00836BAF">
      <w:pPr>
        <w:pStyle w:val="NormalWeb"/>
        <w:spacing w:before="60" w:beforeAutospacing="0" w:after="60" w:afterAutospacing="0"/>
        <w:ind w:firstLine="709"/>
        <w:jc w:val="both"/>
        <w:rPr>
          <w:sz w:val="28"/>
          <w:szCs w:val="28"/>
        </w:rPr>
      </w:pPr>
      <w:r w:rsidRPr="00342C0C">
        <w:rPr>
          <w:sz w:val="28"/>
          <w:szCs w:val="28"/>
        </w:rPr>
        <w:t xml:space="preserve">Nội dung đào tạo tập trung trang bị cho nhân lực quản lý nhà nước kiến thức về </w:t>
      </w:r>
      <w:r w:rsidR="009A03C2" w:rsidRPr="00342C0C">
        <w:rPr>
          <w:sz w:val="28"/>
          <w:szCs w:val="28"/>
        </w:rPr>
        <w:t>chính sách, pháp luật, an toàn,</w:t>
      </w:r>
      <w:r w:rsidRPr="00342C0C">
        <w:rPr>
          <w:sz w:val="28"/>
          <w:szCs w:val="28"/>
        </w:rPr>
        <w:t xml:space="preserve"> an ninh hạt nhân, thẩm định, cấp phép, giám sát và ứng phó sự cố đối với điện hạt nhân, lò phản ứng và các ứng dụng bức xạ</w:t>
      </w:r>
      <w:r w:rsidR="009A03C2" w:rsidRPr="00342C0C">
        <w:rPr>
          <w:sz w:val="28"/>
          <w:szCs w:val="28"/>
        </w:rPr>
        <w:t>. Đối với lực lượng nghiên cứu -</w:t>
      </w:r>
      <w:r w:rsidRPr="00342C0C">
        <w:rPr>
          <w:sz w:val="28"/>
          <w:szCs w:val="28"/>
        </w:rPr>
        <w:t xml:space="preserve"> triển khai, chương trình bao gồm khoa học công nghệ lò phản ứng, thiết kế, vận hành nhà máy điện hạt nhân, phân tích an toàn, quản lý nhiên liệu và chất thải phóng xạ, cùng các kỹ thuật ứng dụng bức xạ trong y tế, công nghiệp, nông nghiệp. Nhân lực ứng dụng năng lượng nguyên tử được đào tạo bắt buộc về an toàn bức xạ theo chương trình của Bộ Khoa học và Công nghệ.</w:t>
      </w:r>
    </w:p>
    <w:p w14:paraId="36E55F47" w14:textId="11C44ED4" w:rsidR="00E37B35" w:rsidRPr="00342C0C" w:rsidRDefault="00E37B35" w:rsidP="00836BAF">
      <w:pPr>
        <w:pStyle w:val="Heading1"/>
        <w:spacing w:before="60" w:line="240" w:lineRule="auto"/>
        <w:ind w:firstLine="709"/>
        <w:rPr>
          <w:rFonts w:ascii="Times New Roman" w:hAnsi="Times New Roman"/>
          <w:b w:val="0"/>
          <w:bCs w:val="0"/>
          <w:kern w:val="0"/>
          <w:sz w:val="28"/>
          <w:szCs w:val="28"/>
        </w:rPr>
      </w:pPr>
      <w:r w:rsidRPr="00342C0C">
        <w:rPr>
          <w:rFonts w:ascii="Times New Roman" w:hAnsi="Times New Roman"/>
          <w:b w:val="0"/>
          <w:bCs w:val="0"/>
          <w:kern w:val="0"/>
          <w:sz w:val="28"/>
          <w:szCs w:val="28"/>
        </w:rPr>
        <w:t>2. Hình thức đào tạo, bồi dưỡng</w:t>
      </w:r>
    </w:p>
    <w:p w14:paraId="24CB8688" w14:textId="7F07E1DF" w:rsidR="00E37B35" w:rsidRDefault="00E37B35" w:rsidP="00836BAF">
      <w:pPr>
        <w:spacing w:before="60" w:after="60" w:line="240" w:lineRule="auto"/>
        <w:ind w:firstLine="720"/>
        <w:jc w:val="both"/>
        <w:rPr>
          <w:rFonts w:ascii="Times New Roman" w:eastAsia="Times New Roman" w:hAnsi="Times New Roman" w:cs="Times New Roman"/>
          <w:sz w:val="28"/>
          <w:szCs w:val="28"/>
        </w:rPr>
      </w:pPr>
      <w:r w:rsidRPr="00342C0C">
        <w:rPr>
          <w:rFonts w:ascii="Times New Roman" w:eastAsia="Times New Roman" w:hAnsi="Times New Roman" w:cs="Times New Roman"/>
          <w:sz w:val="28"/>
          <w:szCs w:val="28"/>
        </w:rPr>
        <w:t>Các hình thức đào tạo, bồi dưỡng, bao gồm: Đào tạo, bồi dưỡng ngắn hạn cho các Bộ, ngành và địa phương (2-5 ngày) ở trong và ngoài nước; đào tạo, bồi dưỡng cơ bản (1 tháng) ở trong và ngoài nước; đào tạo, bồi dưỡng nâng cao (3 - 6 tháng) ở trong và ngoài nước; đào tạo, bồi dưỡng chuyên sâu (6 - 12 tháng) ở ngoài nước; đào tạo tại chỗ (on-the-job training) ở trong và ngoài nước; đào tạo, bồi dưỡng theo chuyên đề (1 - 2 tuần) ở trong và ngoài nước.</w:t>
      </w:r>
    </w:p>
    <w:p w14:paraId="6C7126B7" w14:textId="7B654A8E" w:rsidR="00F258C1" w:rsidRDefault="00F258C1" w:rsidP="00836BAF">
      <w:pPr>
        <w:spacing w:before="60" w:after="60" w:line="240" w:lineRule="auto"/>
        <w:ind w:firstLine="720"/>
        <w:jc w:val="both"/>
        <w:rPr>
          <w:rFonts w:ascii="Times New Roman" w:eastAsia="Times New Roman" w:hAnsi="Times New Roman" w:cs="Times New Roman"/>
          <w:sz w:val="28"/>
          <w:szCs w:val="28"/>
        </w:rPr>
      </w:pPr>
    </w:p>
    <w:p w14:paraId="77EA29B6" w14:textId="5A42FA3B" w:rsidR="00F258C1" w:rsidRDefault="00F258C1" w:rsidP="00836BAF">
      <w:pPr>
        <w:spacing w:before="60" w:after="60" w:line="240" w:lineRule="auto"/>
        <w:ind w:firstLine="720"/>
        <w:jc w:val="both"/>
        <w:rPr>
          <w:rFonts w:ascii="Times New Roman" w:eastAsia="Times New Roman" w:hAnsi="Times New Roman" w:cs="Times New Roman"/>
          <w:sz w:val="28"/>
          <w:szCs w:val="28"/>
        </w:rPr>
      </w:pPr>
    </w:p>
    <w:p w14:paraId="568681EC" w14:textId="77777777" w:rsidR="00F258C1" w:rsidRPr="00342C0C" w:rsidRDefault="00F258C1" w:rsidP="00836BAF">
      <w:pPr>
        <w:spacing w:before="60" w:after="60" w:line="240" w:lineRule="auto"/>
        <w:ind w:firstLine="720"/>
        <w:jc w:val="both"/>
        <w:rPr>
          <w:rFonts w:ascii="Times New Roman" w:eastAsia="Times New Roman" w:hAnsi="Times New Roman" w:cs="Times New Roman"/>
          <w:sz w:val="28"/>
          <w:szCs w:val="28"/>
        </w:rPr>
      </w:pPr>
    </w:p>
    <w:p w14:paraId="66B1814A" w14:textId="7BB37AB6" w:rsidR="00B31C85" w:rsidRPr="00342C0C" w:rsidRDefault="00B31C85" w:rsidP="00836BAF">
      <w:pPr>
        <w:pStyle w:val="NormalWeb"/>
        <w:spacing w:before="60" w:beforeAutospacing="0" w:after="60" w:afterAutospacing="0"/>
        <w:ind w:firstLine="720"/>
        <w:jc w:val="both"/>
        <w:rPr>
          <w:b/>
          <w:bCs/>
          <w:sz w:val="28"/>
          <w:szCs w:val="28"/>
        </w:rPr>
      </w:pPr>
      <w:r w:rsidRPr="00342C0C">
        <w:rPr>
          <w:b/>
          <w:bCs/>
          <w:sz w:val="28"/>
          <w:szCs w:val="28"/>
        </w:rPr>
        <w:lastRenderedPageBreak/>
        <w:t>V. NHIỆM VỤ VÀ GIẢI PHÁP</w:t>
      </w:r>
    </w:p>
    <w:p w14:paraId="7800B78B" w14:textId="32B27CBA" w:rsidR="007A6F85" w:rsidRPr="00342C0C" w:rsidRDefault="002D39BC" w:rsidP="00836BAF">
      <w:pPr>
        <w:spacing w:before="60" w:after="60" w:line="240" w:lineRule="auto"/>
        <w:ind w:firstLine="720"/>
        <w:jc w:val="both"/>
        <w:rPr>
          <w:rFonts w:ascii="Times New Roman" w:hAnsi="Times New Roman" w:cs="Times New Roman"/>
          <w:bCs/>
          <w:sz w:val="28"/>
          <w:szCs w:val="28"/>
        </w:rPr>
      </w:pPr>
      <w:r w:rsidRPr="00342C0C">
        <w:rPr>
          <w:rFonts w:ascii="Times New Roman" w:hAnsi="Times New Roman" w:cs="Times New Roman"/>
          <w:bCs/>
          <w:sz w:val="28"/>
          <w:szCs w:val="28"/>
        </w:rPr>
        <w:t xml:space="preserve">1. </w:t>
      </w:r>
      <w:r w:rsidR="009A03C2" w:rsidRPr="00342C0C">
        <w:rPr>
          <w:rFonts w:ascii="Times New Roman" w:hAnsi="Times New Roman"/>
          <w:sz w:val="28"/>
          <w:szCs w:val="28"/>
          <w:lang w:val="pt-BR"/>
        </w:rPr>
        <w:t>Tăng cường cơ chế, điều kiện và quy trình tổ chức đào tạo, bồi dưỡng nhân lực</w:t>
      </w:r>
    </w:p>
    <w:p w14:paraId="69950A14" w14:textId="560124FD" w:rsidR="00974BCC" w:rsidRPr="00342C0C" w:rsidRDefault="00974BCC"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Xây dựng và ban hành tiêu chí lựa chọn cán bộ, viên chức, người lao động tham gia đào tạo bảo đảm công khai, minh bạch, phù hợp yêu cầu vị trí việc làm và nhu cầu nhân lực; hoàn thiện quy trình xem xét, thẩm định và phê duyệt kế hoạch đào tạo, trong đó quy định rõ việc đánh giá năng lực đầu vào, kiểm tra ngoại ngữ, phê duyệt kinh phí và trách nhiệm của các đơn vị liên quan, đồng thời tăng cường cơ chế quản lý học viên trong toàn bộ quá trình đào tạo; quy định cụ thể nghĩa vụ, cam kết làm việc sau đào tạo và cơ chế xử lý vi phạm nhằm gắn đào tạo với sử dụng hiệu quả nhân lực; ưu tiên cử cán bộ trẻ, cán bộ mới tuyển dụng và lực lượng nòng cốt tham gia các khóa đào tạo nền tảng, nâng cao và chuyên sâu; đa dạng hóa nguồn kinh phí thông qua ngân sách nhà nước, học bổng quốc tế, nguồn vốn hỗ trợ phát triển chính thức (ODA) và các chương trình hợp tác, tài trợ của tổ chức quốc tế, đối tác công nghệ và doanh nghiệp.</w:t>
      </w:r>
    </w:p>
    <w:p w14:paraId="7E1E4D53" w14:textId="6133203E" w:rsidR="00A44BEB" w:rsidRPr="00342C0C" w:rsidRDefault="00A44BEB" w:rsidP="00836BAF">
      <w:pPr>
        <w:spacing w:before="60" w:after="60" w:line="240" w:lineRule="auto"/>
        <w:ind w:firstLine="720"/>
        <w:jc w:val="both"/>
        <w:rPr>
          <w:rFonts w:ascii="Times New Roman" w:hAnsi="Times New Roman" w:cs="Times New Roman"/>
          <w:bCs/>
          <w:sz w:val="28"/>
          <w:szCs w:val="28"/>
          <w:lang w:val="pt-BR"/>
        </w:rPr>
      </w:pPr>
      <w:r w:rsidRPr="00342C0C">
        <w:rPr>
          <w:rFonts w:ascii="Times New Roman" w:hAnsi="Times New Roman" w:cs="Times New Roman"/>
          <w:bCs/>
          <w:sz w:val="28"/>
          <w:szCs w:val="28"/>
          <w:lang w:val="pt-BR"/>
        </w:rPr>
        <w:t xml:space="preserve">2. </w:t>
      </w:r>
      <w:r w:rsidR="009A03C2" w:rsidRPr="00342C0C">
        <w:rPr>
          <w:rFonts w:ascii="Times New Roman" w:hAnsi="Times New Roman"/>
          <w:sz w:val="28"/>
          <w:szCs w:val="28"/>
          <w:lang w:val="pt-BR"/>
        </w:rPr>
        <w:t>Xây dựng và triển khai kế hoạch đào tạo, bồi dưỡng theo nhu cầu phát triển nhân lực từng giai đoạn</w:t>
      </w:r>
    </w:p>
    <w:p w14:paraId="707CC4E6" w14:textId="3407BAF2" w:rsidR="00974BCC" w:rsidRPr="00342C0C" w:rsidRDefault="00974BCC"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Xây dựng kế hoạch đào tạo hằng năm và 5 năm trên cơ sở dự báo nhu cầu nhân lực theo từng nhóm trụ cột và tiến độ triể</w:t>
      </w:r>
      <w:r w:rsidR="00EB310C" w:rsidRPr="00342C0C">
        <w:rPr>
          <w:rFonts w:ascii="Times New Roman" w:hAnsi="Times New Roman" w:cs="Times New Roman"/>
          <w:sz w:val="28"/>
          <w:szCs w:val="28"/>
        </w:rPr>
        <w:t>n khai chương trình; x</w:t>
      </w:r>
      <w:r w:rsidRPr="00342C0C">
        <w:rPr>
          <w:rFonts w:ascii="Times New Roman" w:hAnsi="Times New Roman" w:cs="Times New Roman"/>
          <w:sz w:val="28"/>
          <w:szCs w:val="28"/>
        </w:rPr>
        <w:t>ác định rõ chỉ tiêu đào tạo mới, đào tạo lại, nâng cao và chuyên sâu cho từng nhóm đối tượng, bảo đảm phân bổ hợp lý giữa các lực lượ</w:t>
      </w:r>
      <w:r w:rsidR="00EB310C" w:rsidRPr="00342C0C">
        <w:rPr>
          <w:rFonts w:ascii="Times New Roman" w:hAnsi="Times New Roman" w:cs="Times New Roman"/>
          <w:sz w:val="28"/>
          <w:szCs w:val="28"/>
        </w:rPr>
        <w:t>ng chuyên môn;</w:t>
      </w:r>
      <w:r w:rsidRPr="00342C0C">
        <w:rPr>
          <w:rFonts w:ascii="Times New Roman" w:hAnsi="Times New Roman" w:cs="Times New Roman"/>
          <w:sz w:val="28"/>
          <w:szCs w:val="28"/>
        </w:rPr>
        <w:t xml:space="preserve"> </w:t>
      </w:r>
      <w:r w:rsidR="00EB310C" w:rsidRPr="00342C0C">
        <w:rPr>
          <w:rFonts w:ascii="Times New Roman" w:hAnsi="Times New Roman" w:cs="Times New Roman"/>
          <w:sz w:val="28"/>
          <w:szCs w:val="28"/>
        </w:rPr>
        <w:t>t</w:t>
      </w:r>
      <w:r w:rsidRPr="00342C0C">
        <w:rPr>
          <w:rFonts w:ascii="Times New Roman" w:hAnsi="Times New Roman" w:cs="Times New Roman"/>
          <w:sz w:val="28"/>
          <w:szCs w:val="28"/>
        </w:rPr>
        <w:t>ăng cường theo dõi, đánh giá tiến độ và kết quả đào tạo qua hệ thống quản lý điện tử để kịp thời điều chỉnh kế hoạch theo yêu cầu về công nghệ, dự án và nhân lự</w:t>
      </w:r>
      <w:r w:rsidR="00EB310C" w:rsidRPr="00342C0C">
        <w:rPr>
          <w:rFonts w:ascii="Times New Roman" w:hAnsi="Times New Roman" w:cs="Times New Roman"/>
          <w:sz w:val="28"/>
          <w:szCs w:val="28"/>
        </w:rPr>
        <w:t>c;</w:t>
      </w:r>
      <w:r w:rsidRPr="00342C0C">
        <w:rPr>
          <w:rFonts w:ascii="Times New Roman" w:hAnsi="Times New Roman" w:cs="Times New Roman"/>
          <w:sz w:val="28"/>
          <w:szCs w:val="28"/>
        </w:rPr>
        <w:t xml:space="preserve"> </w:t>
      </w:r>
      <w:r w:rsidR="00EB310C" w:rsidRPr="00342C0C">
        <w:rPr>
          <w:rFonts w:ascii="Times New Roman" w:hAnsi="Times New Roman" w:cs="Times New Roman"/>
          <w:sz w:val="28"/>
          <w:szCs w:val="28"/>
        </w:rPr>
        <w:t>t</w:t>
      </w:r>
      <w:r w:rsidRPr="00342C0C">
        <w:rPr>
          <w:rFonts w:ascii="Times New Roman" w:hAnsi="Times New Roman" w:cs="Times New Roman"/>
          <w:sz w:val="28"/>
          <w:szCs w:val="28"/>
        </w:rPr>
        <w:t>hường xuyên rà soát, cập nhật nội dung và quy mô đào tạo nhằm đáp ứng nhu cầu thực tiễn của chương trình năng lượng nguyên tử.</w:t>
      </w:r>
    </w:p>
    <w:p w14:paraId="0EF84E8E" w14:textId="06EA8C73" w:rsidR="007A6F85" w:rsidRPr="00342C0C" w:rsidRDefault="00A44BEB" w:rsidP="00836BAF">
      <w:pPr>
        <w:spacing w:before="60" w:after="60" w:line="240" w:lineRule="auto"/>
        <w:ind w:firstLine="720"/>
        <w:jc w:val="both"/>
        <w:rPr>
          <w:rFonts w:ascii="Times New Roman" w:hAnsi="Times New Roman" w:cs="Times New Roman"/>
          <w:bCs/>
          <w:sz w:val="28"/>
          <w:szCs w:val="28"/>
          <w:lang w:val="pt-BR"/>
        </w:rPr>
      </w:pPr>
      <w:r w:rsidRPr="00342C0C">
        <w:rPr>
          <w:rFonts w:ascii="Times New Roman" w:hAnsi="Times New Roman" w:cs="Times New Roman"/>
          <w:bCs/>
          <w:sz w:val="28"/>
          <w:szCs w:val="28"/>
          <w:lang w:val="pt-BR"/>
        </w:rPr>
        <w:t>3</w:t>
      </w:r>
      <w:r w:rsidR="002D39BC" w:rsidRPr="00342C0C">
        <w:rPr>
          <w:rFonts w:ascii="Times New Roman" w:hAnsi="Times New Roman" w:cs="Times New Roman"/>
          <w:bCs/>
          <w:sz w:val="28"/>
          <w:szCs w:val="28"/>
          <w:lang w:val="pt-BR"/>
        </w:rPr>
        <w:t xml:space="preserve">. </w:t>
      </w:r>
      <w:r w:rsidR="009A03C2" w:rsidRPr="00342C0C">
        <w:rPr>
          <w:rFonts w:ascii="Times New Roman" w:hAnsi="Times New Roman"/>
          <w:sz w:val="28"/>
          <w:szCs w:val="28"/>
          <w:lang w:val="pt-BR"/>
        </w:rPr>
        <w:t>Tổ chức đào tạo, bồi dưỡng trong nước theo chuẩn năng lực và yêu cầu thực tiễn của ngành</w:t>
      </w:r>
    </w:p>
    <w:p w14:paraId="32792D1D" w14:textId="12F50B00" w:rsidR="00EB310C" w:rsidRPr="00342C0C" w:rsidRDefault="00EB310C"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Xây dựng và tổ chức các khóa đào tạo nền tảng, nâng cao và chuyên sâu theo hình thức trực tiếp, trực tuyến, mô phỏng, thực tập và đào tạo tại chỗ, ưu tiên các nội dung thẩm định an toàn, phân tích an toàn, thanh tra pháp quy, vận hành lò phản ứng, ứng phó sự cố và an ninh hạt nhân; chuẩn hóa chương trình theo khung năng lực từng vị trí, bảo đảm phù hợp tiêu chuẩn IAEA và yêu cầu thực tiễn; phát triển hệ thống học liệu số, phần mềm mô phỏng và ngân hàng câu hỏi đánh giá năng lực, đồng thời thiết lập cơ chế kiểm tra, sát hạch và cấp chứng chỉ phản ánh chính xác năng lực học viên.</w:t>
      </w:r>
    </w:p>
    <w:p w14:paraId="078E0671" w14:textId="40CF583C" w:rsidR="00A44BEB" w:rsidRPr="00342C0C" w:rsidRDefault="00A44BEB" w:rsidP="00836BAF">
      <w:pPr>
        <w:spacing w:before="60" w:after="60" w:line="240" w:lineRule="auto"/>
        <w:ind w:firstLine="720"/>
        <w:jc w:val="both"/>
        <w:rPr>
          <w:rFonts w:ascii="Times New Roman" w:hAnsi="Times New Roman" w:cs="Times New Roman"/>
          <w:bCs/>
          <w:sz w:val="28"/>
          <w:szCs w:val="28"/>
          <w:lang w:val="pt-BR"/>
        </w:rPr>
      </w:pPr>
      <w:r w:rsidRPr="00342C0C">
        <w:rPr>
          <w:rFonts w:ascii="Times New Roman" w:hAnsi="Times New Roman" w:cs="Times New Roman"/>
          <w:bCs/>
          <w:sz w:val="28"/>
          <w:szCs w:val="28"/>
          <w:lang w:val="pt-BR"/>
        </w:rPr>
        <w:t xml:space="preserve">4. </w:t>
      </w:r>
      <w:r w:rsidR="009A03C2" w:rsidRPr="00342C0C">
        <w:rPr>
          <w:rFonts w:ascii="Times New Roman" w:hAnsi="Times New Roman"/>
          <w:sz w:val="28"/>
          <w:szCs w:val="28"/>
          <w:lang w:val="pt-BR"/>
        </w:rPr>
        <w:t>Tổ chức đào tạo, bồi dưỡng ở nước ngoài và tăng cường tiếp cận công nghệ, kinh nghiệm quốc tế</w:t>
      </w:r>
    </w:p>
    <w:p w14:paraId="5DE7E7FD" w14:textId="462C7910" w:rsidR="00EB310C" w:rsidRPr="00342C0C" w:rsidRDefault="00EB310C" w:rsidP="00836BAF">
      <w:pPr>
        <w:spacing w:before="60" w:after="60" w:line="240" w:lineRule="auto"/>
        <w:ind w:firstLine="720"/>
        <w:jc w:val="both"/>
        <w:rPr>
          <w:rFonts w:ascii="Times New Roman" w:hAnsi="Times New Roman"/>
          <w:sz w:val="28"/>
          <w:szCs w:val="28"/>
          <w:lang w:val="pt-BR"/>
        </w:rPr>
      </w:pPr>
      <w:r w:rsidRPr="00342C0C">
        <w:rPr>
          <w:rFonts w:ascii="Times New Roman" w:hAnsi="Times New Roman"/>
          <w:sz w:val="28"/>
          <w:szCs w:val="28"/>
          <w:lang w:val="pt-BR"/>
        </w:rPr>
        <w:t>Lựa chọn cơ sở đào tạo hạt nhân quốc tế uy tín, bảo đảm chất lượng theo chuẩn quốc tế và phù hợp vị trí việc làm; mở rộng hợp tác với IAEA và đối tác công nghệ qua học bổng, trao đổi học viên và thực tập tại nhà máy, viện nghiên cứu, phòng thí nghiệm nước ngoài; triển khai các chương trình đào tạo dài hạn 6 - 24 tháng về thẩm định hồ sơ an toàn, phân tích an toàn, QA/QC, an ninh hạt nhân, ứng phó sự cố, vận hành nhà máy và công nghệ</w:t>
      </w:r>
      <w:r w:rsidR="00A603EE" w:rsidRPr="00342C0C">
        <w:rPr>
          <w:rFonts w:ascii="Times New Roman" w:hAnsi="Times New Roman"/>
          <w:sz w:val="28"/>
          <w:szCs w:val="28"/>
          <w:lang w:val="pt-BR"/>
        </w:rPr>
        <w:t xml:space="preserve"> SMR;</w:t>
      </w:r>
      <w:r w:rsidRPr="00342C0C">
        <w:rPr>
          <w:rFonts w:ascii="Times New Roman" w:hAnsi="Times New Roman"/>
          <w:sz w:val="28"/>
          <w:szCs w:val="28"/>
          <w:lang w:val="pt-BR"/>
        </w:rPr>
        <w:t xml:space="preserve"> tổ chức đánh giá, báo </w:t>
      </w:r>
      <w:r w:rsidRPr="00342C0C">
        <w:rPr>
          <w:rFonts w:ascii="Times New Roman" w:hAnsi="Times New Roman"/>
          <w:sz w:val="28"/>
          <w:szCs w:val="28"/>
          <w:lang w:val="pt-BR"/>
        </w:rPr>
        <w:lastRenderedPageBreak/>
        <w:t>cáo kết quả và đào tạo lại trong nước để lan tỏa tri thức, nâng cao năng lực tổng thể.</w:t>
      </w:r>
    </w:p>
    <w:p w14:paraId="104868DF" w14:textId="64BA6600" w:rsidR="007A6F85" w:rsidRPr="00342C0C" w:rsidRDefault="002D39BC" w:rsidP="00836BAF">
      <w:pPr>
        <w:spacing w:before="60" w:after="60" w:line="240" w:lineRule="auto"/>
        <w:ind w:firstLine="720"/>
        <w:jc w:val="both"/>
        <w:rPr>
          <w:rFonts w:ascii="Times New Roman" w:hAnsi="Times New Roman" w:cs="Times New Roman"/>
          <w:bCs/>
          <w:sz w:val="28"/>
          <w:szCs w:val="28"/>
          <w:lang w:val="pt-BR"/>
        </w:rPr>
      </w:pPr>
      <w:r w:rsidRPr="00342C0C">
        <w:rPr>
          <w:rFonts w:ascii="Times New Roman" w:hAnsi="Times New Roman" w:cs="Times New Roman"/>
          <w:bCs/>
          <w:sz w:val="28"/>
          <w:szCs w:val="28"/>
          <w:lang w:val="pt-BR"/>
        </w:rPr>
        <w:t xml:space="preserve">5. </w:t>
      </w:r>
      <w:r w:rsidR="009A03C2" w:rsidRPr="00342C0C">
        <w:rPr>
          <w:rFonts w:ascii="Times New Roman" w:hAnsi="Times New Roman"/>
          <w:sz w:val="28"/>
          <w:szCs w:val="28"/>
          <w:lang w:val="pt-BR"/>
        </w:rPr>
        <w:t>Phát triển, chuẩn hóa và hiện đại hóa chương trình, học liệu và công cụ đào tạo</w:t>
      </w:r>
    </w:p>
    <w:p w14:paraId="7112C7DF" w14:textId="66E4BB65" w:rsidR="00A603EE" w:rsidRPr="00342C0C" w:rsidRDefault="00A603EE" w:rsidP="00836BAF">
      <w:pPr>
        <w:spacing w:before="60" w:after="60" w:line="240" w:lineRule="auto"/>
        <w:ind w:firstLine="720"/>
        <w:jc w:val="both"/>
        <w:rPr>
          <w:rFonts w:ascii="Times New Roman" w:hAnsi="Times New Roman"/>
          <w:sz w:val="28"/>
          <w:szCs w:val="28"/>
        </w:rPr>
      </w:pPr>
      <w:r w:rsidRPr="00342C0C">
        <w:rPr>
          <w:rFonts w:ascii="Times New Roman" w:hAnsi="Times New Roman"/>
          <w:sz w:val="28"/>
          <w:szCs w:val="28"/>
        </w:rPr>
        <w:t>Xây dựng hệ thống chương trình đào tạo theo nhiều cấp độ, bảo đảm tính liên thông và phù hợp chuẩn quốc tế; hoàn thiện khung năng lực và tiêu chuẩn đầu ra cho từng vị trí việc làm; biên soạn, cập nhật và số hóa giáo trình, xây dựng ngân hàng học liệu, phần mềm mô phỏng và hệ thống bài tập thực hành phục vụ đào tạo chuyên môn; thành lập hội đồng chuyên gia hỗ trợ thẩm định chương trình và học liệu; huy động chuyên gia trong nước, chuyên gia quốc tế và người Việt Nam ở nước ngoài tham gia cập nhật tri thức và chuyển giao công nghệ; thực hiện kiểm định độc lập chương trình đào tạo theo chu kỳ nhằm bảo đảm chất lượng và phù hợp thực tiễn triển khai của ngành.</w:t>
      </w:r>
    </w:p>
    <w:p w14:paraId="0BF6412C" w14:textId="2785D1B6" w:rsidR="007A6F85" w:rsidRPr="00342C0C" w:rsidRDefault="002D39BC" w:rsidP="00836BAF">
      <w:pPr>
        <w:spacing w:before="60" w:after="60" w:line="240" w:lineRule="auto"/>
        <w:ind w:firstLine="720"/>
        <w:jc w:val="both"/>
        <w:rPr>
          <w:rFonts w:ascii="Times New Roman" w:hAnsi="Times New Roman"/>
          <w:sz w:val="28"/>
          <w:szCs w:val="28"/>
          <w:lang w:val="pt-BR"/>
        </w:rPr>
      </w:pPr>
      <w:r w:rsidRPr="00342C0C">
        <w:rPr>
          <w:rFonts w:ascii="Times New Roman" w:hAnsi="Times New Roman" w:cs="Times New Roman"/>
          <w:bCs/>
          <w:sz w:val="28"/>
          <w:szCs w:val="28"/>
          <w:lang w:val="pt-BR"/>
        </w:rPr>
        <w:t xml:space="preserve">6. </w:t>
      </w:r>
      <w:r w:rsidR="009A03C2" w:rsidRPr="00342C0C">
        <w:rPr>
          <w:rFonts w:ascii="Times New Roman" w:hAnsi="Times New Roman"/>
          <w:sz w:val="28"/>
          <w:szCs w:val="28"/>
          <w:lang w:val="pt-BR"/>
        </w:rPr>
        <w:t>Tăng cường quản lý học viên, đánh giá năng lực sau đào tạo và triển khai đào tạo lại định kỳ</w:t>
      </w:r>
    </w:p>
    <w:p w14:paraId="56095840" w14:textId="1606CDF6" w:rsidR="00DE2758" w:rsidRPr="00342C0C" w:rsidRDefault="00DE2758" w:rsidP="00836BAF">
      <w:pPr>
        <w:spacing w:before="60" w:after="60" w:line="240" w:lineRule="auto"/>
        <w:ind w:firstLine="720"/>
        <w:jc w:val="both"/>
        <w:rPr>
          <w:rFonts w:ascii="Times New Roman" w:hAnsi="Times New Roman"/>
          <w:sz w:val="28"/>
          <w:szCs w:val="28"/>
        </w:rPr>
      </w:pPr>
      <w:r w:rsidRPr="00342C0C">
        <w:rPr>
          <w:rFonts w:ascii="Times New Roman" w:hAnsi="Times New Roman"/>
          <w:sz w:val="28"/>
          <w:szCs w:val="28"/>
        </w:rPr>
        <w:t>Xây dựng hồ sơ đào tạo điện tử của từng học viên, cập nhật đầy đủ quá trình đào tạo, kết quả đánh giá và chứng chỉ; đánh giá năng lực sau đào tạo làm cơ sở bố trí, sử dụng nhân lực; áp dụng tiêu chí đánh giá thống nhất trong toàn ngành; tổ chức đào tạo lại định kỳ cho các vị trí cần duy trì năng lực theo yêu cầu của IAEA và pháp luật, bảo đảm đội ngũ nhân lực luôn đáp ứng yêu cầu nhiệm vụ.</w:t>
      </w:r>
    </w:p>
    <w:p w14:paraId="094474B8" w14:textId="0F856870" w:rsidR="003664AC" w:rsidRPr="00342C0C" w:rsidRDefault="003664AC"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t>V</w:t>
      </w:r>
      <w:r w:rsidR="00863EAD" w:rsidRPr="00342C0C">
        <w:rPr>
          <w:rFonts w:ascii="Times New Roman" w:hAnsi="Times New Roman" w:cs="Times New Roman"/>
          <w:b/>
          <w:bCs/>
          <w:sz w:val="28"/>
          <w:szCs w:val="28"/>
        </w:rPr>
        <w:t>I</w:t>
      </w:r>
      <w:r w:rsidRPr="00342C0C">
        <w:rPr>
          <w:rFonts w:ascii="Times New Roman" w:hAnsi="Times New Roman" w:cs="Times New Roman"/>
          <w:b/>
          <w:bCs/>
          <w:sz w:val="28"/>
          <w:szCs w:val="28"/>
        </w:rPr>
        <w:t>. KINH PHÍ VÀ THỜI GIAN THỰC HIỆN</w:t>
      </w:r>
    </w:p>
    <w:p w14:paraId="04E98B98" w14:textId="5BEA2678" w:rsidR="003664AC" w:rsidRPr="00342C0C" w:rsidRDefault="003664AC" w:rsidP="00836BAF">
      <w:pPr>
        <w:spacing w:before="60" w:after="60" w:line="240" w:lineRule="auto"/>
        <w:ind w:firstLine="720"/>
        <w:jc w:val="both"/>
        <w:rPr>
          <w:rFonts w:ascii="Times New Roman" w:hAnsi="Times New Roman" w:cs="Times New Roman"/>
          <w:bCs/>
          <w:sz w:val="28"/>
          <w:szCs w:val="28"/>
        </w:rPr>
      </w:pPr>
      <w:r w:rsidRPr="00342C0C">
        <w:rPr>
          <w:rFonts w:ascii="Times New Roman" w:hAnsi="Times New Roman" w:cs="Times New Roman"/>
          <w:bCs/>
          <w:sz w:val="28"/>
          <w:szCs w:val="28"/>
        </w:rPr>
        <w:t>1. Nguồn kinh phí thực hiện</w:t>
      </w:r>
    </w:p>
    <w:p w14:paraId="33D4D163" w14:textId="14B6C9F7" w:rsidR="00CB14AB" w:rsidRPr="00342C0C" w:rsidRDefault="008F5372" w:rsidP="00836BAF">
      <w:pPr>
        <w:spacing w:before="60" w:after="60" w:line="240" w:lineRule="auto"/>
        <w:ind w:firstLine="720"/>
        <w:jc w:val="both"/>
        <w:rPr>
          <w:rFonts w:ascii="Times New Roman" w:hAnsi="Times New Roman" w:cs="Times New Roman"/>
          <w:sz w:val="28"/>
          <w:szCs w:val="28"/>
          <w:lang w:val="pt-BR"/>
        </w:rPr>
      </w:pPr>
      <w:r w:rsidRPr="00342C0C">
        <w:rPr>
          <w:rFonts w:ascii="Times New Roman" w:hAnsi="Times New Roman" w:cs="Times New Roman"/>
          <w:sz w:val="28"/>
          <w:szCs w:val="28"/>
          <w:lang w:val="pt-BR"/>
        </w:rPr>
        <w:t>a)</w:t>
      </w:r>
      <w:r w:rsidR="00CB14AB" w:rsidRPr="00342C0C">
        <w:rPr>
          <w:rFonts w:ascii="Times New Roman" w:hAnsi="Times New Roman" w:cs="Times New Roman"/>
          <w:sz w:val="28"/>
          <w:szCs w:val="28"/>
          <w:lang w:val="pt-BR"/>
        </w:rPr>
        <w:t xml:space="preserve"> </w:t>
      </w:r>
      <w:r w:rsidR="00290B4A" w:rsidRPr="00342C0C">
        <w:rPr>
          <w:rFonts w:ascii="Times New Roman" w:hAnsi="Times New Roman"/>
          <w:sz w:val="28"/>
          <w:szCs w:val="28"/>
          <w:lang w:val="vi-VN"/>
        </w:rPr>
        <w:t>Kinh phí thực hiện Đề án được bảo đảm từ các nguồn ngân sách nhà nước chi sự nghiệp khoa học và công nghệ; ngân sách nhà nước chi cho nhiệm vụ đào tạo, bồi dưỡng cán bộ, công chức, viên chức; nguồn tài trợ của các tổ chức quốc tế, đối tác công nghệ, doanh nghiệp trong và ngoài nước; nguồn vốn ODA, vốn viện trợ không hoàn lại; các nguồn thu hợp pháp khác theo quy định của pháp luậ</w:t>
      </w:r>
      <w:r w:rsidR="00290B4A" w:rsidRPr="00342C0C">
        <w:rPr>
          <w:rFonts w:ascii="Times New Roman" w:hAnsi="Times New Roman"/>
          <w:sz w:val="28"/>
          <w:szCs w:val="28"/>
        </w:rPr>
        <w:t>t</w:t>
      </w:r>
      <w:r w:rsidR="00CB14AB" w:rsidRPr="00342C0C">
        <w:rPr>
          <w:rFonts w:ascii="Times New Roman" w:hAnsi="Times New Roman" w:cs="Times New Roman"/>
          <w:sz w:val="28"/>
          <w:szCs w:val="28"/>
          <w:lang w:val="pt-BR"/>
        </w:rPr>
        <w:t>.</w:t>
      </w:r>
    </w:p>
    <w:p w14:paraId="067190BF" w14:textId="663C0759" w:rsidR="00AC7876" w:rsidRDefault="008F5372" w:rsidP="00836BAF">
      <w:pPr>
        <w:spacing w:before="60" w:after="60" w:line="240" w:lineRule="auto"/>
        <w:ind w:firstLine="720"/>
        <w:jc w:val="both"/>
        <w:rPr>
          <w:rFonts w:ascii="Times New Roman" w:hAnsi="Times New Roman"/>
          <w:sz w:val="28"/>
          <w:szCs w:val="28"/>
          <w:lang w:val="vi-VN"/>
        </w:rPr>
      </w:pPr>
      <w:r w:rsidRPr="00342C0C">
        <w:rPr>
          <w:rFonts w:ascii="Times New Roman" w:hAnsi="Times New Roman"/>
          <w:sz w:val="28"/>
          <w:szCs w:val="28"/>
          <w:lang w:val="vi-VN"/>
        </w:rPr>
        <w:t>b)</w:t>
      </w:r>
      <w:r w:rsidR="00AC7876" w:rsidRPr="00342C0C">
        <w:rPr>
          <w:rFonts w:ascii="Times New Roman" w:hAnsi="Times New Roman"/>
          <w:sz w:val="28"/>
          <w:szCs w:val="28"/>
          <w:lang w:val="vi-VN"/>
        </w:rPr>
        <w:t xml:space="preserve"> Các nội dung chi bao gồm: </w:t>
      </w:r>
      <w:r w:rsidR="00AC7876" w:rsidRPr="00342C0C">
        <w:rPr>
          <w:rFonts w:ascii="Times New Roman" w:hAnsi="Times New Roman"/>
          <w:sz w:val="28"/>
          <w:szCs w:val="28"/>
        </w:rPr>
        <w:t>T</w:t>
      </w:r>
      <w:r w:rsidR="00AC7876" w:rsidRPr="00342C0C">
        <w:rPr>
          <w:rFonts w:ascii="Times New Roman" w:hAnsi="Times New Roman"/>
          <w:sz w:val="28"/>
          <w:szCs w:val="28"/>
          <w:lang w:val="vi-VN"/>
        </w:rPr>
        <w:t xml:space="preserve">ổ chức các khóa đào tạo, bồi dưỡng và thực tập ngắn hạn, dài hạn trong và ngoài nước, kết hợp đào tạo ngoại ngữ chuyên ngành, chi phí tổ chức lớp học, học liệu, mô phỏng, thực hành và các khoản chi trực tiếp phục vụ học viên theo quy định; </w:t>
      </w:r>
      <w:r w:rsidR="00AC7876" w:rsidRPr="00342C0C">
        <w:rPr>
          <w:rFonts w:ascii="Times New Roman" w:hAnsi="Times New Roman"/>
          <w:sz w:val="28"/>
          <w:szCs w:val="28"/>
        </w:rPr>
        <w:t>c</w:t>
      </w:r>
      <w:r w:rsidR="00AC7876" w:rsidRPr="00342C0C">
        <w:rPr>
          <w:rFonts w:ascii="Times New Roman" w:hAnsi="Times New Roman"/>
          <w:sz w:val="28"/>
          <w:szCs w:val="28"/>
          <w:lang w:val="vi-VN"/>
        </w:rPr>
        <w:t xml:space="preserve">hi tăng cường trang thiết bị, phương tiện giảng dạy; xây dựng, cập nhật, thẩm định chương trình, giáo trình, tài liệu đào tạo; mua sắm phần mềm mô phỏng, phần mềm tính toán, thiết bị phòng học và tài liệu chuyên khảo; </w:t>
      </w:r>
      <w:r w:rsidR="00AC7876" w:rsidRPr="00342C0C">
        <w:rPr>
          <w:rFonts w:ascii="Times New Roman" w:hAnsi="Times New Roman"/>
          <w:sz w:val="28"/>
          <w:szCs w:val="28"/>
        </w:rPr>
        <w:t>c</w:t>
      </w:r>
      <w:r w:rsidR="00AC7876" w:rsidRPr="00342C0C">
        <w:rPr>
          <w:rFonts w:ascii="Times New Roman" w:hAnsi="Times New Roman"/>
          <w:sz w:val="28"/>
          <w:szCs w:val="28"/>
          <w:lang w:val="vi-VN"/>
        </w:rPr>
        <w:t xml:space="preserve">hi thuê chuyên gia, giảng viên trong và ngoài nước, phiên dịch, biên dịch, xây dựng chương trình và tổ chức đào tạo theo hợp đồng; </w:t>
      </w:r>
      <w:r w:rsidR="00AC7876" w:rsidRPr="00342C0C">
        <w:rPr>
          <w:rFonts w:ascii="Times New Roman" w:hAnsi="Times New Roman"/>
          <w:sz w:val="28"/>
          <w:szCs w:val="28"/>
        </w:rPr>
        <w:t>c</w:t>
      </w:r>
      <w:r w:rsidR="00AC7876" w:rsidRPr="00342C0C">
        <w:rPr>
          <w:rFonts w:ascii="Times New Roman" w:hAnsi="Times New Roman"/>
          <w:sz w:val="28"/>
          <w:szCs w:val="28"/>
          <w:lang w:val="vi-VN"/>
        </w:rPr>
        <w:t xml:space="preserve">hi tổ chức đoàn đàm phán, hợp tác đào tạo quốc tế; cử cán bộ đi thực tập, học tập, tham dự hội thảo, hội nghị; chi tổ chức hội thảo, hội nghị trong nước; </w:t>
      </w:r>
      <w:r w:rsidR="00AC7876" w:rsidRPr="00342C0C">
        <w:rPr>
          <w:rFonts w:ascii="Times New Roman" w:hAnsi="Times New Roman"/>
          <w:sz w:val="28"/>
          <w:szCs w:val="28"/>
        </w:rPr>
        <w:t>c</w:t>
      </w:r>
      <w:r w:rsidR="00AC7876" w:rsidRPr="00342C0C">
        <w:rPr>
          <w:rFonts w:ascii="Times New Roman" w:hAnsi="Times New Roman"/>
          <w:sz w:val="28"/>
          <w:szCs w:val="28"/>
          <w:lang w:val="vi-VN"/>
        </w:rPr>
        <w:t>hi công tác quản lý, giám sát, đánh giá kết quả, ứng dụng công nghệ số, xây dựng hệ thống quản lý hồ sơ đào tạo điện tử, kiểm định và đánh giá độc lập chương trình, bảo đảm tuân thủ quy định ngân sách.</w:t>
      </w:r>
    </w:p>
    <w:p w14:paraId="27F2CDE8" w14:textId="77777777" w:rsidR="00F258C1" w:rsidRPr="00342C0C" w:rsidRDefault="00F258C1" w:rsidP="00836BAF">
      <w:pPr>
        <w:spacing w:before="60" w:after="60" w:line="240" w:lineRule="auto"/>
        <w:ind w:firstLine="720"/>
        <w:jc w:val="both"/>
        <w:rPr>
          <w:rFonts w:ascii="Times New Roman" w:hAnsi="Times New Roman"/>
          <w:sz w:val="28"/>
          <w:szCs w:val="28"/>
          <w:lang w:val="vi-VN"/>
        </w:rPr>
      </w:pPr>
    </w:p>
    <w:p w14:paraId="1E7F6407" w14:textId="50F4AB0D" w:rsidR="003664AC" w:rsidRPr="00342C0C" w:rsidRDefault="003664AC" w:rsidP="00836BAF">
      <w:pPr>
        <w:spacing w:before="60" w:after="60" w:line="240" w:lineRule="auto"/>
        <w:ind w:firstLine="720"/>
        <w:jc w:val="both"/>
        <w:rPr>
          <w:rFonts w:ascii="Times New Roman" w:hAnsi="Times New Roman" w:cs="Times New Roman"/>
          <w:bCs/>
          <w:sz w:val="28"/>
          <w:szCs w:val="28"/>
        </w:rPr>
      </w:pPr>
      <w:r w:rsidRPr="00342C0C">
        <w:rPr>
          <w:rFonts w:ascii="Times New Roman" w:hAnsi="Times New Roman" w:cs="Times New Roman"/>
          <w:bCs/>
          <w:sz w:val="28"/>
          <w:szCs w:val="28"/>
        </w:rPr>
        <w:lastRenderedPageBreak/>
        <w:t>2. Thời gian thực hiện Đề</w:t>
      </w:r>
      <w:r w:rsidR="009A03C2" w:rsidRPr="00342C0C">
        <w:rPr>
          <w:rFonts w:ascii="Times New Roman" w:hAnsi="Times New Roman" w:cs="Times New Roman"/>
          <w:bCs/>
          <w:sz w:val="28"/>
          <w:szCs w:val="28"/>
        </w:rPr>
        <w:t xml:space="preserve"> án</w:t>
      </w:r>
    </w:p>
    <w:p w14:paraId="66C4E16E" w14:textId="5B3DEE29" w:rsidR="003664AC" w:rsidRPr="00342C0C" w:rsidRDefault="003664AC"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Đề án thực hiện từ năm 2025 đế</w:t>
      </w:r>
      <w:r w:rsidR="009A03C2" w:rsidRPr="00342C0C">
        <w:rPr>
          <w:rFonts w:ascii="Times New Roman" w:hAnsi="Times New Roman" w:cs="Times New Roman"/>
          <w:sz w:val="28"/>
          <w:szCs w:val="28"/>
        </w:rPr>
        <w:t>n năm 2030</w:t>
      </w:r>
      <w:r w:rsidRPr="00342C0C">
        <w:rPr>
          <w:rFonts w:ascii="Times New Roman" w:hAnsi="Times New Roman" w:cs="Times New Roman"/>
          <w:sz w:val="28"/>
          <w:szCs w:val="28"/>
        </w:rPr>
        <w:t>.</w:t>
      </w:r>
    </w:p>
    <w:p w14:paraId="4AAA9343" w14:textId="61733E9F" w:rsidR="00733FA0" w:rsidRPr="00342C0C" w:rsidRDefault="00733FA0"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t>V</w:t>
      </w:r>
      <w:r w:rsidR="00863EAD" w:rsidRPr="00342C0C">
        <w:rPr>
          <w:rFonts w:ascii="Times New Roman" w:hAnsi="Times New Roman" w:cs="Times New Roman"/>
          <w:b/>
          <w:bCs/>
          <w:sz w:val="28"/>
          <w:szCs w:val="28"/>
        </w:rPr>
        <w:t>I</w:t>
      </w:r>
      <w:r w:rsidRPr="00342C0C">
        <w:rPr>
          <w:rFonts w:ascii="Times New Roman" w:hAnsi="Times New Roman" w:cs="Times New Roman"/>
          <w:b/>
          <w:bCs/>
          <w:sz w:val="28"/>
          <w:szCs w:val="28"/>
        </w:rPr>
        <w:t>I. TỔ CHỨC THỰC HIỆN</w:t>
      </w:r>
    </w:p>
    <w:p w14:paraId="5B9FF4AC" w14:textId="77777777" w:rsidR="00060CD6" w:rsidRPr="00342C0C" w:rsidRDefault="00060CD6"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bCs/>
          <w:sz w:val="28"/>
          <w:szCs w:val="28"/>
        </w:rPr>
        <w:t>1. Bộ Khoa học và Công nghệ</w:t>
      </w:r>
    </w:p>
    <w:p w14:paraId="27EB634D" w14:textId="3CEF21C0" w:rsidR="00AC7876" w:rsidRPr="00342C0C" w:rsidRDefault="00AC7876" w:rsidP="00836BAF">
      <w:pPr>
        <w:spacing w:before="60" w:after="60" w:line="240" w:lineRule="auto"/>
        <w:ind w:firstLine="720"/>
        <w:jc w:val="both"/>
        <w:rPr>
          <w:rFonts w:ascii="Times New Roman" w:eastAsia="Times New Roman" w:hAnsi="Times New Roman"/>
          <w:sz w:val="28"/>
          <w:szCs w:val="28"/>
        </w:rPr>
      </w:pPr>
      <w:r w:rsidRPr="00342C0C">
        <w:rPr>
          <w:rFonts w:ascii="Times New Roman" w:eastAsia="Times New Roman" w:hAnsi="Times New Roman"/>
          <w:sz w:val="28"/>
          <w:szCs w:val="28"/>
        </w:rPr>
        <w:t>Chủ trì tổ chức thực hiện Đề án, ban hành hướng dẫn chuyên môn, tiêu chí, quy trình đào tạo theo từng nhóm đối tượng, phối hợp với các Bộ, ngành, địa phương và đơn vị liên quan nhằm đảm bảo triển khai thống nhất</w:t>
      </w:r>
      <w:r w:rsidR="00D34F15" w:rsidRPr="00342C0C">
        <w:rPr>
          <w:rFonts w:ascii="Times New Roman" w:eastAsia="Times New Roman" w:hAnsi="Times New Roman"/>
          <w:sz w:val="28"/>
          <w:szCs w:val="28"/>
        </w:rPr>
        <w:t>;</w:t>
      </w:r>
      <w:r w:rsidRPr="00342C0C">
        <w:rPr>
          <w:rFonts w:ascii="Times New Roman" w:eastAsia="Times New Roman" w:hAnsi="Times New Roman"/>
          <w:sz w:val="28"/>
          <w:szCs w:val="28"/>
        </w:rPr>
        <w:t xml:space="preserve"> xây dựng, trình phê duyệt và triển khai kế hoạch đào tạo, bồi dưỡng hàng năm và theo giai đoạn, điều chỉnh theo tiến độ chương trình điện hạt nhân và nhu cầu nhân lực của cơ quan quản lý, viện nghiên cứu, cơ sở ứng dụng, đơn vị tư vấn thẩm định.</w:t>
      </w:r>
      <w:r w:rsidR="00D34F15" w:rsidRPr="00342C0C">
        <w:rPr>
          <w:rFonts w:ascii="Times New Roman" w:eastAsia="Times New Roman" w:hAnsi="Times New Roman"/>
          <w:sz w:val="28"/>
          <w:szCs w:val="28"/>
        </w:rPr>
        <w:t>;</w:t>
      </w:r>
      <w:r w:rsidRPr="00342C0C">
        <w:rPr>
          <w:rFonts w:ascii="Times New Roman" w:eastAsia="Times New Roman" w:hAnsi="Times New Roman"/>
          <w:sz w:val="28"/>
          <w:szCs w:val="28"/>
        </w:rPr>
        <w:t xml:space="preserve"> </w:t>
      </w:r>
      <w:r w:rsidR="00D34F15" w:rsidRPr="00342C0C">
        <w:rPr>
          <w:rFonts w:ascii="Times New Roman" w:eastAsia="Times New Roman" w:hAnsi="Times New Roman"/>
          <w:sz w:val="28"/>
          <w:szCs w:val="28"/>
        </w:rPr>
        <w:t>tổ chức thực h</w:t>
      </w:r>
      <w:r w:rsidRPr="00342C0C">
        <w:rPr>
          <w:rFonts w:ascii="Times New Roman" w:eastAsia="Times New Roman" w:hAnsi="Times New Roman"/>
          <w:sz w:val="28"/>
          <w:szCs w:val="28"/>
        </w:rPr>
        <w:t xml:space="preserve">iện kiểm tra, giám sát, đánh giá kết quả, tổng hợp báo cáo Thủ tướng Chính phủ định kỳ, vận hành cơ sở dữ liệu điện tử để theo </w:t>
      </w:r>
      <w:r w:rsidR="00D34F15" w:rsidRPr="00342C0C">
        <w:rPr>
          <w:rFonts w:ascii="Times New Roman" w:eastAsia="Times New Roman" w:hAnsi="Times New Roman"/>
          <w:sz w:val="28"/>
          <w:szCs w:val="28"/>
        </w:rPr>
        <w:t>dõi năng lực và nhu cầu đào tạo;</w:t>
      </w:r>
      <w:r w:rsidRPr="00342C0C">
        <w:rPr>
          <w:rFonts w:ascii="Times New Roman" w:eastAsia="Times New Roman" w:hAnsi="Times New Roman"/>
          <w:sz w:val="28"/>
          <w:szCs w:val="28"/>
        </w:rPr>
        <w:t xml:space="preserve"> </w:t>
      </w:r>
      <w:r w:rsidR="00D34F15" w:rsidRPr="00342C0C">
        <w:rPr>
          <w:rFonts w:ascii="Times New Roman" w:eastAsia="Times New Roman" w:hAnsi="Times New Roman"/>
          <w:sz w:val="28"/>
          <w:szCs w:val="28"/>
        </w:rPr>
        <w:t>c</w:t>
      </w:r>
      <w:r w:rsidRPr="00342C0C">
        <w:rPr>
          <w:rFonts w:ascii="Times New Roman" w:eastAsia="Times New Roman" w:hAnsi="Times New Roman"/>
          <w:sz w:val="28"/>
          <w:szCs w:val="28"/>
        </w:rPr>
        <w:t xml:space="preserve">hủ trì </w:t>
      </w:r>
      <w:r w:rsidR="00D34F15" w:rsidRPr="00342C0C">
        <w:rPr>
          <w:rFonts w:ascii="Times New Roman" w:hAnsi="Times New Roman"/>
          <w:sz w:val="28"/>
          <w:szCs w:val="28"/>
          <w:lang w:val="vi-VN"/>
        </w:rPr>
        <w:t xml:space="preserve">đàm phán, ký kết và triển khai </w:t>
      </w:r>
      <w:r w:rsidR="00D34F15" w:rsidRPr="00342C0C">
        <w:rPr>
          <w:rFonts w:ascii="Times New Roman" w:hAnsi="Times New Roman"/>
          <w:sz w:val="28"/>
          <w:szCs w:val="28"/>
        </w:rPr>
        <w:t xml:space="preserve">các chương trình </w:t>
      </w:r>
      <w:r w:rsidRPr="00342C0C">
        <w:rPr>
          <w:rFonts w:ascii="Times New Roman" w:eastAsia="Times New Roman" w:hAnsi="Times New Roman"/>
          <w:sz w:val="28"/>
          <w:szCs w:val="28"/>
        </w:rPr>
        <w:t>hợp tác quốc tế, lựa chọn cơ sở đào tạo phù hợp, hướng dẫn các đơn vị trực thuộc xây dựng chương trình, quản lý học viên, đánh giá năng lực và phát triển đội ngũ giảng viên, chuyên gia nòng cốt.</w:t>
      </w:r>
    </w:p>
    <w:p w14:paraId="3B566AFB" w14:textId="5B380C84" w:rsidR="002172DA" w:rsidRPr="00342C0C" w:rsidRDefault="005D7B26" w:rsidP="00836BAF">
      <w:pPr>
        <w:pStyle w:val="Heading3"/>
        <w:spacing w:before="60" w:after="60" w:line="240" w:lineRule="auto"/>
        <w:ind w:firstLine="720"/>
        <w:rPr>
          <w:rFonts w:ascii="Times New Roman" w:eastAsia="Times New Roman" w:hAnsi="Times New Roman" w:cs="Times New Roman"/>
          <w:bCs/>
          <w:color w:val="auto"/>
          <w:sz w:val="28"/>
          <w:szCs w:val="28"/>
          <w:lang w:val="pt-BR"/>
        </w:rPr>
      </w:pPr>
      <w:bookmarkStart w:id="5" w:name="_Toc213181808"/>
      <w:r w:rsidRPr="00342C0C">
        <w:rPr>
          <w:rFonts w:ascii="Times New Roman" w:eastAsia="Times New Roman" w:hAnsi="Times New Roman" w:cs="Times New Roman"/>
          <w:color w:val="auto"/>
          <w:sz w:val="28"/>
          <w:szCs w:val="28"/>
          <w:lang w:val="pt-BR"/>
        </w:rPr>
        <w:t>2</w:t>
      </w:r>
      <w:r w:rsidR="002172DA" w:rsidRPr="00342C0C">
        <w:rPr>
          <w:rFonts w:ascii="Times New Roman" w:eastAsia="Times New Roman" w:hAnsi="Times New Roman" w:cs="Times New Roman"/>
          <w:color w:val="auto"/>
          <w:sz w:val="28"/>
          <w:szCs w:val="28"/>
          <w:lang w:val="pt-BR"/>
        </w:rPr>
        <w:t>. Bộ Tài chính</w:t>
      </w:r>
      <w:bookmarkEnd w:id="5"/>
    </w:p>
    <w:p w14:paraId="67B3D785" w14:textId="54BB2FC3" w:rsidR="00C2026C" w:rsidRPr="00342C0C" w:rsidRDefault="00C2026C" w:rsidP="00836BAF">
      <w:pPr>
        <w:spacing w:before="60" w:after="60" w:line="240" w:lineRule="auto"/>
        <w:ind w:firstLine="720"/>
        <w:jc w:val="both"/>
        <w:rPr>
          <w:rFonts w:ascii="Times New Roman" w:eastAsia="Times New Roman" w:hAnsi="Times New Roman" w:cs="Times New Roman"/>
          <w:sz w:val="28"/>
          <w:szCs w:val="28"/>
          <w:lang w:val="pt-BR"/>
        </w:rPr>
      </w:pPr>
      <w:r w:rsidRPr="00342C0C">
        <w:rPr>
          <w:rFonts w:ascii="Times New Roman" w:eastAsia="Times New Roman" w:hAnsi="Times New Roman" w:cs="Times New Roman"/>
          <w:sz w:val="28"/>
          <w:szCs w:val="28"/>
          <w:lang w:val="pt-BR"/>
        </w:rPr>
        <w:t>Cân đối, bố trí và hướng dẫn sử dụng kinh phí từ ngân sách nhà nước theo quy định của Luật Ngân sách nhà nước, đảm bảo ưu tiên nguồn lực cho các nhiệm vụ đào tạo thiết yếu, đặc biệt là đào tạo nâng cao, đào tạo chuyên sâu và đào tạo tại chỗ trong và ngoài nước; ban hành hướng dẫn quản lý tài chính, ngân sách đối với các nội dung chi của Đề án, bao gồm đào tạo, bồi dưỡng, thực tập, mua sắm trang thiết bị mô phỏng, thuê chuyên gia quốc tế, đào tạo ngoại ngữ, xây dựng chương trình và học liệu; đồng thời kiểm tra, giám sát việc sử dụng kinh phí theo đúng chế độ, tiêu chuẩn và định mức; phối hợp chặt chẽ với Bộ Khoa học và Công nghệ trong thẩm định dự toán kinh phí hàng năm, điều phối nguồn vốn và đảm bảo hiệu quả sử dụng ngân sách nhà nước cho các hoạt động đào tạo nhân lực ngành năng lượng nguyên tử.</w:t>
      </w:r>
    </w:p>
    <w:p w14:paraId="57473B56" w14:textId="08901226" w:rsidR="002172DA" w:rsidRPr="00342C0C" w:rsidRDefault="00C2026C" w:rsidP="00836BAF">
      <w:pPr>
        <w:spacing w:before="60" w:after="60" w:line="240" w:lineRule="auto"/>
        <w:ind w:firstLine="720"/>
        <w:jc w:val="both"/>
        <w:rPr>
          <w:rFonts w:ascii="Times New Roman" w:eastAsia="Times New Roman" w:hAnsi="Times New Roman" w:cs="Times New Roman"/>
          <w:bCs/>
          <w:sz w:val="28"/>
          <w:szCs w:val="28"/>
          <w:lang w:val="pt-BR"/>
        </w:rPr>
      </w:pPr>
      <w:bookmarkStart w:id="6" w:name="_Toc213181810"/>
      <w:r w:rsidRPr="00342C0C">
        <w:rPr>
          <w:rFonts w:ascii="Times New Roman" w:eastAsia="Times New Roman" w:hAnsi="Times New Roman" w:cs="Times New Roman"/>
          <w:bCs/>
          <w:sz w:val="28"/>
          <w:szCs w:val="28"/>
          <w:lang w:val="pt-BR"/>
        </w:rPr>
        <w:t>3</w:t>
      </w:r>
      <w:r w:rsidR="002172DA" w:rsidRPr="00342C0C">
        <w:rPr>
          <w:rFonts w:ascii="Times New Roman" w:eastAsia="Times New Roman" w:hAnsi="Times New Roman" w:cs="Times New Roman"/>
          <w:bCs/>
          <w:sz w:val="28"/>
          <w:szCs w:val="28"/>
          <w:lang w:val="pt-BR"/>
        </w:rPr>
        <w:t>.</w:t>
      </w:r>
      <w:r w:rsidR="00C5379A" w:rsidRPr="00342C0C">
        <w:rPr>
          <w:rFonts w:ascii="Times New Roman" w:eastAsia="Times New Roman" w:hAnsi="Times New Roman" w:cs="Times New Roman"/>
          <w:bCs/>
          <w:sz w:val="28"/>
          <w:szCs w:val="28"/>
          <w:lang w:val="pt-BR"/>
        </w:rPr>
        <w:t xml:space="preserve"> Các B</w:t>
      </w:r>
      <w:r w:rsidR="002172DA" w:rsidRPr="00342C0C">
        <w:rPr>
          <w:rFonts w:ascii="Times New Roman" w:eastAsia="Times New Roman" w:hAnsi="Times New Roman" w:cs="Times New Roman"/>
          <w:bCs/>
          <w:sz w:val="28"/>
          <w:szCs w:val="28"/>
          <w:lang w:val="pt-BR"/>
        </w:rPr>
        <w:t xml:space="preserve">ộ, ngành và địa phương </w:t>
      </w:r>
      <w:bookmarkEnd w:id="6"/>
      <w:r w:rsidRPr="00342C0C">
        <w:rPr>
          <w:rFonts w:ascii="Times New Roman" w:eastAsia="Times New Roman" w:hAnsi="Times New Roman" w:cs="Times New Roman"/>
          <w:bCs/>
          <w:sz w:val="28"/>
          <w:szCs w:val="28"/>
          <w:lang w:val="pt-BR"/>
        </w:rPr>
        <w:t>liên quan</w:t>
      </w:r>
    </w:p>
    <w:p w14:paraId="6875378F" w14:textId="7CEE70DA" w:rsidR="00364756" w:rsidRPr="00342C0C" w:rsidRDefault="00364756" w:rsidP="00836BAF">
      <w:pPr>
        <w:spacing w:before="60" w:after="60" w:line="240" w:lineRule="auto"/>
        <w:ind w:firstLine="720"/>
        <w:jc w:val="both"/>
        <w:rPr>
          <w:rFonts w:ascii="Times New Roman" w:eastAsia="Times New Roman" w:hAnsi="Times New Roman" w:cs="Times New Roman"/>
          <w:sz w:val="28"/>
          <w:szCs w:val="28"/>
          <w:lang w:val="pt-BR"/>
        </w:rPr>
      </w:pPr>
      <w:bookmarkStart w:id="7" w:name="_Toc213181811"/>
      <w:r w:rsidRPr="00342C0C">
        <w:rPr>
          <w:rFonts w:ascii="Times New Roman" w:eastAsia="Times New Roman" w:hAnsi="Times New Roman" w:cs="Times New Roman"/>
          <w:sz w:val="28"/>
          <w:szCs w:val="28"/>
          <w:lang w:val="pt-BR"/>
        </w:rPr>
        <w:t>Phối hợp với Bộ Khoa học và Công nghệ xác định nhu cầu đào tạo, lập danh sách cán bộ tham gia khóa học, tạo điều kiện để cán bộ hoàn thành chương trình đào tạo, thực tập và đào tạo tại chỗ theo kế hoạch; các cơ quan bố trí kinh phí theo thẩm quyền, đồng thời huy động nguồn xã hội hóa, viện trợ và hợp tác quốc tế nhằm nâng cao hiệu quả Đề án; thực hiện chế độ báo cáo định kỳ về việc cử cán bộ đi đào tạo, kết quả, đánh giá năng lực và nhu cầu bổ sung gửi Bộ Khoa học và Công nghệ để tổng hợp.</w:t>
      </w:r>
    </w:p>
    <w:bookmarkEnd w:id="7"/>
    <w:p w14:paraId="0D38819E" w14:textId="3F8DACA4" w:rsidR="00236909" w:rsidRPr="00342C0C" w:rsidRDefault="00282A5A"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t>V</w:t>
      </w:r>
      <w:r w:rsidR="00863EAD" w:rsidRPr="00342C0C">
        <w:rPr>
          <w:rFonts w:ascii="Times New Roman" w:hAnsi="Times New Roman" w:cs="Times New Roman"/>
          <w:b/>
          <w:bCs/>
          <w:sz w:val="28"/>
          <w:szCs w:val="28"/>
        </w:rPr>
        <w:t>I</w:t>
      </w:r>
      <w:r w:rsidR="00DC35E6" w:rsidRPr="00342C0C">
        <w:rPr>
          <w:rFonts w:ascii="Times New Roman" w:hAnsi="Times New Roman" w:cs="Times New Roman"/>
          <w:b/>
          <w:bCs/>
          <w:sz w:val="28"/>
          <w:szCs w:val="28"/>
        </w:rPr>
        <w:t>II</w:t>
      </w:r>
      <w:r w:rsidRPr="00342C0C">
        <w:rPr>
          <w:rFonts w:ascii="Times New Roman" w:hAnsi="Times New Roman" w:cs="Times New Roman"/>
          <w:b/>
          <w:bCs/>
          <w:sz w:val="28"/>
          <w:szCs w:val="28"/>
        </w:rPr>
        <w:t>. GIẢI TRÌNH, TIẾP THU Ý KIẾN GÓP Ý CỦA CÁC CƠ QUAN</w:t>
      </w:r>
    </w:p>
    <w:p w14:paraId="766DE0B5" w14:textId="5299ACBD" w:rsidR="00282A5A" w:rsidRPr="00342C0C" w:rsidRDefault="00282A5A"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xml:space="preserve">Bộ </w:t>
      </w:r>
      <w:r w:rsidR="004A233A" w:rsidRPr="00342C0C">
        <w:rPr>
          <w:rFonts w:ascii="Times New Roman" w:hAnsi="Times New Roman" w:cs="Times New Roman"/>
          <w:sz w:val="28"/>
          <w:szCs w:val="28"/>
        </w:rPr>
        <w:t>Khoa học và Công nghệ</w:t>
      </w:r>
      <w:r w:rsidRPr="00342C0C">
        <w:rPr>
          <w:rFonts w:ascii="Times New Roman" w:hAnsi="Times New Roman" w:cs="Times New Roman"/>
          <w:sz w:val="28"/>
          <w:szCs w:val="28"/>
        </w:rPr>
        <w:t xml:space="preserve"> đã </w:t>
      </w:r>
      <w:r w:rsidR="003851A3" w:rsidRPr="00342C0C">
        <w:rPr>
          <w:rFonts w:ascii="Times New Roman" w:hAnsi="Times New Roman" w:cs="Times New Roman"/>
          <w:sz w:val="28"/>
          <w:szCs w:val="28"/>
        </w:rPr>
        <w:t xml:space="preserve">nghiêm túc </w:t>
      </w:r>
      <w:r w:rsidRPr="00342C0C">
        <w:rPr>
          <w:rFonts w:ascii="Times New Roman" w:hAnsi="Times New Roman" w:cs="Times New Roman"/>
          <w:sz w:val="28"/>
          <w:szCs w:val="28"/>
        </w:rPr>
        <w:t>nghiên cứu,</w:t>
      </w:r>
      <w:r w:rsidR="002B0B22" w:rsidRPr="00342C0C">
        <w:rPr>
          <w:rFonts w:ascii="Times New Roman" w:hAnsi="Times New Roman" w:cs="Times New Roman"/>
          <w:sz w:val="28"/>
          <w:szCs w:val="28"/>
        </w:rPr>
        <w:t xml:space="preserve"> tiếp thu,</w:t>
      </w:r>
      <w:r w:rsidRPr="00342C0C">
        <w:rPr>
          <w:rFonts w:ascii="Times New Roman" w:hAnsi="Times New Roman" w:cs="Times New Roman"/>
          <w:sz w:val="28"/>
          <w:szCs w:val="28"/>
        </w:rPr>
        <w:t xml:space="preserve"> </w:t>
      </w:r>
      <w:r w:rsidR="003851A3" w:rsidRPr="00342C0C">
        <w:rPr>
          <w:rFonts w:ascii="Times New Roman" w:hAnsi="Times New Roman" w:cs="Times New Roman"/>
          <w:sz w:val="28"/>
          <w:szCs w:val="28"/>
        </w:rPr>
        <w:t>giải trình</w:t>
      </w:r>
      <w:r w:rsidR="002B0B22" w:rsidRPr="00342C0C">
        <w:rPr>
          <w:rFonts w:ascii="Times New Roman" w:hAnsi="Times New Roman" w:cs="Times New Roman"/>
          <w:sz w:val="28"/>
          <w:szCs w:val="28"/>
        </w:rPr>
        <w:t xml:space="preserve"> </w:t>
      </w:r>
      <w:r w:rsidRPr="00342C0C">
        <w:rPr>
          <w:rFonts w:ascii="Times New Roman" w:hAnsi="Times New Roman" w:cs="Times New Roman"/>
          <w:sz w:val="28"/>
          <w:szCs w:val="28"/>
        </w:rPr>
        <w:t>ý kiến góp ý củ</w:t>
      </w:r>
      <w:r w:rsidR="00C5379A" w:rsidRPr="00342C0C">
        <w:rPr>
          <w:rFonts w:ascii="Times New Roman" w:hAnsi="Times New Roman" w:cs="Times New Roman"/>
          <w:sz w:val="28"/>
          <w:szCs w:val="28"/>
        </w:rPr>
        <w:t>a các B</w:t>
      </w:r>
      <w:r w:rsidRPr="00342C0C">
        <w:rPr>
          <w:rFonts w:ascii="Times New Roman" w:hAnsi="Times New Roman" w:cs="Times New Roman"/>
          <w:sz w:val="28"/>
          <w:szCs w:val="28"/>
        </w:rPr>
        <w:t>ộ</w:t>
      </w:r>
      <w:r w:rsidR="00654224" w:rsidRPr="00342C0C">
        <w:rPr>
          <w:rFonts w:ascii="Times New Roman" w:hAnsi="Times New Roman" w:cs="Times New Roman"/>
          <w:sz w:val="28"/>
          <w:szCs w:val="28"/>
        </w:rPr>
        <w:t>, ngành,</w:t>
      </w:r>
      <w:r w:rsidRPr="00342C0C">
        <w:rPr>
          <w:rFonts w:ascii="Times New Roman" w:hAnsi="Times New Roman" w:cs="Times New Roman"/>
          <w:sz w:val="28"/>
          <w:szCs w:val="28"/>
        </w:rPr>
        <w:t xml:space="preserve"> địa phương</w:t>
      </w:r>
      <w:r w:rsidR="00654224" w:rsidRPr="00342C0C">
        <w:rPr>
          <w:rFonts w:ascii="Times New Roman" w:hAnsi="Times New Roman" w:cs="Times New Roman"/>
          <w:sz w:val="28"/>
          <w:szCs w:val="28"/>
        </w:rPr>
        <w:t>, cơ quan liên quan</w:t>
      </w:r>
      <w:r w:rsidRPr="00342C0C">
        <w:rPr>
          <w:rFonts w:ascii="Times New Roman" w:hAnsi="Times New Roman" w:cs="Times New Roman"/>
          <w:sz w:val="28"/>
          <w:szCs w:val="28"/>
        </w:rPr>
        <w:t xml:space="preserve"> để hoàn thiện Đề án.</w:t>
      </w:r>
    </w:p>
    <w:p w14:paraId="6A8D4595" w14:textId="4ED6FF95" w:rsidR="00282A5A" w:rsidRDefault="00282A5A" w:rsidP="00836BAF">
      <w:pPr>
        <w:spacing w:before="60" w:after="60" w:line="240" w:lineRule="auto"/>
        <w:ind w:firstLine="720"/>
        <w:jc w:val="both"/>
        <w:rPr>
          <w:rFonts w:ascii="Times New Roman" w:hAnsi="Times New Roman" w:cs="Times New Roman"/>
          <w:i/>
          <w:iCs/>
          <w:sz w:val="28"/>
          <w:szCs w:val="28"/>
        </w:rPr>
      </w:pPr>
      <w:r w:rsidRPr="00342C0C">
        <w:rPr>
          <w:rFonts w:ascii="Times New Roman" w:hAnsi="Times New Roman" w:cs="Times New Roman"/>
          <w:i/>
          <w:iCs/>
          <w:sz w:val="28"/>
          <w:szCs w:val="28"/>
        </w:rPr>
        <w:t>(B</w:t>
      </w:r>
      <w:r w:rsidR="002B0B22" w:rsidRPr="00342C0C">
        <w:rPr>
          <w:rFonts w:ascii="Times New Roman" w:hAnsi="Times New Roman" w:cs="Times New Roman"/>
          <w:i/>
          <w:iCs/>
          <w:sz w:val="28"/>
          <w:szCs w:val="28"/>
        </w:rPr>
        <w:t>áo cáo</w:t>
      </w:r>
      <w:r w:rsidRPr="00342C0C">
        <w:rPr>
          <w:rFonts w:ascii="Times New Roman" w:hAnsi="Times New Roman" w:cs="Times New Roman"/>
          <w:i/>
          <w:iCs/>
          <w:sz w:val="28"/>
          <w:szCs w:val="28"/>
        </w:rPr>
        <w:t xml:space="preserve"> tổng hợp</w:t>
      </w:r>
      <w:r w:rsidR="00DF658E" w:rsidRPr="00342C0C">
        <w:rPr>
          <w:rFonts w:ascii="Times New Roman" w:hAnsi="Times New Roman" w:cs="Times New Roman"/>
          <w:i/>
          <w:iCs/>
          <w:sz w:val="28"/>
          <w:szCs w:val="28"/>
        </w:rPr>
        <w:t>,</w:t>
      </w:r>
      <w:r w:rsidR="002B0B22" w:rsidRPr="00342C0C">
        <w:rPr>
          <w:rFonts w:ascii="Times New Roman" w:hAnsi="Times New Roman" w:cs="Times New Roman"/>
          <w:i/>
          <w:iCs/>
          <w:sz w:val="28"/>
          <w:szCs w:val="28"/>
        </w:rPr>
        <w:t xml:space="preserve"> tiếp thu,</w:t>
      </w:r>
      <w:r w:rsidR="00DF658E" w:rsidRPr="00342C0C">
        <w:rPr>
          <w:rFonts w:ascii="Times New Roman" w:hAnsi="Times New Roman" w:cs="Times New Roman"/>
          <w:i/>
          <w:iCs/>
          <w:sz w:val="28"/>
          <w:szCs w:val="28"/>
        </w:rPr>
        <w:t xml:space="preserve"> giải trình</w:t>
      </w:r>
      <w:r w:rsidRPr="00342C0C">
        <w:rPr>
          <w:rFonts w:ascii="Times New Roman" w:hAnsi="Times New Roman" w:cs="Times New Roman"/>
          <w:i/>
          <w:iCs/>
          <w:sz w:val="28"/>
          <w:szCs w:val="28"/>
        </w:rPr>
        <w:t xml:space="preserve"> các ý kiến góp ý gửi kèm theo Hồ sơ trình Đề án).</w:t>
      </w:r>
    </w:p>
    <w:p w14:paraId="2917D371" w14:textId="77777777" w:rsidR="00F258C1" w:rsidRPr="00342C0C" w:rsidRDefault="00F258C1" w:rsidP="00836BAF">
      <w:pPr>
        <w:spacing w:before="60" w:after="60" w:line="240" w:lineRule="auto"/>
        <w:ind w:firstLine="720"/>
        <w:jc w:val="both"/>
        <w:rPr>
          <w:rFonts w:ascii="Times New Roman" w:hAnsi="Times New Roman" w:cs="Times New Roman"/>
          <w:i/>
          <w:iCs/>
          <w:sz w:val="28"/>
          <w:szCs w:val="28"/>
        </w:rPr>
      </w:pPr>
    </w:p>
    <w:p w14:paraId="10DA99C8" w14:textId="7B99CC64" w:rsidR="002936E0" w:rsidRPr="00342C0C" w:rsidRDefault="00DC35E6" w:rsidP="00836BAF">
      <w:pPr>
        <w:spacing w:before="60" w:after="60" w:line="240" w:lineRule="auto"/>
        <w:ind w:firstLine="720"/>
        <w:jc w:val="both"/>
        <w:rPr>
          <w:rFonts w:ascii="Times New Roman" w:hAnsi="Times New Roman" w:cs="Times New Roman"/>
          <w:b/>
          <w:bCs/>
          <w:sz w:val="28"/>
          <w:szCs w:val="28"/>
        </w:rPr>
      </w:pPr>
      <w:r w:rsidRPr="00342C0C">
        <w:rPr>
          <w:rFonts w:ascii="Times New Roman" w:hAnsi="Times New Roman" w:cs="Times New Roman"/>
          <w:b/>
          <w:bCs/>
          <w:sz w:val="28"/>
          <w:szCs w:val="28"/>
        </w:rPr>
        <w:lastRenderedPageBreak/>
        <w:t>I</w:t>
      </w:r>
      <w:r w:rsidR="00863EAD" w:rsidRPr="00342C0C">
        <w:rPr>
          <w:rFonts w:ascii="Times New Roman" w:hAnsi="Times New Roman" w:cs="Times New Roman"/>
          <w:b/>
          <w:bCs/>
          <w:sz w:val="28"/>
          <w:szCs w:val="28"/>
        </w:rPr>
        <w:t>X</w:t>
      </w:r>
      <w:r w:rsidR="002936E0" w:rsidRPr="00342C0C">
        <w:rPr>
          <w:rFonts w:ascii="Times New Roman" w:hAnsi="Times New Roman" w:cs="Times New Roman"/>
          <w:b/>
          <w:bCs/>
          <w:sz w:val="28"/>
          <w:szCs w:val="28"/>
        </w:rPr>
        <w:t>. KIẾN NGHỊ, ĐỀ XUẤT</w:t>
      </w:r>
    </w:p>
    <w:p w14:paraId="67B4040F" w14:textId="24865538" w:rsidR="00CA5B5E" w:rsidRPr="00342C0C" w:rsidRDefault="00CA5B5E"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Trên đây là nội dung thuyết minh làm căn cứ để Thủ tướng Chính phủ xem xét, phê duyệ</w:t>
      </w:r>
      <w:r w:rsidR="00493F97" w:rsidRPr="00342C0C">
        <w:rPr>
          <w:rFonts w:ascii="Times New Roman" w:hAnsi="Times New Roman" w:cs="Times New Roman"/>
          <w:sz w:val="28"/>
          <w:szCs w:val="28"/>
        </w:rPr>
        <w:t xml:space="preserve">t </w:t>
      </w:r>
      <w:r w:rsidRPr="00342C0C">
        <w:rPr>
          <w:rFonts w:ascii="Times New Roman" w:hAnsi="Times New Roman" w:cs="Times New Roman"/>
          <w:sz w:val="28"/>
          <w:szCs w:val="28"/>
        </w:rPr>
        <w:t xml:space="preserve">Đề án </w:t>
      </w:r>
      <w:r w:rsidR="00493F97" w:rsidRPr="00342C0C">
        <w:rPr>
          <w:rFonts w:ascii="Times New Roman" w:hAnsi="Times New Roman" w:cs="Times New Roman"/>
          <w:sz w:val="28"/>
          <w:szCs w:val="28"/>
        </w:rPr>
        <w:t>“</w:t>
      </w:r>
      <w:r w:rsidR="00285E85" w:rsidRPr="00342C0C">
        <w:rPr>
          <w:rFonts w:ascii="Times New Roman" w:hAnsi="Times New Roman"/>
          <w:sz w:val="28"/>
          <w:szCs w:val="28"/>
        </w:rPr>
        <w:t>Đào tạo, bồi dưỡng nhân lực quản lý nhà nước, nghiên cứu - triển khai, ứng dụng và hỗ trợ kỹ thuật phục vụ phát triển, ứng dụng năng lượng nguyên tử, bảo đảm an toàn và an ninh hạt nhân</w:t>
      </w:r>
      <w:r w:rsidRPr="00342C0C">
        <w:rPr>
          <w:rFonts w:ascii="Times New Roman" w:hAnsi="Times New Roman" w:cs="Times New Roman"/>
          <w:sz w:val="28"/>
          <w:szCs w:val="28"/>
        </w:rPr>
        <w:t>”. Kèm theo Tờ trình là các tài liệu sau:</w:t>
      </w:r>
    </w:p>
    <w:p w14:paraId="451DC263" w14:textId="0D1EE977" w:rsidR="00CA5B5E" w:rsidRPr="00342C0C" w:rsidRDefault="00CA5B5E"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1. Dự thảo Quyết định của Thủ tướng Chính phủ phê duyệt Đề án;</w:t>
      </w:r>
    </w:p>
    <w:p w14:paraId="75EF356C" w14:textId="76120614" w:rsidR="00CA5B5E" w:rsidRPr="00342C0C" w:rsidRDefault="00CA5B5E"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 xml:space="preserve">2. Dự thảo Đề án </w:t>
      </w:r>
      <w:r w:rsidR="00493F97" w:rsidRPr="00342C0C">
        <w:rPr>
          <w:rFonts w:ascii="Times New Roman" w:hAnsi="Times New Roman" w:cs="Times New Roman"/>
          <w:sz w:val="28"/>
          <w:szCs w:val="28"/>
        </w:rPr>
        <w:t>Đ</w:t>
      </w:r>
      <w:r w:rsidRPr="00342C0C">
        <w:rPr>
          <w:rFonts w:ascii="Times New Roman" w:hAnsi="Times New Roman" w:cs="Times New Roman"/>
          <w:sz w:val="28"/>
          <w:szCs w:val="28"/>
        </w:rPr>
        <w:t>ào tạo</w:t>
      </w:r>
      <w:r w:rsidR="00587493" w:rsidRPr="00342C0C">
        <w:rPr>
          <w:rFonts w:ascii="Times New Roman" w:hAnsi="Times New Roman" w:cs="Times New Roman"/>
          <w:sz w:val="28"/>
          <w:szCs w:val="28"/>
        </w:rPr>
        <w:t>;</w:t>
      </w:r>
    </w:p>
    <w:p w14:paraId="64C1DC12" w14:textId="6E522507" w:rsidR="00CA5B5E" w:rsidRPr="00342C0C" w:rsidRDefault="00CA5B5E"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3. B</w:t>
      </w:r>
      <w:r w:rsidR="00746192" w:rsidRPr="00342C0C">
        <w:rPr>
          <w:rFonts w:ascii="Times New Roman" w:hAnsi="Times New Roman" w:cs="Times New Roman"/>
          <w:sz w:val="28"/>
          <w:szCs w:val="28"/>
        </w:rPr>
        <w:t>áo cáo</w:t>
      </w:r>
      <w:r w:rsidRPr="00342C0C">
        <w:rPr>
          <w:rFonts w:ascii="Times New Roman" w:hAnsi="Times New Roman" w:cs="Times New Roman"/>
          <w:sz w:val="28"/>
          <w:szCs w:val="28"/>
        </w:rPr>
        <w:t xml:space="preserve"> tổng hợp</w:t>
      </w:r>
      <w:r w:rsidR="00746192" w:rsidRPr="00342C0C">
        <w:rPr>
          <w:rFonts w:ascii="Times New Roman" w:hAnsi="Times New Roman" w:cs="Times New Roman"/>
          <w:sz w:val="28"/>
          <w:szCs w:val="28"/>
        </w:rPr>
        <w:t>,</w:t>
      </w:r>
      <w:r w:rsidRPr="00342C0C">
        <w:rPr>
          <w:rFonts w:ascii="Times New Roman" w:hAnsi="Times New Roman" w:cs="Times New Roman"/>
          <w:sz w:val="28"/>
          <w:szCs w:val="28"/>
        </w:rPr>
        <w:t xml:space="preserve"> tiếp thu, giải trình ý kiến góp ý củ</w:t>
      </w:r>
      <w:r w:rsidR="00C5379A" w:rsidRPr="00342C0C">
        <w:rPr>
          <w:rFonts w:ascii="Times New Roman" w:hAnsi="Times New Roman" w:cs="Times New Roman"/>
          <w:sz w:val="28"/>
          <w:szCs w:val="28"/>
        </w:rPr>
        <w:t>a các B</w:t>
      </w:r>
      <w:r w:rsidRPr="00342C0C">
        <w:rPr>
          <w:rFonts w:ascii="Times New Roman" w:hAnsi="Times New Roman" w:cs="Times New Roman"/>
          <w:sz w:val="28"/>
          <w:szCs w:val="28"/>
        </w:rPr>
        <w:t>ộ</w:t>
      </w:r>
      <w:r w:rsidR="00654224" w:rsidRPr="00342C0C">
        <w:rPr>
          <w:rFonts w:ascii="Times New Roman" w:hAnsi="Times New Roman" w:cs="Times New Roman"/>
          <w:sz w:val="28"/>
          <w:szCs w:val="28"/>
        </w:rPr>
        <w:t>, ngành,</w:t>
      </w:r>
      <w:r w:rsidRPr="00342C0C">
        <w:rPr>
          <w:rFonts w:ascii="Times New Roman" w:hAnsi="Times New Roman" w:cs="Times New Roman"/>
          <w:sz w:val="28"/>
          <w:szCs w:val="28"/>
        </w:rPr>
        <w:t xml:space="preserve"> địa phương</w:t>
      </w:r>
      <w:r w:rsidR="00654224" w:rsidRPr="00342C0C">
        <w:rPr>
          <w:rFonts w:ascii="Times New Roman" w:hAnsi="Times New Roman" w:cs="Times New Roman"/>
          <w:sz w:val="28"/>
          <w:szCs w:val="28"/>
        </w:rPr>
        <w:t>, cơ quan liên quan</w:t>
      </w:r>
      <w:r w:rsidRPr="00342C0C">
        <w:rPr>
          <w:rFonts w:ascii="Times New Roman" w:hAnsi="Times New Roman" w:cs="Times New Roman"/>
          <w:sz w:val="28"/>
          <w:szCs w:val="28"/>
        </w:rPr>
        <w:t>.</w:t>
      </w:r>
    </w:p>
    <w:p w14:paraId="76EDEDA6" w14:textId="4DA3EEA5" w:rsidR="00FA71CF" w:rsidRPr="00342C0C" w:rsidRDefault="00FA71CF" w:rsidP="00836BAF">
      <w:pPr>
        <w:spacing w:before="60" w:after="60" w:line="240" w:lineRule="auto"/>
        <w:ind w:firstLine="720"/>
        <w:jc w:val="both"/>
        <w:rPr>
          <w:rFonts w:ascii="Times New Roman" w:hAnsi="Times New Roman" w:cs="Times New Roman"/>
          <w:sz w:val="28"/>
          <w:szCs w:val="28"/>
        </w:rPr>
      </w:pPr>
      <w:r w:rsidRPr="00342C0C">
        <w:rPr>
          <w:rFonts w:ascii="Times New Roman" w:hAnsi="Times New Roman" w:cs="Times New Roman"/>
          <w:sz w:val="28"/>
          <w:szCs w:val="28"/>
        </w:rPr>
        <w:t>Bộ Khoa học và Công nghệ kính trình Thủ tướng Chính phủ xem xét, phê duyệt Đề án./.</w:t>
      </w:r>
    </w:p>
    <w:tbl>
      <w:tblPr>
        <w:tblW w:w="0" w:type="auto"/>
        <w:tblLook w:val="01E0" w:firstRow="1" w:lastRow="1" w:firstColumn="1" w:lastColumn="1" w:noHBand="0" w:noVBand="0"/>
      </w:tblPr>
      <w:tblGrid>
        <w:gridCol w:w="4883"/>
        <w:gridCol w:w="4189"/>
      </w:tblGrid>
      <w:tr w:rsidR="00FA71CF" w:rsidRPr="00342C0C" w14:paraId="41082AAA" w14:textId="77777777" w:rsidTr="00DF51A6">
        <w:trPr>
          <w:trHeight w:val="1605"/>
        </w:trPr>
        <w:tc>
          <w:tcPr>
            <w:tcW w:w="5089" w:type="dxa"/>
          </w:tcPr>
          <w:p w14:paraId="6FB77A06" w14:textId="77777777" w:rsidR="00FA71CF" w:rsidRPr="00342C0C" w:rsidRDefault="00FA71CF" w:rsidP="00985730">
            <w:pPr>
              <w:spacing w:after="0" w:line="288" w:lineRule="auto"/>
              <w:jc w:val="both"/>
              <w:rPr>
                <w:rFonts w:ascii="Times New Roman" w:eastAsia="Times New Roman" w:hAnsi="Times New Roman" w:cs="Times New Roman"/>
                <w:b/>
                <w:i/>
                <w:sz w:val="24"/>
                <w:szCs w:val="24"/>
              </w:rPr>
            </w:pPr>
            <w:r w:rsidRPr="00342C0C">
              <w:rPr>
                <w:rFonts w:ascii="Times New Roman" w:eastAsia="Times New Roman" w:hAnsi="Times New Roman" w:cs="Times New Roman"/>
                <w:b/>
                <w:i/>
                <w:sz w:val="24"/>
                <w:szCs w:val="24"/>
              </w:rPr>
              <w:t>Nơi nhận:</w:t>
            </w:r>
          </w:p>
          <w:p w14:paraId="6CD12101" w14:textId="33E2BABF" w:rsidR="00FA71CF" w:rsidRPr="00342C0C" w:rsidRDefault="00FA71CF" w:rsidP="00985730">
            <w:pPr>
              <w:spacing w:after="0" w:line="288" w:lineRule="auto"/>
              <w:jc w:val="both"/>
              <w:rPr>
                <w:rFonts w:ascii="Times New Roman" w:eastAsia="Times New Roman" w:hAnsi="Times New Roman" w:cs="Times New Roman"/>
                <w:lang w:val="fr-FR"/>
              </w:rPr>
            </w:pPr>
            <w:r w:rsidRPr="00342C0C">
              <w:rPr>
                <w:rFonts w:ascii="Times New Roman" w:eastAsia="Times New Roman" w:hAnsi="Times New Roman" w:cs="Times New Roman"/>
                <w:lang w:val="fr-FR"/>
              </w:rPr>
              <w:t xml:space="preserve">- </w:t>
            </w:r>
            <w:r w:rsidR="002A6183" w:rsidRPr="00342C0C">
              <w:rPr>
                <w:rFonts w:ascii="Times New Roman" w:eastAsia="Times New Roman" w:hAnsi="Times New Roman" w:cs="Times New Roman"/>
                <w:lang w:val="fr-FR"/>
              </w:rPr>
              <w:t>Như trên</w:t>
            </w:r>
            <w:r w:rsidRPr="00342C0C">
              <w:rPr>
                <w:rFonts w:ascii="Times New Roman" w:eastAsia="Times New Roman" w:hAnsi="Times New Roman" w:cs="Times New Roman"/>
                <w:lang w:val="fr-FR"/>
              </w:rPr>
              <w:t>;</w:t>
            </w:r>
          </w:p>
          <w:p w14:paraId="464541FA" w14:textId="732337C2" w:rsidR="006F396C" w:rsidRPr="00342C0C" w:rsidRDefault="006F396C" w:rsidP="00985730">
            <w:pPr>
              <w:spacing w:after="0" w:line="288" w:lineRule="auto"/>
              <w:jc w:val="both"/>
              <w:rPr>
                <w:rFonts w:ascii="Times New Roman" w:eastAsia="Times New Roman" w:hAnsi="Times New Roman" w:cs="Times New Roman"/>
                <w:lang w:val="fr-FR"/>
              </w:rPr>
            </w:pPr>
            <w:r w:rsidRPr="00342C0C">
              <w:rPr>
                <w:rFonts w:ascii="Times New Roman" w:eastAsia="Times New Roman" w:hAnsi="Times New Roman" w:cs="Times New Roman"/>
                <w:lang w:val="fr-FR"/>
              </w:rPr>
              <w:t>- P</w:t>
            </w:r>
            <w:r w:rsidR="00DE4C10" w:rsidRPr="00342C0C">
              <w:rPr>
                <w:rFonts w:ascii="Times New Roman" w:eastAsia="Times New Roman" w:hAnsi="Times New Roman" w:cs="Times New Roman"/>
                <w:lang w:val="fr-FR"/>
              </w:rPr>
              <w:t>TTg</w:t>
            </w:r>
            <w:r w:rsidRPr="00342C0C">
              <w:rPr>
                <w:rFonts w:ascii="Times New Roman" w:eastAsia="Times New Roman" w:hAnsi="Times New Roman" w:cs="Times New Roman"/>
                <w:lang w:val="fr-FR"/>
              </w:rPr>
              <w:t xml:space="preserve"> </w:t>
            </w:r>
            <w:r w:rsidR="00D26B4F" w:rsidRPr="00342C0C">
              <w:rPr>
                <w:rFonts w:ascii="Times New Roman" w:eastAsia="Times New Roman" w:hAnsi="Times New Roman" w:cs="Times New Roman"/>
                <w:lang w:val="fr-FR"/>
              </w:rPr>
              <w:t xml:space="preserve">Nguyễn Chí Dũng </w:t>
            </w:r>
            <w:r w:rsidRPr="00342C0C">
              <w:rPr>
                <w:rFonts w:ascii="Times New Roman" w:eastAsia="Times New Roman" w:hAnsi="Times New Roman" w:cs="Times New Roman"/>
                <w:lang w:val="fr-FR"/>
              </w:rPr>
              <w:t>(để b/c);</w:t>
            </w:r>
          </w:p>
          <w:p w14:paraId="6A00E4F7" w14:textId="038C6A4E" w:rsidR="006F396C" w:rsidRPr="00342C0C" w:rsidRDefault="006F396C" w:rsidP="00985730">
            <w:pPr>
              <w:spacing w:after="0" w:line="288" w:lineRule="auto"/>
              <w:jc w:val="both"/>
              <w:rPr>
                <w:rFonts w:ascii="Times New Roman" w:eastAsia="Times New Roman" w:hAnsi="Times New Roman" w:cs="Times New Roman"/>
                <w:lang w:val="fr-FR"/>
              </w:rPr>
            </w:pPr>
            <w:r w:rsidRPr="00342C0C">
              <w:rPr>
                <w:rFonts w:ascii="Times New Roman" w:eastAsia="Times New Roman" w:hAnsi="Times New Roman" w:cs="Times New Roman"/>
                <w:lang w:val="fr-FR"/>
              </w:rPr>
              <w:t>- Văn phòng Chính phủ</w:t>
            </w:r>
            <w:r w:rsidR="00DE4C10" w:rsidRPr="00342C0C">
              <w:rPr>
                <w:rFonts w:ascii="Times New Roman" w:eastAsia="Times New Roman" w:hAnsi="Times New Roman" w:cs="Times New Roman"/>
                <w:lang w:val="fr-FR"/>
              </w:rPr>
              <w:t xml:space="preserve"> (để p/h)</w:t>
            </w:r>
            <w:r w:rsidRPr="00342C0C">
              <w:rPr>
                <w:rFonts w:ascii="Times New Roman" w:eastAsia="Times New Roman" w:hAnsi="Times New Roman" w:cs="Times New Roman"/>
                <w:lang w:val="fr-FR"/>
              </w:rPr>
              <w:t>;</w:t>
            </w:r>
          </w:p>
          <w:p w14:paraId="7DABD7DD" w14:textId="74AC95A6" w:rsidR="00FA71CF" w:rsidRPr="00342C0C" w:rsidRDefault="00FA71CF" w:rsidP="00985730">
            <w:pPr>
              <w:spacing w:after="0" w:line="288" w:lineRule="auto"/>
              <w:jc w:val="both"/>
              <w:rPr>
                <w:rFonts w:ascii="Times New Roman" w:eastAsia="Times New Roman" w:hAnsi="Times New Roman" w:cs="Times New Roman"/>
                <w:lang w:val="fr-FR"/>
              </w:rPr>
            </w:pPr>
            <w:r w:rsidRPr="00342C0C">
              <w:rPr>
                <w:rFonts w:ascii="Times New Roman" w:eastAsia="Times New Roman" w:hAnsi="Times New Roman" w:cs="Times New Roman"/>
                <w:lang w:val="fr-FR"/>
              </w:rPr>
              <w:t xml:space="preserve">- </w:t>
            </w:r>
            <w:r w:rsidR="006F396C" w:rsidRPr="00342C0C">
              <w:rPr>
                <w:rFonts w:ascii="Times New Roman" w:eastAsia="Times New Roman" w:hAnsi="Times New Roman" w:cs="Times New Roman"/>
                <w:lang w:val="fr-FR"/>
              </w:rPr>
              <w:t>Thứ trưởng Lê Xuân Định;</w:t>
            </w:r>
          </w:p>
          <w:p w14:paraId="5209FDE1" w14:textId="7D69B285" w:rsidR="00FA71CF" w:rsidRPr="00342C0C" w:rsidRDefault="00FA71CF" w:rsidP="00985730">
            <w:pPr>
              <w:spacing w:after="0" w:line="288" w:lineRule="auto"/>
              <w:jc w:val="both"/>
              <w:rPr>
                <w:rFonts w:ascii="Times New Roman" w:eastAsia="Times New Roman" w:hAnsi="Times New Roman" w:cs="Times New Roman"/>
                <w:sz w:val="24"/>
                <w:szCs w:val="24"/>
                <w:lang w:val="fr-FR"/>
              </w:rPr>
            </w:pPr>
            <w:r w:rsidRPr="00342C0C">
              <w:rPr>
                <w:rFonts w:ascii="Times New Roman" w:eastAsia="Times New Roman" w:hAnsi="Times New Roman" w:cs="Times New Roman"/>
                <w:lang w:val="fr-FR"/>
              </w:rPr>
              <w:t xml:space="preserve">- Lưu: VT, </w:t>
            </w:r>
            <w:r w:rsidR="00832897" w:rsidRPr="00342C0C">
              <w:rPr>
                <w:rFonts w:ascii="Times New Roman" w:eastAsia="Times New Roman" w:hAnsi="Times New Roman" w:cs="Times New Roman"/>
                <w:lang w:val="fr-FR"/>
              </w:rPr>
              <w:t>ATBXHN</w:t>
            </w:r>
            <w:r w:rsidRPr="00342C0C">
              <w:rPr>
                <w:rFonts w:ascii="Times New Roman" w:eastAsia="Times New Roman" w:hAnsi="Times New Roman" w:cs="Times New Roman"/>
                <w:lang w:val="fr-FR"/>
              </w:rPr>
              <w:t>.</w:t>
            </w:r>
          </w:p>
        </w:tc>
        <w:tc>
          <w:tcPr>
            <w:tcW w:w="4340" w:type="dxa"/>
          </w:tcPr>
          <w:p w14:paraId="6F9F03AB" w14:textId="1CEAE26C" w:rsidR="00FA71CF" w:rsidRPr="00342C0C" w:rsidRDefault="00FA71CF" w:rsidP="00985730">
            <w:pPr>
              <w:spacing w:after="0" w:line="288" w:lineRule="auto"/>
              <w:jc w:val="center"/>
              <w:rPr>
                <w:rFonts w:ascii="Times New Roman" w:eastAsia="Times New Roman" w:hAnsi="Times New Roman" w:cs="Times New Roman"/>
                <w:b/>
                <w:sz w:val="28"/>
                <w:szCs w:val="28"/>
                <w:lang w:val="fr-FR"/>
              </w:rPr>
            </w:pPr>
            <w:r w:rsidRPr="00342C0C">
              <w:rPr>
                <w:rFonts w:ascii="Times New Roman" w:eastAsia="Times New Roman" w:hAnsi="Times New Roman" w:cs="Times New Roman"/>
                <w:b/>
                <w:sz w:val="28"/>
                <w:szCs w:val="28"/>
                <w:lang w:val="fr-FR"/>
              </w:rPr>
              <w:t>BỘ TRƯỞNG</w:t>
            </w:r>
          </w:p>
          <w:p w14:paraId="425CBC7E" w14:textId="77777777" w:rsidR="00FA71CF" w:rsidRPr="00342C0C" w:rsidRDefault="00FA71CF" w:rsidP="00985730">
            <w:pPr>
              <w:spacing w:after="0" w:line="288" w:lineRule="auto"/>
              <w:jc w:val="center"/>
              <w:rPr>
                <w:rFonts w:ascii="Times New Roman" w:eastAsia="Times New Roman" w:hAnsi="Times New Roman" w:cs="Times New Roman"/>
                <w:b/>
                <w:sz w:val="28"/>
                <w:szCs w:val="28"/>
                <w:lang w:val="fr-FR"/>
              </w:rPr>
            </w:pPr>
          </w:p>
          <w:p w14:paraId="7AB813E6" w14:textId="77777777" w:rsidR="00FA71CF" w:rsidRPr="00342C0C" w:rsidRDefault="00FA71CF" w:rsidP="00985730">
            <w:pPr>
              <w:spacing w:after="0" w:line="288" w:lineRule="auto"/>
              <w:jc w:val="center"/>
              <w:rPr>
                <w:rFonts w:ascii="Times New Roman" w:eastAsia="Times New Roman" w:hAnsi="Times New Roman" w:cs="Times New Roman"/>
                <w:b/>
                <w:sz w:val="28"/>
                <w:szCs w:val="28"/>
                <w:lang w:val="fr-FR"/>
              </w:rPr>
            </w:pPr>
          </w:p>
          <w:p w14:paraId="201F9C18" w14:textId="77777777" w:rsidR="003679EB" w:rsidRPr="00342C0C" w:rsidRDefault="003679EB" w:rsidP="00985730">
            <w:pPr>
              <w:spacing w:after="0" w:line="288" w:lineRule="auto"/>
              <w:jc w:val="center"/>
              <w:rPr>
                <w:rFonts w:ascii="Times New Roman" w:eastAsia="Times New Roman" w:hAnsi="Times New Roman" w:cs="Times New Roman"/>
                <w:b/>
                <w:sz w:val="28"/>
                <w:szCs w:val="28"/>
                <w:lang w:val="fr-FR"/>
              </w:rPr>
            </w:pPr>
          </w:p>
          <w:p w14:paraId="02E04E80" w14:textId="77777777" w:rsidR="00FA71CF" w:rsidRPr="00342C0C" w:rsidRDefault="00FA71CF" w:rsidP="00985730">
            <w:pPr>
              <w:spacing w:after="0" w:line="288" w:lineRule="auto"/>
              <w:jc w:val="center"/>
              <w:rPr>
                <w:rFonts w:ascii="Times New Roman" w:eastAsia="Times New Roman" w:hAnsi="Times New Roman" w:cs="Times New Roman"/>
                <w:b/>
                <w:sz w:val="28"/>
                <w:szCs w:val="28"/>
                <w:lang w:val="fr-FR"/>
              </w:rPr>
            </w:pPr>
          </w:p>
          <w:p w14:paraId="7230465C" w14:textId="165B815C" w:rsidR="00FA71CF" w:rsidRPr="00342C0C" w:rsidRDefault="00FA71CF" w:rsidP="00985730">
            <w:pPr>
              <w:spacing w:after="0" w:line="288" w:lineRule="auto"/>
              <w:jc w:val="center"/>
              <w:rPr>
                <w:rFonts w:ascii="Times New Roman" w:eastAsia="Times New Roman" w:hAnsi="Times New Roman" w:cs="Times New Roman"/>
                <w:b/>
                <w:sz w:val="28"/>
                <w:szCs w:val="28"/>
                <w:lang w:val="fr-FR"/>
              </w:rPr>
            </w:pPr>
            <w:r w:rsidRPr="00342C0C">
              <w:rPr>
                <w:rFonts w:ascii="Times New Roman" w:eastAsia="Times New Roman" w:hAnsi="Times New Roman" w:cs="Times New Roman"/>
                <w:b/>
                <w:sz w:val="28"/>
                <w:szCs w:val="28"/>
                <w:lang w:val="fr-FR"/>
              </w:rPr>
              <w:t>Nguyễn Mạnh Hùng</w:t>
            </w:r>
          </w:p>
        </w:tc>
      </w:tr>
    </w:tbl>
    <w:p w14:paraId="7C535E31" w14:textId="77777777" w:rsidR="00236909" w:rsidRPr="00342C0C" w:rsidRDefault="00236909" w:rsidP="006F1E8F">
      <w:pPr>
        <w:spacing w:line="252" w:lineRule="auto"/>
        <w:jc w:val="both"/>
        <w:rPr>
          <w:rFonts w:ascii="Times New Roman" w:hAnsi="Times New Roman" w:cs="Times New Roman"/>
          <w:sz w:val="28"/>
          <w:szCs w:val="28"/>
          <w:lang w:val="fr-FR"/>
        </w:rPr>
      </w:pPr>
    </w:p>
    <w:sectPr w:rsidR="00236909" w:rsidRPr="00342C0C" w:rsidSect="00201BFA">
      <w:headerReference w:type="default" r:id="rId7"/>
      <w:pgSz w:w="11907" w:h="16840" w:code="9"/>
      <w:pgMar w:top="1134" w:right="1134" w:bottom="1134" w:left="1701" w:header="567" w:footer="567"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61E8EE" w14:textId="77777777" w:rsidR="00426F5C" w:rsidRDefault="00426F5C" w:rsidP="000B744D">
      <w:pPr>
        <w:spacing w:after="0" w:line="240" w:lineRule="auto"/>
      </w:pPr>
      <w:r>
        <w:separator/>
      </w:r>
    </w:p>
  </w:endnote>
  <w:endnote w:type="continuationSeparator" w:id="0">
    <w:p w14:paraId="4F03A344" w14:textId="77777777" w:rsidR="00426F5C" w:rsidRDefault="00426F5C" w:rsidP="000B74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54E1F7" w14:textId="77777777" w:rsidR="00426F5C" w:rsidRDefault="00426F5C" w:rsidP="000B744D">
      <w:pPr>
        <w:spacing w:after="0" w:line="240" w:lineRule="auto"/>
      </w:pPr>
      <w:r>
        <w:separator/>
      </w:r>
    </w:p>
  </w:footnote>
  <w:footnote w:type="continuationSeparator" w:id="0">
    <w:p w14:paraId="6DB4EC53" w14:textId="77777777" w:rsidR="00426F5C" w:rsidRDefault="00426F5C" w:rsidP="000B74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0918186"/>
      <w:docPartObj>
        <w:docPartGallery w:val="Page Numbers (Top of Page)"/>
        <w:docPartUnique/>
      </w:docPartObj>
    </w:sdtPr>
    <w:sdtEndPr>
      <w:rPr>
        <w:rFonts w:ascii="Times New Roman" w:hAnsi="Times New Roman" w:cs="Times New Roman"/>
        <w:noProof/>
        <w:sz w:val="26"/>
        <w:szCs w:val="26"/>
      </w:rPr>
    </w:sdtEndPr>
    <w:sdtContent>
      <w:p w14:paraId="4E50F8FB" w14:textId="124AECFE" w:rsidR="00DF51A6" w:rsidRPr="0089195E" w:rsidRDefault="00DF51A6">
        <w:pPr>
          <w:pStyle w:val="Header"/>
          <w:jc w:val="center"/>
          <w:rPr>
            <w:rFonts w:ascii="Times New Roman" w:hAnsi="Times New Roman" w:cs="Times New Roman"/>
            <w:sz w:val="26"/>
            <w:szCs w:val="26"/>
          </w:rPr>
        </w:pPr>
        <w:r w:rsidRPr="0089195E">
          <w:rPr>
            <w:rFonts w:ascii="Times New Roman" w:hAnsi="Times New Roman" w:cs="Times New Roman"/>
            <w:sz w:val="26"/>
            <w:szCs w:val="26"/>
          </w:rPr>
          <w:fldChar w:fldCharType="begin"/>
        </w:r>
        <w:r w:rsidRPr="0089195E">
          <w:rPr>
            <w:rFonts w:ascii="Times New Roman" w:hAnsi="Times New Roman" w:cs="Times New Roman"/>
            <w:sz w:val="26"/>
            <w:szCs w:val="26"/>
          </w:rPr>
          <w:instrText xml:space="preserve"> PAGE   \* MERGEFORMAT </w:instrText>
        </w:r>
        <w:r w:rsidRPr="0089195E">
          <w:rPr>
            <w:rFonts w:ascii="Times New Roman" w:hAnsi="Times New Roman" w:cs="Times New Roman"/>
            <w:sz w:val="26"/>
            <w:szCs w:val="26"/>
          </w:rPr>
          <w:fldChar w:fldCharType="separate"/>
        </w:r>
        <w:r w:rsidR="004F7466">
          <w:rPr>
            <w:rFonts w:ascii="Times New Roman" w:hAnsi="Times New Roman" w:cs="Times New Roman"/>
            <w:noProof/>
            <w:sz w:val="26"/>
            <w:szCs w:val="26"/>
          </w:rPr>
          <w:t>9</w:t>
        </w:r>
        <w:r w:rsidRPr="0089195E">
          <w:rPr>
            <w:rFonts w:ascii="Times New Roman" w:hAnsi="Times New Roman" w:cs="Times New Roman"/>
            <w:noProof/>
            <w:sz w:val="26"/>
            <w:szCs w:val="26"/>
          </w:rPr>
          <w:fldChar w:fldCharType="end"/>
        </w:r>
      </w:p>
    </w:sdtContent>
  </w:sdt>
  <w:p w14:paraId="14646138" w14:textId="77777777" w:rsidR="00DF51A6" w:rsidRDefault="00DF51A6">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840E2"/>
    <w:multiLevelType w:val="multilevel"/>
    <w:tmpl w:val="B7B656C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D3036C"/>
    <w:multiLevelType w:val="multilevel"/>
    <w:tmpl w:val="FB6E3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B50318"/>
    <w:multiLevelType w:val="multilevel"/>
    <w:tmpl w:val="C2421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CD6AE4"/>
    <w:multiLevelType w:val="multilevel"/>
    <w:tmpl w:val="0E32FA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0954879"/>
    <w:multiLevelType w:val="multilevel"/>
    <w:tmpl w:val="17CA0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347DDD"/>
    <w:multiLevelType w:val="multilevel"/>
    <w:tmpl w:val="DC0C3BF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40658BB"/>
    <w:multiLevelType w:val="hybridMultilevel"/>
    <w:tmpl w:val="C10C70DC"/>
    <w:lvl w:ilvl="0" w:tplc="21B207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BAE1098"/>
    <w:multiLevelType w:val="multilevel"/>
    <w:tmpl w:val="7D00E13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0F20EEC"/>
    <w:multiLevelType w:val="multilevel"/>
    <w:tmpl w:val="52528BE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97197F"/>
    <w:multiLevelType w:val="multilevel"/>
    <w:tmpl w:val="BDA2A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200071"/>
    <w:multiLevelType w:val="multilevel"/>
    <w:tmpl w:val="234C969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787280D"/>
    <w:multiLevelType w:val="multilevel"/>
    <w:tmpl w:val="65F01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680B06"/>
    <w:multiLevelType w:val="multilevel"/>
    <w:tmpl w:val="491E92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9AB0BE0"/>
    <w:multiLevelType w:val="multilevel"/>
    <w:tmpl w:val="A9DE2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EB0322E"/>
    <w:multiLevelType w:val="multilevel"/>
    <w:tmpl w:val="B3542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F3340FB"/>
    <w:multiLevelType w:val="hybridMultilevel"/>
    <w:tmpl w:val="655033F0"/>
    <w:lvl w:ilvl="0" w:tplc="9142319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F931CC5"/>
    <w:multiLevelType w:val="multilevel"/>
    <w:tmpl w:val="EB886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2FE5A4B"/>
    <w:multiLevelType w:val="multilevel"/>
    <w:tmpl w:val="541C0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8A2988"/>
    <w:multiLevelType w:val="multilevel"/>
    <w:tmpl w:val="01849C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A850AE9"/>
    <w:multiLevelType w:val="multilevel"/>
    <w:tmpl w:val="5AD04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5E61DCD"/>
    <w:multiLevelType w:val="multilevel"/>
    <w:tmpl w:val="021680A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62A5A6E"/>
    <w:multiLevelType w:val="multilevel"/>
    <w:tmpl w:val="D78A4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3"/>
  </w:num>
  <w:num w:numId="3">
    <w:abstractNumId w:val="1"/>
  </w:num>
  <w:num w:numId="4">
    <w:abstractNumId w:val="12"/>
  </w:num>
  <w:num w:numId="5">
    <w:abstractNumId w:val="2"/>
  </w:num>
  <w:num w:numId="6">
    <w:abstractNumId w:val="14"/>
  </w:num>
  <w:num w:numId="7">
    <w:abstractNumId w:val="16"/>
  </w:num>
  <w:num w:numId="8">
    <w:abstractNumId w:val="18"/>
  </w:num>
  <w:num w:numId="9">
    <w:abstractNumId w:val="13"/>
  </w:num>
  <w:num w:numId="10">
    <w:abstractNumId w:val="5"/>
  </w:num>
  <w:num w:numId="11">
    <w:abstractNumId w:val="9"/>
  </w:num>
  <w:num w:numId="12">
    <w:abstractNumId w:val="8"/>
  </w:num>
  <w:num w:numId="13">
    <w:abstractNumId w:val="17"/>
  </w:num>
  <w:num w:numId="14">
    <w:abstractNumId w:val="10"/>
  </w:num>
  <w:num w:numId="15">
    <w:abstractNumId w:val="4"/>
  </w:num>
  <w:num w:numId="16">
    <w:abstractNumId w:val="7"/>
  </w:num>
  <w:num w:numId="17">
    <w:abstractNumId w:val="19"/>
  </w:num>
  <w:num w:numId="18">
    <w:abstractNumId w:val="0"/>
  </w:num>
  <w:num w:numId="19">
    <w:abstractNumId w:val="11"/>
  </w:num>
  <w:num w:numId="20">
    <w:abstractNumId w:val="20"/>
  </w:num>
  <w:num w:numId="21">
    <w:abstractNumId w:val="21"/>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2B6"/>
    <w:rsid w:val="0000273C"/>
    <w:rsid w:val="00006419"/>
    <w:rsid w:val="00014799"/>
    <w:rsid w:val="00016398"/>
    <w:rsid w:val="000201BA"/>
    <w:rsid w:val="00024410"/>
    <w:rsid w:val="00025336"/>
    <w:rsid w:val="00025C2E"/>
    <w:rsid w:val="000329C6"/>
    <w:rsid w:val="00046A82"/>
    <w:rsid w:val="0005523F"/>
    <w:rsid w:val="00060CD6"/>
    <w:rsid w:val="00062144"/>
    <w:rsid w:val="00074FE9"/>
    <w:rsid w:val="00075457"/>
    <w:rsid w:val="00080400"/>
    <w:rsid w:val="0008694E"/>
    <w:rsid w:val="0009439F"/>
    <w:rsid w:val="000969A2"/>
    <w:rsid w:val="000A12B6"/>
    <w:rsid w:val="000B3139"/>
    <w:rsid w:val="000B53A2"/>
    <w:rsid w:val="000B744D"/>
    <w:rsid w:val="000C563E"/>
    <w:rsid w:val="000C7B50"/>
    <w:rsid w:val="000F27C4"/>
    <w:rsid w:val="000F4897"/>
    <w:rsid w:val="00144BE1"/>
    <w:rsid w:val="00144FE8"/>
    <w:rsid w:val="001464B5"/>
    <w:rsid w:val="0016501F"/>
    <w:rsid w:val="00172C54"/>
    <w:rsid w:val="00173231"/>
    <w:rsid w:val="0018586F"/>
    <w:rsid w:val="00186B02"/>
    <w:rsid w:val="00196620"/>
    <w:rsid w:val="001A319C"/>
    <w:rsid w:val="001A532A"/>
    <w:rsid w:val="001A6135"/>
    <w:rsid w:val="001A64A7"/>
    <w:rsid w:val="001B498B"/>
    <w:rsid w:val="001B67E5"/>
    <w:rsid w:val="001B723E"/>
    <w:rsid w:val="001C1716"/>
    <w:rsid w:val="001C21F5"/>
    <w:rsid w:val="001D208D"/>
    <w:rsid w:val="001E622C"/>
    <w:rsid w:val="001E6E93"/>
    <w:rsid w:val="001F0593"/>
    <w:rsid w:val="00200F18"/>
    <w:rsid w:val="00201BFA"/>
    <w:rsid w:val="00207FD2"/>
    <w:rsid w:val="002172DA"/>
    <w:rsid w:val="00221AE0"/>
    <w:rsid w:val="002314F5"/>
    <w:rsid w:val="0023275B"/>
    <w:rsid w:val="00236909"/>
    <w:rsid w:val="00245072"/>
    <w:rsid w:val="00250212"/>
    <w:rsid w:val="002503F7"/>
    <w:rsid w:val="00253CBD"/>
    <w:rsid w:val="00255C37"/>
    <w:rsid w:val="002615CA"/>
    <w:rsid w:val="00270386"/>
    <w:rsid w:val="00270653"/>
    <w:rsid w:val="00272129"/>
    <w:rsid w:val="00276E94"/>
    <w:rsid w:val="00282A5A"/>
    <w:rsid w:val="00285E85"/>
    <w:rsid w:val="00290B4A"/>
    <w:rsid w:val="00291105"/>
    <w:rsid w:val="002920B5"/>
    <w:rsid w:val="002936E0"/>
    <w:rsid w:val="002A550A"/>
    <w:rsid w:val="002A6183"/>
    <w:rsid w:val="002A7030"/>
    <w:rsid w:val="002B0B22"/>
    <w:rsid w:val="002C417C"/>
    <w:rsid w:val="002C4989"/>
    <w:rsid w:val="002D388A"/>
    <w:rsid w:val="002D39BC"/>
    <w:rsid w:val="002D5F3F"/>
    <w:rsid w:val="002E1855"/>
    <w:rsid w:val="002E27A4"/>
    <w:rsid w:val="002F2B85"/>
    <w:rsid w:val="002F7106"/>
    <w:rsid w:val="00312EF6"/>
    <w:rsid w:val="003154A7"/>
    <w:rsid w:val="003301C6"/>
    <w:rsid w:val="0033152D"/>
    <w:rsid w:val="00335D84"/>
    <w:rsid w:val="003400F5"/>
    <w:rsid w:val="00342C0C"/>
    <w:rsid w:val="00345A0A"/>
    <w:rsid w:val="003576FF"/>
    <w:rsid w:val="00364756"/>
    <w:rsid w:val="003664AC"/>
    <w:rsid w:val="003679EB"/>
    <w:rsid w:val="00371E78"/>
    <w:rsid w:val="00384F93"/>
    <w:rsid w:val="003851A3"/>
    <w:rsid w:val="003A1265"/>
    <w:rsid w:val="003B4681"/>
    <w:rsid w:val="003C0147"/>
    <w:rsid w:val="003E1F49"/>
    <w:rsid w:val="003E23A3"/>
    <w:rsid w:val="003E73D9"/>
    <w:rsid w:val="003E7BA0"/>
    <w:rsid w:val="004248BA"/>
    <w:rsid w:val="00424D9C"/>
    <w:rsid w:val="00426F5C"/>
    <w:rsid w:val="0042762A"/>
    <w:rsid w:val="00431C07"/>
    <w:rsid w:val="00434A57"/>
    <w:rsid w:val="00436BD7"/>
    <w:rsid w:val="00447E52"/>
    <w:rsid w:val="00453C83"/>
    <w:rsid w:val="004632EF"/>
    <w:rsid w:val="00490361"/>
    <w:rsid w:val="00491A29"/>
    <w:rsid w:val="004925A0"/>
    <w:rsid w:val="00493F97"/>
    <w:rsid w:val="0049428C"/>
    <w:rsid w:val="004A233A"/>
    <w:rsid w:val="004B2670"/>
    <w:rsid w:val="004C448F"/>
    <w:rsid w:val="004C613B"/>
    <w:rsid w:val="004D095B"/>
    <w:rsid w:val="004D0E5A"/>
    <w:rsid w:val="004D2515"/>
    <w:rsid w:val="004D7717"/>
    <w:rsid w:val="004D7861"/>
    <w:rsid w:val="004D7F83"/>
    <w:rsid w:val="004F7466"/>
    <w:rsid w:val="00501955"/>
    <w:rsid w:val="00502D34"/>
    <w:rsid w:val="00516B99"/>
    <w:rsid w:val="00521FB1"/>
    <w:rsid w:val="00545EDA"/>
    <w:rsid w:val="00553623"/>
    <w:rsid w:val="005560FA"/>
    <w:rsid w:val="005619E4"/>
    <w:rsid w:val="00562F59"/>
    <w:rsid w:val="00587493"/>
    <w:rsid w:val="00587733"/>
    <w:rsid w:val="00591333"/>
    <w:rsid w:val="005B59B2"/>
    <w:rsid w:val="005C2811"/>
    <w:rsid w:val="005C47AF"/>
    <w:rsid w:val="005D5FB0"/>
    <w:rsid w:val="005D7B26"/>
    <w:rsid w:val="005E149E"/>
    <w:rsid w:val="00612F1A"/>
    <w:rsid w:val="006135F8"/>
    <w:rsid w:val="00634FA2"/>
    <w:rsid w:val="00637C46"/>
    <w:rsid w:val="00654224"/>
    <w:rsid w:val="0066496E"/>
    <w:rsid w:val="006666DD"/>
    <w:rsid w:val="00670DFD"/>
    <w:rsid w:val="00672D2B"/>
    <w:rsid w:val="00685315"/>
    <w:rsid w:val="00694628"/>
    <w:rsid w:val="006B3D82"/>
    <w:rsid w:val="006C397F"/>
    <w:rsid w:val="006C3DB8"/>
    <w:rsid w:val="006D1D94"/>
    <w:rsid w:val="006E6796"/>
    <w:rsid w:val="006F0AF0"/>
    <w:rsid w:val="006F1E8F"/>
    <w:rsid w:val="006F35F2"/>
    <w:rsid w:val="006F396C"/>
    <w:rsid w:val="006F68A7"/>
    <w:rsid w:val="007101F7"/>
    <w:rsid w:val="0071545D"/>
    <w:rsid w:val="00724932"/>
    <w:rsid w:val="00733FA0"/>
    <w:rsid w:val="00746192"/>
    <w:rsid w:val="00746CDC"/>
    <w:rsid w:val="00762EF2"/>
    <w:rsid w:val="00773397"/>
    <w:rsid w:val="00776276"/>
    <w:rsid w:val="007762DE"/>
    <w:rsid w:val="00783829"/>
    <w:rsid w:val="0079117B"/>
    <w:rsid w:val="00791C3F"/>
    <w:rsid w:val="00797411"/>
    <w:rsid w:val="007A6F85"/>
    <w:rsid w:val="007A7DC2"/>
    <w:rsid w:val="007C681D"/>
    <w:rsid w:val="007F38B4"/>
    <w:rsid w:val="007F7AE3"/>
    <w:rsid w:val="00823780"/>
    <w:rsid w:val="00825423"/>
    <w:rsid w:val="00832897"/>
    <w:rsid w:val="00836BAF"/>
    <w:rsid w:val="0084532B"/>
    <w:rsid w:val="008612F7"/>
    <w:rsid w:val="00863EAD"/>
    <w:rsid w:val="0086747A"/>
    <w:rsid w:val="0087097E"/>
    <w:rsid w:val="00871073"/>
    <w:rsid w:val="00872AAD"/>
    <w:rsid w:val="00877308"/>
    <w:rsid w:val="0089195E"/>
    <w:rsid w:val="00892920"/>
    <w:rsid w:val="008A21B4"/>
    <w:rsid w:val="008B2533"/>
    <w:rsid w:val="008B2AB8"/>
    <w:rsid w:val="008D2AE1"/>
    <w:rsid w:val="008E46B0"/>
    <w:rsid w:val="008E79D7"/>
    <w:rsid w:val="008F3AFC"/>
    <w:rsid w:val="008F5372"/>
    <w:rsid w:val="00904082"/>
    <w:rsid w:val="0091459C"/>
    <w:rsid w:val="00916620"/>
    <w:rsid w:val="00924102"/>
    <w:rsid w:val="0093063A"/>
    <w:rsid w:val="009359C0"/>
    <w:rsid w:val="009427DA"/>
    <w:rsid w:val="0094597A"/>
    <w:rsid w:val="00945B79"/>
    <w:rsid w:val="00954BA9"/>
    <w:rsid w:val="00956D85"/>
    <w:rsid w:val="0096777B"/>
    <w:rsid w:val="00970A17"/>
    <w:rsid w:val="00974BCC"/>
    <w:rsid w:val="009822FE"/>
    <w:rsid w:val="00984CE1"/>
    <w:rsid w:val="00985730"/>
    <w:rsid w:val="0099656D"/>
    <w:rsid w:val="00997378"/>
    <w:rsid w:val="009A03C2"/>
    <w:rsid w:val="009A47E9"/>
    <w:rsid w:val="009C3869"/>
    <w:rsid w:val="009D2764"/>
    <w:rsid w:val="009D3C1F"/>
    <w:rsid w:val="009E17CE"/>
    <w:rsid w:val="009E26D9"/>
    <w:rsid w:val="009E3C3D"/>
    <w:rsid w:val="009E54CF"/>
    <w:rsid w:val="009E7DDA"/>
    <w:rsid w:val="009F0BBC"/>
    <w:rsid w:val="009F39CD"/>
    <w:rsid w:val="00A04F36"/>
    <w:rsid w:val="00A13F1E"/>
    <w:rsid w:val="00A15654"/>
    <w:rsid w:val="00A20718"/>
    <w:rsid w:val="00A20B68"/>
    <w:rsid w:val="00A27A5C"/>
    <w:rsid w:val="00A30474"/>
    <w:rsid w:val="00A44BEB"/>
    <w:rsid w:val="00A603EE"/>
    <w:rsid w:val="00A65616"/>
    <w:rsid w:val="00A70CE5"/>
    <w:rsid w:val="00A73D83"/>
    <w:rsid w:val="00A77EA0"/>
    <w:rsid w:val="00A84CA6"/>
    <w:rsid w:val="00A94CA3"/>
    <w:rsid w:val="00AB1151"/>
    <w:rsid w:val="00AB1CAB"/>
    <w:rsid w:val="00AC43F0"/>
    <w:rsid w:val="00AC5668"/>
    <w:rsid w:val="00AC6D45"/>
    <w:rsid w:val="00AC7876"/>
    <w:rsid w:val="00AD70C2"/>
    <w:rsid w:val="00AE4D1C"/>
    <w:rsid w:val="00AF04E5"/>
    <w:rsid w:val="00B05639"/>
    <w:rsid w:val="00B158BA"/>
    <w:rsid w:val="00B31C85"/>
    <w:rsid w:val="00B3655A"/>
    <w:rsid w:val="00B41A65"/>
    <w:rsid w:val="00B45D03"/>
    <w:rsid w:val="00B6341D"/>
    <w:rsid w:val="00B653D5"/>
    <w:rsid w:val="00B675EC"/>
    <w:rsid w:val="00B717B4"/>
    <w:rsid w:val="00B9062C"/>
    <w:rsid w:val="00B91181"/>
    <w:rsid w:val="00B92AFA"/>
    <w:rsid w:val="00B97BE3"/>
    <w:rsid w:val="00BA05D0"/>
    <w:rsid w:val="00BB65F3"/>
    <w:rsid w:val="00BC3C37"/>
    <w:rsid w:val="00BD3C2B"/>
    <w:rsid w:val="00BD3CAC"/>
    <w:rsid w:val="00BD6243"/>
    <w:rsid w:val="00BD7F8E"/>
    <w:rsid w:val="00BF10E1"/>
    <w:rsid w:val="00BF1E0E"/>
    <w:rsid w:val="00C04147"/>
    <w:rsid w:val="00C071AD"/>
    <w:rsid w:val="00C1053C"/>
    <w:rsid w:val="00C11F52"/>
    <w:rsid w:val="00C12E08"/>
    <w:rsid w:val="00C2026C"/>
    <w:rsid w:val="00C3559D"/>
    <w:rsid w:val="00C5379A"/>
    <w:rsid w:val="00C54CAE"/>
    <w:rsid w:val="00C64C24"/>
    <w:rsid w:val="00C7677D"/>
    <w:rsid w:val="00C816B2"/>
    <w:rsid w:val="00C83314"/>
    <w:rsid w:val="00C904C9"/>
    <w:rsid w:val="00C90C0B"/>
    <w:rsid w:val="00C9112B"/>
    <w:rsid w:val="00CA1485"/>
    <w:rsid w:val="00CA1C59"/>
    <w:rsid w:val="00CA5B5E"/>
    <w:rsid w:val="00CB14AB"/>
    <w:rsid w:val="00CB39FD"/>
    <w:rsid w:val="00CB3D77"/>
    <w:rsid w:val="00CB6F15"/>
    <w:rsid w:val="00CB71E9"/>
    <w:rsid w:val="00CC1477"/>
    <w:rsid w:val="00CD08BB"/>
    <w:rsid w:val="00CD2844"/>
    <w:rsid w:val="00CD38DD"/>
    <w:rsid w:val="00CE05EC"/>
    <w:rsid w:val="00CF3EC5"/>
    <w:rsid w:val="00CF673C"/>
    <w:rsid w:val="00D01C49"/>
    <w:rsid w:val="00D02589"/>
    <w:rsid w:val="00D02D1E"/>
    <w:rsid w:val="00D10585"/>
    <w:rsid w:val="00D227B3"/>
    <w:rsid w:val="00D25E12"/>
    <w:rsid w:val="00D26527"/>
    <w:rsid w:val="00D26B4F"/>
    <w:rsid w:val="00D3384A"/>
    <w:rsid w:val="00D34F15"/>
    <w:rsid w:val="00D53BAA"/>
    <w:rsid w:val="00D8534F"/>
    <w:rsid w:val="00D90FC2"/>
    <w:rsid w:val="00D9231D"/>
    <w:rsid w:val="00D977E5"/>
    <w:rsid w:val="00DC0D6C"/>
    <w:rsid w:val="00DC1ECF"/>
    <w:rsid w:val="00DC288A"/>
    <w:rsid w:val="00DC35E6"/>
    <w:rsid w:val="00DC45F1"/>
    <w:rsid w:val="00DD499A"/>
    <w:rsid w:val="00DE0809"/>
    <w:rsid w:val="00DE2758"/>
    <w:rsid w:val="00DE4C10"/>
    <w:rsid w:val="00DE56A1"/>
    <w:rsid w:val="00DF36B0"/>
    <w:rsid w:val="00DF51A6"/>
    <w:rsid w:val="00DF658E"/>
    <w:rsid w:val="00DF6D86"/>
    <w:rsid w:val="00E14B08"/>
    <w:rsid w:val="00E21FF9"/>
    <w:rsid w:val="00E37B35"/>
    <w:rsid w:val="00E37C3A"/>
    <w:rsid w:val="00E53981"/>
    <w:rsid w:val="00E54B3B"/>
    <w:rsid w:val="00E558AE"/>
    <w:rsid w:val="00E57ABE"/>
    <w:rsid w:val="00E668B8"/>
    <w:rsid w:val="00E66FC1"/>
    <w:rsid w:val="00E70D7D"/>
    <w:rsid w:val="00E9411C"/>
    <w:rsid w:val="00E943A7"/>
    <w:rsid w:val="00EA1CEA"/>
    <w:rsid w:val="00EA496E"/>
    <w:rsid w:val="00EB310C"/>
    <w:rsid w:val="00EB5123"/>
    <w:rsid w:val="00EB7505"/>
    <w:rsid w:val="00ED05EC"/>
    <w:rsid w:val="00EF7653"/>
    <w:rsid w:val="00EF7D0D"/>
    <w:rsid w:val="00F12939"/>
    <w:rsid w:val="00F14113"/>
    <w:rsid w:val="00F158A9"/>
    <w:rsid w:val="00F21382"/>
    <w:rsid w:val="00F258C1"/>
    <w:rsid w:val="00F30068"/>
    <w:rsid w:val="00F40E23"/>
    <w:rsid w:val="00F44B07"/>
    <w:rsid w:val="00F457AB"/>
    <w:rsid w:val="00F472FB"/>
    <w:rsid w:val="00F52D77"/>
    <w:rsid w:val="00F5613F"/>
    <w:rsid w:val="00F6239C"/>
    <w:rsid w:val="00F66506"/>
    <w:rsid w:val="00F82020"/>
    <w:rsid w:val="00FA2C2C"/>
    <w:rsid w:val="00FA71CF"/>
    <w:rsid w:val="00FB5E45"/>
    <w:rsid w:val="00FB7DFC"/>
    <w:rsid w:val="00FC1637"/>
    <w:rsid w:val="00FC16D9"/>
    <w:rsid w:val="00FC50AC"/>
    <w:rsid w:val="00FD47D9"/>
    <w:rsid w:val="00FF64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8AEA0F"/>
  <w15:chartTrackingRefBased/>
  <w15:docId w15:val="{B7955F4E-312C-47A3-A1D5-069F03891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37B35"/>
    <w:pPr>
      <w:keepNext/>
      <w:spacing w:before="240" w:after="60" w:line="276" w:lineRule="auto"/>
      <w:outlineLvl w:val="0"/>
    </w:pPr>
    <w:rPr>
      <w:rFonts w:ascii="Calibri Light" w:eastAsia="Times New Roman" w:hAnsi="Calibri Light" w:cs="Times New Roman"/>
      <w:b/>
      <w:bCs/>
      <w:kern w:val="32"/>
      <w:sz w:val="32"/>
      <w:szCs w:val="32"/>
    </w:rPr>
  </w:style>
  <w:style w:type="paragraph" w:styleId="Heading2">
    <w:name w:val="heading 2"/>
    <w:basedOn w:val="Normal"/>
    <w:next w:val="Normal"/>
    <w:link w:val="Heading2Char"/>
    <w:uiPriority w:val="9"/>
    <w:unhideWhenUsed/>
    <w:qFormat/>
    <w:rsid w:val="00253CBD"/>
    <w:pPr>
      <w:keepNext/>
      <w:spacing w:before="240" w:after="60" w:line="276" w:lineRule="auto"/>
      <w:outlineLvl w:val="1"/>
    </w:pPr>
    <w:rPr>
      <w:rFonts w:ascii="Calibri Light" w:eastAsia="Times New Roman" w:hAnsi="Calibri Light" w:cs="Times New Roman"/>
      <w:b/>
      <w:bCs/>
      <w:i/>
      <w:iCs/>
      <w:sz w:val="28"/>
      <w:szCs w:val="28"/>
    </w:rPr>
  </w:style>
  <w:style w:type="paragraph" w:styleId="Heading3">
    <w:name w:val="heading 3"/>
    <w:basedOn w:val="Normal"/>
    <w:next w:val="Normal"/>
    <w:link w:val="Heading3Char"/>
    <w:uiPriority w:val="9"/>
    <w:semiHidden/>
    <w:unhideWhenUsed/>
    <w:qFormat/>
    <w:rsid w:val="002E185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D2A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A7DC2"/>
    <w:pPr>
      <w:ind w:left="720"/>
      <w:contextualSpacing/>
    </w:pPr>
  </w:style>
  <w:style w:type="paragraph" w:styleId="NormalWeb">
    <w:name w:val="Normal (Web)"/>
    <w:basedOn w:val="Normal"/>
    <w:uiPriority w:val="99"/>
    <w:unhideWhenUsed/>
    <w:rsid w:val="0008040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31C85"/>
    <w:rPr>
      <w:b/>
      <w:bCs/>
    </w:rPr>
  </w:style>
  <w:style w:type="paragraph" w:styleId="Header">
    <w:name w:val="header"/>
    <w:basedOn w:val="Normal"/>
    <w:link w:val="HeaderChar"/>
    <w:uiPriority w:val="99"/>
    <w:unhideWhenUsed/>
    <w:rsid w:val="000B74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B744D"/>
  </w:style>
  <w:style w:type="paragraph" w:styleId="Footer">
    <w:name w:val="footer"/>
    <w:basedOn w:val="Normal"/>
    <w:link w:val="FooterChar"/>
    <w:uiPriority w:val="99"/>
    <w:unhideWhenUsed/>
    <w:rsid w:val="000B74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B744D"/>
  </w:style>
  <w:style w:type="paragraph" w:styleId="FootnoteText">
    <w:name w:val="footnote text"/>
    <w:basedOn w:val="Normal"/>
    <w:link w:val="FootnoteTextChar"/>
    <w:uiPriority w:val="99"/>
    <w:semiHidden/>
    <w:unhideWhenUsed/>
    <w:rsid w:val="00173231"/>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semiHidden/>
    <w:rsid w:val="00173231"/>
    <w:rPr>
      <w:rFonts w:eastAsiaTheme="minorEastAsia"/>
      <w:sz w:val="20"/>
      <w:szCs w:val="20"/>
    </w:rPr>
  </w:style>
  <w:style w:type="character" w:styleId="FootnoteReference">
    <w:name w:val="footnote reference"/>
    <w:basedOn w:val="DefaultParagraphFont"/>
    <w:uiPriority w:val="99"/>
    <w:semiHidden/>
    <w:unhideWhenUsed/>
    <w:rsid w:val="00173231"/>
    <w:rPr>
      <w:vertAlign w:val="superscript"/>
    </w:rPr>
  </w:style>
  <w:style w:type="character" w:customStyle="1" w:styleId="Heading2Char">
    <w:name w:val="Heading 2 Char"/>
    <w:basedOn w:val="DefaultParagraphFont"/>
    <w:link w:val="Heading2"/>
    <w:uiPriority w:val="9"/>
    <w:rsid w:val="00253CBD"/>
    <w:rPr>
      <w:rFonts w:ascii="Calibri Light" w:eastAsia="Times New Roman" w:hAnsi="Calibri Light" w:cs="Times New Roman"/>
      <w:b/>
      <w:bCs/>
      <w:i/>
      <w:iCs/>
      <w:sz w:val="28"/>
      <w:szCs w:val="28"/>
    </w:rPr>
  </w:style>
  <w:style w:type="paragraph" w:styleId="Revision">
    <w:name w:val="Revision"/>
    <w:hidden/>
    <w:uiPriority w:val="99"/>
    <w:semiHidden/>
    <w:rsid w:val="00B653D5"/>
    <w:pPr>
      <w:spacing w:after="0" w:line="240" w:lineRule="auto"/>
    </w:pPr>
  </w:style>
  <w:style w:type="character" w:customStyle="1" w:styleId="Heading3Char">
    <w:name w:val="Heading 3 Char"/>
    <w:basedOn w:val="DefaultParagraphFont"/>
    <w:link w:val="Heading3"/>
    <w:uiPriority w:val="9"/>
    <w:semiHidden/>
    <w:rsid w:val="002E1855"/>
    <w:rPr>
      <w:rFonts w:asciiTheme="majorHAnsi" w:eastAsiaTheme="majorEastAsia" w:hAnsiTheme="majorHAnsi" w:cstheme="majorBidi"/>
      <w:color w:val="1F3763" w:themeColor="accent1" w:themeShade="7F"/>
      <w:sz w:val="24"/>
      <w:szCs w:val="24"/>
    </w:rPr>
  </w:style>
  <w:style w:type="character" w:styleId="CommentReference">
    <w:name w:val="annotation reference"/>
    <w:uiPriority w:val="99"/>
    <w:semiHidden/>
    <w:unhideWhenUsed/>
    <w:rsid w:val="009427DA"/>
    <w:rPr>
      <w:sz w:val="16"/>
      <w:szCs w:val="16"/>
    </w:rPr>
  </w:style>
  <w:style w:type="paragraph" w:styleId="CommentText">
    <w:name w:val="annotation text"/>
    <w:basedOn w:val="Normal"/>
    <w:link w:val="CommentTextChar"/>
    <w:uiPriority w:val="99"/>
    <w:semiHidden/>
    <w:unhideWhenUsed/>
    <w:rsid w:val="009427DA"/>
    <w:pPr>
      <w:spacing w:after="200" w:line="276"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9427DA"/>
    <w:rPr>
      <w:rFonts w:ascii="Calibri" w:eastAsia="Calibri" w:hAnsi="Calibri" w:cs="Times New Roman"/>
      <w:sz w:val="20"/>
      <w:szCs w:val="20"/>
    </w:rPr>
  </w:style>
  <w:style w:type="character" w:styleId="Hyperlink">
    <w:name w:val="Hyperlink"/>
    <w:uiPriority w:val="99"/>
    <w:semiHidden/>
    <w:unhideWhenUsed/>
    <w:rsid w:val="009427DA"/>
    <w:rPr>
      <w:color w:val="0000FF"/>
      <w:u w:val="single"/>
    </w:rPr>
  </w:style>
  <w:style w:type="character" w:customStyle="1" w:styleId="Heading1Char">
    <w:name w:val="Heading 1 Char"/>
    <w:basedOn w:val="DefaultParagraphFont"/>
    <w:link w:val="Heading1"/>
    <w:uiPriority w:val="9"/>
    <w:rsid w:val="00E37B35"/>
    <w:rPr>
      <w:rFonts w:ascii="Calibri Light" w:eastAsia="Times New Roman" w:hAnsi="Calibri Light" w:cs="Times New Roman"/>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720668">
      <w:bodyDiv w:val="1"/>
      <w:marLeft w:val="0"/>
      <w:marRight w:val="0"/>
      <w:marTop w:val="0"/>
      <w:marBottom w:val="0"/>
      <w:divBdr>
        <w:top w:val="none" w:sz="0" w:space="0" w:color="auto"/>
        <w:left w:val="none" w:sz="0" w:space="0" w:color="auto"/>
        <w:bottom w:val="none" w:sz="0" w:space="0" w:color="auto"/>
        <w:right w:val="none" w:sz="0" w:space="0" w:color="auto"/>
      </w:divBdr>
    </w:div>
    <w:div w:id="307782022">
      <w:bodyDiv w:val="1"/>
      <w:marLeft w:val="0"/>
      <w:marRight w:val="0"/>
      <w:marTop w:val="0"/>
      <w:marBottom w:val="0"/>
      <w:divBdr>
        <w:top w:val="none" w:sz="0" w:space="0" w:color="auto"/>
        <w:left w:val="none" w:sz="0" w:space="0" w:color="auto"/>
        <w:bottom w:val="none" w:sz="0" w:space="0" w:color="auto"/>
        <w:right w:val="none" w:sz="0" w:space="0" w:color="auto"/>
      </w:divBdr>
    </w:div>
    <w:div w:id="606350708">
      <w:bodyDiv w:val="1"/>
      <w:marLeft w:val="0"/>
      <w:marRight w:val="0"/>
      <w:marTop w:val="0"/>
      <w:marBottom w:val="0"/>
      <w:divBdr>
        <w:top w:val="none" w:sz="0" w:space="0" w:color="auto"/>
        <w:left w:val="none" w:sz="0" w:space="0" w:color="auto"/>
        <w:bottom w:val="none" w:sz="0" w:space="0" w:color="auto"/>
        <w:right w:val="none" w:sz="0" w:space="0" w:color="auto"/>
      </w:divBdr>
    </w:div>
    <w:div w:id="730270612">
      <w:bodyDiv w:val="1"/>
      <w:marLeft w:val="0"/>
      <w:marRight w:val="0"/>
      <w:marTop w:val="0"/>
      <w:marBottom w:val="0"/>
      <w:divBdr>
        <w:top w:val="none" w:sz="0" w:space="0" w:color="auto"/>
        <w:left w:val="none" w:sz="0" w:space="0" w:color="auto"/>
        <w:bottom w:val="none" w:sz="0" w:space="0" w:color="auto"/>
        <w:right w:val="none" w:sz="0" w:space="0" w:color="auto"/>
      </w:divBdr>
    </w:div>
    <w:div w:id="1132094393">
      <w:bodyDiv w:val="1"/>
      <w:marLeft w:val="0"/>
      <w:marRight w:val="0"/>
      <w:marTop w:val="0"/>
      <w:marBottom w:val="0"/>
      <w:divBdr>
        <w:top w:val="none" w:sz="0" w:space="0" w:color="auto"/>
        <w:left w:val="none" w:sz="0" w:space="0" w:color="auto"/>
        <w:bottom w:val="none" w:sz="0" w:space="0" w:color="auto"/>
        <w:right w:val="none" w:sz="0" w:space="0" w:color="auto"/>
      </w:divBdr>
    </w:div>
    <w:div w:id="1427727479">
      <w:bodyDiv w:val="1"/>
      <w:marLeft w:val="0"/>
      <w:marRight w:val="0"/>
      <w:marTop w:val="0"/>
      <w:marBottom w:val="0"/>
      <w:divBdr>
        <w:top w:val="none" w:sz="0" w:space="0" w:color="auto"/>
        <w:left w:val="none" w:sz="0" w:space="0" w:color="auto"/>
        <w:bottom w:val="none" w:sz="0" w:space="0" w:color="auto"/>
        <w:right w:val="none" w:sz="0" w:space="0" w:color="auto"/>
      </w:divBdr>
    </w:div>
    <w:div w:id="1790316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3463</Words>
  <Characters>19745</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TAO XUAN KHANH</dc:creator>
  <cp:keywords/>
  <dc:description/>
  <cp:lastModifiedBy>Van thu</cp:lastModifiedBy>
  <cp:revision>2</cp:revision>
  <dcterms:created xsi:type="dcterms:W3CDTF">2025-12-05T09:45:00Z</dcterms:created>
  <dcterms:modified xsi:type="dcterms:W3CDTF">2025-12-05T09:45:00Z</dcterms:modified>
</cp:coreProperties>
</file>