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8965" w:type="dxa"/>
        <w:tblInd w:w="-34" w:type="dxa"/>
        <w:tblLayout w:type="fixed"/>
        <w:tblLook w:val="04A0" w:firstRow="1" w:lastRow="0" w:firstColumn="1" w:lastColumn="0" w:noHBand="0" w:noVBand="1"/>
      </w:tblPr>
      <w:tblGrid>
        <w:gridCol w:w="2728"/>
        <w:gridCol w:w="6237"/>
      </w:tblGrid>
      <w:tr w:rsidR="008C18DB" w:rsidRPr="00910859" w:rsidTr="008C18DB">
        <w:trPr>
          <w:trHeight w:val="1658"/>
        </w:trPr>
        <w:tc>
          <w:tcPr>
            <w:tcW w:w="2728" w:type="dxa"/>
          </w:tcPr>
          <w:p w:rsidR="008C18DB" w:rsidRPr="00910859" w:rsidRDefault="008C18DB" w:rsidP="00ED2FE7">
            <w:pPr>
              <w:ind w:right="-144"/>
              <w:jc w:val="center"/>
              <w:rPr>
                <w:b/>
                <w:bCs/>
                <w:sz w:val="28"/>
                <w:szCs w:val="28"/>
              </w:rPr>
            </w:pPr>
            <w:bookmarkStart w:id="0" w:name="_GoBack"/>
            <w:bookmarkEnd w:id="0"/>
            <w:r w:rsidRPr="00910859">
              <w:rPr>
                <w:sz w:val="28"/>
                <w:szCs w:val="28"/>
              </w:rPr>
              <w:br w:type="page"/>
            </w:r>
            <w:r w:rsidRPr="00910859">
              <w:rPr>
                <w:b/>
                <w:bCs/>
                <w:sz w:val="28"/>
                <w:szCs w:val="28"/>
              </w:rPr>
              <w:t>BỘ Y TẾ</w:t>
            </w:r>
          </w:p>
          <w:p w:rsidR="008C18DB" w:rsidRPr="00910859" w:rsidRDefault="008C18DB" w:rsidP="00ED2FE7">
            <w:pPr>
              <w:ind w:right="-144"/>
              <w:jc w:val="center"/>
              <w:rPr>
                <w:b/>
                <w:bCs/>
                <w:sz w:val="28"/>
                <w:szCs w:val="28"/>
                <w:vertAlign w:val="superscript"/>
              </w:rPr>
            </w:pPr>
            <w:r w:rsidRPr="00910859">
              <w:rPr>
                <w:b/>
                <w:bCs/>
                <w:sz w:val="28"/>
                <w:szCs w:val="28"/>
                <w:vertAlign w:val="superscript"/>
              </w:rPr>
              <w:t>________</w:t>
            </w:r>
          </w:p>
          <w:p w:rsidR="008C18DB" w:rsidRPr="00910859" w:rsidRDefault="008C18DB" w:rsidP="00ED2FE7">
            <w:pPr>
              <w:ind w:right="-144"/>
              <w:jc w:val="center"/>
              <w:rPr>
                <w:sz w:val="28"/>
                <w:szCs w:val="28"/>
              </w:rPr>
            </w:pPr>
          </w:p>
          <w:p w:rsidR="008C18DB" w:rsidRPr="00910859" w:rsidRDefault="008C18DB" w:rsidP="00ED2FE7">
            <w:pPr>
              <w:ind w:right="-144"/>
              <w:jc w:val="center"/>
              <w:rPr>
                <w:b/>
                <w:bCs/>
                <w:sz w:val="28"/>
                <w:szCs w:val="28"/>
                <w:vertAlign w:val="superscript"/>
              </w:rPr>
            </w:pPr>
            <w:r w:rsidRPr="00910859">
              <w:rPr>
                <w:sz w:val="28"/>
                <w:szCs w:val="28"/>
              </w:rPr>
              <w:t>Số:               /QĐ-BYT</w:t>
            </w:r>
          </w:p>
        </w:tc>
        <w:tc>
          <w:tcPr>
            <w:tcW w:w="6237" w:type="dxa"/>
          </w:tcPr>
          <w:p w:rsidR="008C18DB" w:rsidRPr="008C18DB" w:rsidRDefault="008C18DB" w:rsidP="00ED2FE7">
            <w:pPr>
              <w:pStyle w:val="Heading9"/>
              <w:spacing w:before="0"/>
              <w:jc w:val="center"/>
              <w:rPr>
                <w:rFonts w:ascii="Times New Roman" w:hAnsi="Times New Roman" w:cs="Times New Roman"/>
                <w:b/>
                <w:bCs/>
                <w:i w:val="0"/>
                <w:sz w:val="28"/>
                <w:szCs w:val="28"/>
              </w:rPr>
            </w:pPr>
            <w:r w:rsidRPr="008C18DB">
              <w:rPr>
                <w:rFonts w:ascii="Times New Roman" w:hAnsi="Times New Roman" w:cs="Times New Roman"/>
                <w:b/>
                <w:bCs/>
                <w:i w:val="0"/>
                <w:sz w:val="28"/>
                <w:szCs w:val="28"/>
              </w:rPr>
              <w:t>CỘNG HOÀ XÃ HỘI CHỦ NGHĨA VIỆT NAM</w:t>
            </w:r>
          </w:p>
          <w:p w:rsidR="008C18DB" w:rsidRPr="00910859" w:rsidRDefault="008C18DB" w:rsidP="00ED2FE7">
            <w:pPr>
              <w:ind w:right="-144"/>
              <w:jc w:val="center"/>
              <w:rPr>
                <w:b/>
                <w:bCs/>
                <w:sz w:val="28"/>
                <w:szCs w:val="28"/>
              </w:rPr>
            </w:pPr>
            <w:r w:rsidRPr="00910859">
              <w:rPr>
                <w:b/>
                <w:bCs/>
                <w:sz w:val="28"/>
                <w:szCs w:val="28"/>
              </w:rPr>
              <w:t>Độc lập - Tự do - Hạnh phúc</w:t>
            </w:r>
          </w:p>
          <w:p w:rsidR="008C18DB" w:rsidRPr="00910859" w:rsidRDefault="008C18DB" w:rsidP="00ED2FE7">
            <w:pPr>
              <w:ind w:right="-144"/>
              <w:jc w:val="center"/>
              <w:rPr>
                <w:i/>
                <w:iCs/>
                <w:sz w:val="28"/>
                <w:szCs w:val="28"/>
              </w:rPr>
            </w:pPr>
            <w:r w:rsidRPr="00910859">
              <w:rPr>
                <w:i/>
                <w:iCs/>
                <w:noProof/>
                <w:sz w:val="28"/>
                <w:szCs w:val="28"/>
                <w:lang w:val="en-US"/>
              </w:rPr>
              <mc:AlternateContent>
                <mc:Choice Requires="wps">
                  <w:drawing>
                    <wp:anchor distT="0" distB="0" distL="114300" distR="114300" simplePos="0" relativeHeight="251662336" behindDoc="0" locked="0" layoutInCell="1" allowOverlap="1" wp14:anchorId="02E246C1" wp14:editId="3DC114EF">
                      <wp:simplePos x="0" y="0"/>
                      <wp:positionH relativeFrom="column">
                        <wp:posOffset>934720</wp:posOffset>
                      </wp:positionH>
                      <wp:positionV relativeFrom="paragraph">
                        <wp:posOffset>37465</wp:posOffset>
                      </wp:positionV>
                      <wp:extent cx="2095500" cy="0"/>
                      <wp:effectExtent l="0" t="0" r="19050" b="19050"/>
                      <wp:wrapNone/>
                      <wp:docPr id="2" name="Straight Connector 2"/>
                      <wp:cNvGraphicFramePr/>
                      <a:graphic xmlns:a="http://schemas.openxmlformats.org/drawingml/2006/main">
                        <a:graphicData uri="http://schemas.microsoft.com/office/word/2010/wordprocessingShape">
                          <wps:wsp>
                            <wps:cNvCnPr/>
                            <wps:spPr>
                              <a:xfrm>
                                <a:off x="0" y="0"/>
                                <a:ext cx="209550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2="http://schemas.microsoft.com/office/drawing/2015/10/21/chartex" xmlns:cx1="http://schemas.microsoft.com/office/drawing/2015/9/8/chartex">
                  <w:pict>
                    <v:line w14:anchorId="1303EAB1" id="Straight Connector 2"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73.6pt,2.95pt" to="238.6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" strokecolor="black [3213]" strokeweight="1pt">
                      <v:stroke joinstyle="miter"/>
                    </v:line>
                  </w:pict>
                </mc:Fallback>
              </mc:AlternateContent>
            </w:r>
          </w:p>
          <w:p w:rsidR="008C18DB" w:rsidRPr="00910859" w:rsidRDefault="008C18DB" w:rsidP="00ED2FE7">
            <w:pPr>
              <w:ind w:right="-144"/>
              <w:jc w:val="center"/>
              <w:rPr>
                <w:i/>
                <w:iCs/>
                <w:sz w:val="28"/>
                <w:szCs w:val="28"/>
              </w:rPr>
            </w:pPr>
            <w:r w:rsidRPr="00910859">
              <w:rPr>
                <w:i/>
                <w:iCs/>
                <w:sz w:val="28"/>
                <w:szCs w:val="28"/>
              </w:rPr>
              <w:t xml:space="preserve">Hà Nội, ngày </w:t>
            </w:r>
            <w:r>
              <w:rPr>
                <w:i/>
                <w:iCs/>
                <w:sz w:val="28"/>
                <w:szCs w:val="28"/>
                <w:lang w:val="en-US"/>
              </w:rPr>
              <w:t xml:space="preserve">     </w:t>
            </w:r>
            <w:r w:rsidRPr="00910859">
              <w:rPr>
                <w:i/>
                <w:iCs/>
                <w:sz w:val="28"/>
                <w:szCs w:val="28"/>
              </w:rPr>
              <w:t xml:space="preserve">    tháng      năm 202</w:t>
            </w:r>
            <w:r>
              <w:rPr>
                <w:i/>
                <w:iCs/>
                <w:sz w:val="28"/>
                <w:szCs w:val="28"/>
              </w:rPr>
              <w:t>5</w:t>
            </w:r>
          </w:p>
        </w:tc>
      </w:tr>
    </w:tbl>
    <w:p w:rsidR="008C18DB" w:rsidRDefault="008C18DB" w:rsidP="008C18DB">
      <w:pPr>
        <w:pStyle w:val="Heading1"/>
        <w:ind w:left="281"/>
      </w:pPr>
      <w:r>
        <w:t>QUYẾT</w:t>
      </w:r>
      <w:r>
        <w:rPr>
          <w:spacing w:val="-7"/>
        </w:rPr>
        <w:t xml:space="preserve"> </w:t>
      </w:r>
      <w:r>
        <w:rPr>
          <w:spacing w:val="-4"/>
        </w:rPr>
        <w:t>ĐỊNH</w:t>
      </w:r>
    </w:p>
    <w:p w:rsidR="008C18DB" w:rsidRPr="006B4C57" w:rsidRDefault="008C18DB" w:rsidP="008C18DB">
      <w:pPr>
        <w:spacing w:line="252" w:lineRule="auto"/>
        <w:ind w:left="278" w:right="414"/>
        <w:jc w:val="center"/>
        <w:rPr>
          <w:b/>
          <w:sz w:val="28"/>
          <w:lang w:val="en-US"/>
        </w:rPr>
      </w:pPr>
      <w:r>
        <w:rPr>
          <w:b/>
          <w:sz w:val="28"/>
        </w:rPr>
        <w:t>Về</w:t>
      </w:r>
      <w:r>
        <w:rPr>
          <w:b/>
          <w:spacing w:val="-3"/>
          <w:sz w:val="28"/>
        </w:rPr>
        <w:t xml:space="preserve"> </w:t>
      </w:r>
      <w:r>
        <w:rPr>
          <w:b/>
          <w:sz w:val="28"/>
        </w:rPr>
        <w:t>việc</w:t>
      </w:r>
      <w:r>
        <w:rPr>
          <w:b/>
          <w:spacing w:val="-3"/>
          <w:sz w:val="28"/>
        </w:rPr>
        <w:t xml:space="preserve"> </w:t>
      </w:r>
      <w:r>
        <w:rPr>
          <w:b/>
          <w:sz w:val="28"/>
        </w:rPr>
        <w:t>quy</w:t>
      </w:r>
      <w:r>
        <w:rPr>
          <w:b/>
          <w:spacing w:val="-2"/>
          <w:sz w:val="28"/>
        </w:rPr>
        <w:t xml:space="preserve"> </w:t>
      </w:r>
      <w:r>
        <w:rPr>
          <w:b/>
          <w:sz w:val="28"/>
        </w:rPr>
        <w:t>định</w:t>
      </w:r>
      <w:r>
        <w:rPr>
          <w:b/>
          <w:spacing w:val="-3"/>
          <w:sz w:val="28"/>
        </w:rPr>
        <w:t xml:space="preserve"> </w:t>
      </w:r>
      <w:r>
        <w:rPr>
          <w:b/>
          <w:sz w:val="28"/>
        </w:rPr>
        <w:t>Danh</w:t>
      </w:r>
      <w:r>
        <w:rPr>
          <w:b/>
          <w:spacing w:val="-4"/>
          <w:sz w:val="28"/>
        </w:rPr>
        <w:t xml:space="preserve"> </w:t>
      </w:r>
      <w:r>
        <w:rPr>
          <w:b/>
          <w:sz w:val="28"/>
        </w:rPr>
        <w:t>mục</w:t>
      </w:r>
      <w:r>
        <w:rPr>
          <w:b/>
          <w:spacing w:val="-3"/>
          <w:sz w:val="28"/>
        </w:rPr>
        <w:t xml:space="preserve"> </w:t>
      </w:r>
      <w:r>
        <w:rPr>
          <w:b/>
          <w:sz w:val="28"/>
        </w:rPr>
        <w:t>thông</w:t>
      </w:r>
      <w:r>
        <w:rPr>
          <w:b/>
          <w:spacing w:val="-2"/>
          <w:sz w:val="28"/>
        </w:rPr>
        <w:t xml:space="preserve"> </w:t>
      </w:r>
      <w:r>
        <w:rPr>
          <w:b/>
          <w:sz w:val="28"/>
        </w:rPr>
        <w:t>tin</w:t>
      </w:r>
      <w:r>
        <w:rPr>
          <w:b/>
          <w:spacing w:val="-3"/>
          <w:sz w:val="28"/>
        </w:rPr>
        <w:t xml:space="preserve"> </w:t>
      </w:r>
      <w:r>
        <w:rPr>
          <w:b/>
          <w:sz w:val="28"/>
        </w:rPr>
        <w:t>cơ</w:t>
      </w:r>
      <w:r>
        <w:rPr>
          <w:b/>
          <w:spacing w:val="-5"/>
          <w:sz w:val="28"/>
        </w:rPr>
        <w:t xml:space="preserve"> </w:t>
      </w:r>
      <w:r>
        <w:rPr>
          <w:b/>
          <w:sz w:val="28"/>
        </w:rPr>
        <w:t>bản</w:t>
      </w:r>
      <w:r>
        <w:rPr>
          <w:b/>
          <w:spacing w:val="-3"/>
          <w:sz w:val="28"/>
        </w:rPr>
        <w:t xml:space="preserve"> </w:t>
      </w:r>
      <w:r>
        <w:rPr>
          <w:b/>
          <w:spacing w:val="-2"/>
          <w:sz w:val="28"/>
          <w:lang w:val="en-US"/>
        </w:rPr>
        <w:t>h</w:t>
      </w:r>
      <w:r>
        <w:rPr>
          <w:b/>
          <w:sz w:val="28"/>
        </w:rPr>
        <w:t>ệ</w:t>
      </w:r>
      <w:r>
        <w:rPr>
          <w:b/>
          <w:spacing w:val="-3"/>
          <w:sz w:val="28"/>
        </w:rPr>
        <w:t xml:space="preserve"> </w:t>
      </w:r>
      <w:r>
        <w:rPr>
          <w:b/>
          <w:sz w:val="28"/>
          <w:lang w:val="en-US"/>
        </w:rPr>
        <w:t xml:space="preserve">thống quản lý hồ sơ cán bộ, công chức, viên chức của các đơn vị thuộc và trực thuộc Bộ Y tế phục vụ kết nối với </w:t>
      </w:r>
      <w:r w:rsidRPr="006B4C57">
        <w:rPr>
          <w:rStyle w:val="Strong"/>
          <w:sz w:val="28"/>
          <w:szCs w:val="28"/>
          <w:shd w:val="clear" w:color="auto" w:fill="FFFFFF"/>
        </w:rPr>
        <w:t>Cục Cảnh sát quản lý hành chính về trật tự xã hội</w:t>
      </w:r>
      <w:r>
        <w:rPr>
          <w:rStyle w:val="Strong"/>
          <w:sz w:val="28"/>
          <w:szCs w:val="28"/>
          <w:shd w:val="clear" w:color="auto" w:fill="FFFFFF"/>
          <w:lang w:val="en-US"/>
        </w:rPr>
        <w:t xml:space="preserve"> và</w:t>
      </w:r>
      <w:r w:rsidRPr="006B4C57">
        <w:rPr>
          <w:rStyle w:val="Strong"/>
          <w:sz w:val="28"/>
          <w:szCs w:val="28"/>
          <w:shd w:val="clear" w:color="auto" w:fill="FFFFFF"/>
          <w:lang w:val="en-US"/>
        </w:rPr>
        <w:t xml:space="preserve"> </w:t>
      </w:r>
      <w:hyperlink r:id="rId5" w:history="1">
        <w:r w:rsidRPr="006B4C57">
          <w:rPr>
            <w:rStyle w:val="Hyperlink"/>
            <w:b/>
            <w:bCs/>
            <w:color w:val="auto"/>
            <w:sz w:val="28"/>
            <w:szCs w:val="28"/>
            <w:u w:val="none"/>
            <w:shd w:val="clear" w:color="auto" w:fill="FFFFFF"/>
          </w:rPr>
          <w:t>Trung tâm Dữ liệu quốc gia về dân cư</w:t>
        </w:r>
      </w:hyperlink>
    </w:p>
    <w:p w:rsidR="008C18DB" w:rsidRDefault="008C18DB" w:rsidP="008C18DB">
      <w:pPr>
        <w:pStyle w:val="BodyText"/>
        <w:spacing w:before="9"/>
        <w:rPr>
          <w:b/>
          <w:sz w:val="15"/>
        </w:rPr>
      </w:pPr>
      <w:r>
        <w:rPr>
          <w:b/>
          <w:noProof/>
          <w:sz w:val="15"/>
          <w:lang w:val="en-US"/>
        </w:rPr>
        <mc:AlternateContent>
          <mc:Choice Requires="wps">
            <w:drawing>
              <wp:anchor distT="0" distB="0" distL="0" distR="0" simplePos="0" relativeHeight="251660288" behindDoc="1" locked="0" layoutInCell="1" allowOverlap="1" wp14:anchorId="31D14124" wp14:editId="43BCDD91">
                <wp:simplePos x="0" y="0"/>
                <wp:positionH relativeFrom="page">
                  <wp:posOffset>3504310</wp:posOffset>
                </wp:positionH>
                <wp:positionV relativeFrom="paragraph">
                  <wp:posOffset>131006</wp:posOffset>
                </wp:positionV>
                <wp:extent cx="914400" cy="1270"/>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1270"/>
                        </a:xfrm>
                        <a:custGeom>
                          <a:avLst/>
                          <a:gdLst/>
                          <a:ahLst/>
                          <a:cxnLst/>
                          <a:rect l="l" t="t" r="r" b="b"/>
                          <a:pathLst>
                            <a:path w="914400">
                              <a:moveTo>
                                <a:pt x="0" y="0"/>
                              </a:moveTo>
                              <a:lnTo>
                                <a:pt x="914285" y="0"/>
                              </a:lnTo>
                            </a:path>
                          </a:pathLst>
                        </a:custGeom>
                        <a:ln w="7309">
                          <a:solidFill>
                            <a:srgbClr val="000000"/>
                          </a:solidFill>
                          <a:prstDash val="solid"/>
                        </a:ln>
                      </wps:spPr>
                      <wps:bodyPr wrap="square" lIns="0" tIns="0" rIns="0" bIns="0" rtlCol="0">
                        <a:prstTxWarp prst="textNoShape">
                          <a:avLst/>
                        </a:prstTxWarp>
                        <a:noAutofit/>
                      </wps:bodyPr>
                    </wps:wsp>
                  </a:graphicData>
                </a:graphic>
              </wp:anchor>
            </w:drawing>
          </mc:Choice>
          <mc:Fallback xmlns:cx2="http://schemas.microsoft.com/office/drawing/2015/10/21/chartex" xmlns:cx1="http://schemas.microsoft.com/office/drawing/2015/9/8/chartex">
            <w:pict>
              <v:shape w14:anchorId="60E329E3" id="Graphic 5" o:spid="_x0000_s1026" style="position:absolute;margin-left:275.95pt;margin-top:10.3pt;width:1in;height:.1pt;z-index:-251656192;visibility:visible;mso-wrap-style:square;mso-wrap-distance-left:0;mso-wrap-distance-top:0;mso-wrap-distance-right:0;mso-wrap-distance-bottom:0;mso-position-horizontal:absolute;mso-position-horizontal-relative:page;mso-position-vertical:absolute;mso-position-vertical-relative:text;v-text-anchor:top" coordsize="914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" path="m,l914285,e" filled="f" strokeweight=".20303mm">
                <v:path arrowok="t"/>
                <w10:wrap type="topAndBottom" anchorx="page"/>
              </v:shape>
            </w:pict>
          </mc:Fallback>
        </mc:AlternateContent>
      </w:r>
    </w:p>
    <w:p w:rsidR="008C18DB" w:rsidRDefault="008C18DB" w:rsidP="008C18DB">
      <w:pPr>
        <w:pStyle w:val="Heading1"/>
        <w:spacing w:before="226"/>
        <w:ind w:left="280"/>
        <w:rPr>
          <w:spacing w:val="-5"/>
        </w:rPr>
      </w:pPr>
      <w:r>
        <w:t>BỘ</w:t>
      </w:r>
      <w:r>
        <w:rPr>
          <w:spacing w:val="-4"/>
        </w:rPr>
        <w:t xml:space="preserve"> </w:t>
      </w:r>
      <w:r>
        <w:t>TRƯỞNG</w:t>
      </w:r>
      <w:r>
        <w:rPr>
          <w:spacing w:val="-2"/>
        </w:rPr>
        <w:t xml:space="preserve"> </w:t>
      </w:r>
      <w:r>
        <w:t>BỘ</w:t>
      </w:r>
      <w:r>
        <w:rPr>
          <w:spacing w:val="-6"/>
        </w:rPr>
        <w:t xml:space="preserve"> </w:t>
      </w:r>
      <w:r>
        <w:t>Y</w:t>
      </w:r>
      <w:r>
        <w:rPr>
          <w:spacing w:val="-2"/>
        </w:rPr>
        <w:t xml:space="preserve"> </w:t>
      </w:r>
      <w:r>
        <w:rPr>
          <w:spacing w:val="-5"/>
        </w:rPr>
        <w:t>TẾ</w:t>
      </w:r>
    </w:p>
    <w:p w:rsidR="008C18DB" w:rsidRDefault="008C18DB" w:rsidP="008C18DB">
      <w:pPr>
        <w:pStyle w:val="Heading1"/>
        <w:spacing w:before="226"/>
        <w:ind w:left="280"/>
      </w:pPr>
    </w:p>
    <w:p w:rsidR="008C18DB" w:rsidRDefault="008C18DB" w:rsidP="008C18DB">
      <w:pPr>
        <w:spacing w:before="80" w:after="80" w:line="360" w:lineRule="exact"/>
        <w:ind w:left="2" w:right="137" w:firstLine="719"/>
        <w:jc w:val="both"/>
        <w:rPr>
          <w:i/>
          <w:sz w:val="28"/>
        </w:rPr>
      </w:pPr>
      <w:r>
        <w:rPr>
          <w:i/>
          <w:sz w:val="28"/>
        </w:rPr>
        <w:t>Căn</w:t>
      </w:r>
      <w:r>
        <w:rPr>
          <w:i/>
          <w:spacing w:val="-4"/>
          <w:sz w:val="28"/>
        </w:rPr>
        <w:t xml:space="preserve"> </w:t>
      </w:r>
      <w:r>
        <w:rPr>
          <w:i/>
          <w:sz w:val="28"/>
        </w:rPr>
        <w:t>cứ</w:t>
      </w:r>
      <w:r>
        <w:rPr>
          <w:i/>
          <w:spacing w:val="-4"/>
          <w:sz w:val="28"/>
        </w:rPr>
        <w:t xml:space="preserve"> </w:t>
      </w:r>
      <w:r>
        <w:rPr>
          <w:i/>
          <w:sz w:val="28"/>
        </w:rPr>
        <w:t>Nghị</w:t>
      </w:r>
      <w:r>
        <w:rPr>
          <w:i/>
          <w:spacing w:val="-6"/>
          <w:sz w:val="28"/>
        </w:rPr>
        <w:t xml:space="preserve"> </w:t>
      </w:r>
      <w:r>
        <w:rPr>
          <w:i/>
          <w:sz w:val="28"/>
        </w:rPr>
        <w:t>định</w:t>
      </w:r>
      <w:r>
        <w:rPr>
          <w:i/>
          <w:spacing w:val="-6"/>
          <w:sz w:val="28"/>
        </w:rPr>
        <w:t xml:space="preserve"> </w:t>
      </w:r>
      <w:r>
        <w:rPr>
          <w:i/>
          <w:sz w:val="28"/>
        </w:rPr>
        <w:t>số</w:t>
      </w:r>
      <w:r>
        <w:rPr>
          <w:i/>
          <w:spacing w:val="-6"/>
          <w:sz w:val="28"/>
        </w:rPr>
        <w:t xml:space="preserve"> </w:t>
      </w:r>
      <w:r>
        <w:rPr>
          <w:i/>
          <w:sz w:val="28"/>
        </w:rPr>
        <w:t>42/2025/NĐ-CP</w:t>
      </w:r>
      <w:r>
        <w:rPr>
          <w:i/>
          <w:spacing w:val="-6"/>
          <w:sz w:val="28"/>
        </w:rPr>
        <w:t xml:space="preserve"> </w:t>
      </w:r>
      <w:r>
        <w:rPr>
          <w:i/>
          <w:sz w:val="28"/>
        </w:rPr>
        <w:t>ngày</w:t>
      </w:r>
      <w:r>
        <w:rPr>
          <w:i/>
          <w:spacing w:val="-7"/>
          <w:sz w:val="28"/>
        </w:rPr>
        <w:t xml:space="preserve"> </w:t>
      </w:r>
      <w:r>
        <w:rPr>
          <w:i/>
          <w:sz w:val="28"/>
        </w:rPr>
        <w:t>27/02/2025</w:t>
      </w:r>
      <w:r>
        <w:rPr>
          <w:i/>
          <w:spacing w:val="-4"/>
          <w:sz w:val="28"/>
        </w:rPr>
        <w:t xml:space="preserve"> </w:t>
      </w:r>
      <w:r>
        <w:rPr>
          <w:i/>
          <w:sz w:val="28"/>
        </w:rPr>
        <w:t>của</w:t>
      </w:r>
      <w:r>
        <w:rPr>
          <w:i/>
          <w:spacing w:val="-4"/>
          <w:sz w:val="28"/>
        </w:rPr>
        <w:t xml:space="preserve"> </w:t>
      </w:r>
      <w:r>
        <w:rPr>
          <w:i/>
          <w:sz w:val="28"/>
        </w:rPr>
        <w:t>Chính</w:t>
      </w:r>
      <w:r>
        <w:rPr>
          <w:i/>
          <w:spacing w:val="-4"/>
          <w:sz w:val="28"/>
        </w:rPr>
        <w:t xml:space="preserve"> </w:t>
      </w:r>
      <w:r>
        <w:rPr>
          <w:i/>
          <w:sz w:val="28"/>
        </w:rPr>
        <w:t>phủ</w:t>
      </w:r>
      <w:r>
        <w:rPr>
          <w:i/>
          <w:spacing w:val="-4"/>
          <w:sz w:val="28"/>
        </w:rPr>
        <w:t xml:space="preserve"> </w:t>
      </w:r>
      <w:r>
        <w:rPr>
          <w:i/>
          <w:sz w:val="28"/>
        </w:rPr>
        <w:t>quy định chức năng, nhiệm vụ, quyền hạn và cơ cấu tổ chức của Bộ Y tế;</w:t>
      </w:r>
    </w:p>
    <w:p w:rsidR="008C18DB" w:rsidRDefault="008C18DB" w:rsidP="008C18DB">
      <w:pPr>
        <w:spacing w:before="80" w:after="80" w:line="360" w:lineRule="exact"/>
        <w:ind w:left="2" w:right="140" w:firstLine="719"/>
        <w:jc w:val="both"/>
        <w:rPr>
          <w:i/>
          <w:sz w:val="28"/>
        </w:rPr>
      </w:pPr>
      <w:r>
        <w:rPr>
          <w:i/>
          <w:sz w:val="28"/>
        </w:rPr>
        <w:t>Căn cứ Thông tư số 23/2025/TT-BYT ngày 28/6/2025 của Bộ trưởng Bộ</w:t>
      </w:r>
      <w:r>
        <w:rPr>
          <w:i/>
          <w:spacing w:val="-1"/>
          <w:sz w:val="28"/>
        </w:rPr>
        <w:t xml:space="preserve"> </w:t>
      </w:r>
      <w:r>
        <w:rPr>
          <w:i/>
          <w:sz w:val="28"/>
        </w:rPr>
        <w:t>Y tế quy định về chế độ báo cáo thống kê ngành Y tế;</w:t>
      </w:r>
    </w:p>
    <w:p w:rsidR="008C18DB" w:rsidRDefault="008C18DB" w:rsidP="008C18DB">
      <w:pPr>
        <w:spacing w:before="80" w:after="80" w:line="360" w:lineRule="exact"/>
        <w:ind w:left="2" w:right="140" w:firstLine="719"/>
        <w:jc w:val="both"/>
        <w:rPr>
          <w:i/>
          <w:sz w:val="28"/>
          <w:lang w:val="en-US"/>
        </w:rPr>
      </w:pPr>
      <w:r>
        <w:rPr>
          <w:i/>
          <w:sz w:val="28"/>
        </w:rPr>
        <w:t>Căn cứ Thông tư số 08/2025/TT-BCA ngày 05/02/2025 của Bộ trưởng Bộ Công an ban hành Quy chuẩn kỹ thuật quốc gia về cấu trúc thông điệp dữ liệu trao đổi với cơ sở dữ liệu tổng hợp quốc gia;</w:t>
      </w:r>
    </w:p>
    <w:p w:rsidR="008C18DB" w:rsidRPr="009C65A6" w:rsidRDefault="008C18DB" w:rsidP="008C18DB">
      <w:pPr>
        <w:spacing w:before="80" w:after="80" w:line="360" w:lineRule="exact"/>
        <w:ind w:left="2" w:right="140" w:firstLine="719"/>
        <w:jc w:val="both"/>
        <w:rPr>
          <w:i/>
          <w:sz w:val="28"/>
          <w:lang w:val="en-US"/>
        </w:rPr>
      </w:pPr>
      <w:r w:rsidRPr="009C65A6">
        <w:rPr>
          <w:i/>
          <w:iCs/>
          <w:sz w:val="28"/>
          <w:lang w:val="en-US"/>
        </w:rPr>
        <w:t xml:space="preserve">Căn cứ Nghị định số 13/2023/NĐ-CP ngày 17/4/2023 của Chính phủ về bảo vệ dữ liệu cá nhân; </w:t>
      </w:r>
    </w:p>
    <w:p w:rsidR="008C18DB" w:rsidRPr="009C65A6" w:rsidRDefault="008C18DB" w:rsidP="008C18DB">
      <w:pPr>
        <w:spacing w:before="80" w:after="80" w:line="360" w:lineRule="exact"/>
        <w:ind w:left="2" w:right="140" w:firstLine="719"/>
        <w:jc w:val="both"/>
        <w:rPr>
          <w:i/>
          <w:sz w:val="28"/>
          <w:lang w:val="en-US"/>
        </w:rPr>
      </w:pPr>
      <w:r w:rsidRPr="009C65A6">
        <w:rPr>
          <w:i/>
          <w:iCs/>
          <w:sz w:val="28"/>
          <w:lang w:val="en-US"/>
        </w:rPr>
        <w:t>Căn cứ Nghị định số 47/2020/NĐ-CP ngày 09/4/2020 của Chính phủ về quản lý, kết nối và chia sẻ dữ liệu số của cơ quan nhà nước;</w:t>
      </w:r>
    </w:p>
    <w:p w:rsidR="008C18DB" w:rsidRDefault="008C18DB" w:rsidP="008C18DB">
      <w:pPr>
        <w:spacing w:before="80" w:after="80" w:line="360" w:lineRule="exact"/>
        <w:ind w:left="2" w:right="135" w:firstLine="719"/>
        <w:jc w:val="both"/>
        <w:rPr>
          <w:i/>
          <w:sz w:val="28"/>
        </w:rPr>
      </w:pPr>
      <w:r>
        <w:rPr>
          <w:i/>
          <w:sz w:val="28"/>
        </w:rPr>
        <w:t>Căn</w:t>
      </w:r>
      <w:r>
        <w:rPr>
          <w:i/>
          <w:spacing w:val="-5"/>
          <w:sz w:val="28"/>
        </w:rPr>
        <w:t xml:space="preserve"> </w:t>
      </w:r>
      <w:r>
        <w:rPr>
          <w:i/>
          <w:sz w:val="28"/>
        </w:rPr>
        <w:t>cứ</w:t>
      </w:r>
      <w:r>
        <w:rPr>
          <w:i/>
          <w:spacing w:val="-5"/>
          <w:sz w:val="28"/>
        </w:rPr>
        <w:t xml:space="preserve"> </w:t>
      </w:r>
      <w:r>
        <w:rPr>
          <w:i/>
          <w:sz w:val="28"/>
        </w:rPr>
        <w:t>Quyết</w:t>
      </w:r>
      <w:r>
        <w:rPr>
          <w:i/>
          <w:spacing w:val="-4"/>
          <w:sz w:val="28"/>
        </w:rPr>
        <w:t xml:space="preserve"> </w:t>
      </w:r>
      <w:r>
        <w:rPr>
          <w:i/>
          <w:sz w:val="28"/>
        </w:rPr>
        <w:t>định</w:t>
      </w:r>
      <w:r>
        <w:rPr>
          <w:i/>
          <w:spacing w:val="-7"/>
          <w:sz w:val="28"/>
        </w:rPr>
        <w:t xml:space="preserve"> </w:t>
      </w:r>
      <w:r>
        <w:rPr>
          <w:i/>
          <w:sz w:val="28"/>
        </w:rPr>
        <w:t>số</w:t>
      </w:r>
      <w:r>
        <w:rPr>
          <w:i/>
          <w:spacing w:val="-7"/>
          <w:sz w:val="28"/>
        </w:rPr>
        <w:t xml:space="preserve"> </w:t>
      </w:r>
      <w:r>
        <w:rPr>
          <w:i/>
          <w:sz w:val="28"/>
        </w:rPr>
        <w:t>4152/QĐ-BYT</w:t>
      </w:r>
      <w:r>
        <w:rPr>
          <w:i/>
          <w:spacing w:val="-5"/>
          <w:sz w:val="28"/>
        </w:rPr>
        <w:t xml:space="preserve"> </w:t>
      </w:r>
      <w:r>
        <w:rPr>
          <w:i/>
          <w:sz w:val="28"/>
        </w:rPr>
        <w:t>ngày</w:t>
      </w:r>
      <w:r>
        <w:rPr>
          <w:i/>
          <w:spacing w:val="-8"/>
          <w:sz w:val="28"/>
        </w:rPr>
        <w:t xml:space="preserve"> </w:t>
      </w:r>
      <w:r>
        <w:rPr>
          <w:i/>
          <w:sz w:val="28"/>
        </w:rPr>
        <w:t>31/12/2024</w:t>
      </w:r>
      <w:r>
        <w:rPr>
          <w:i/>
          <w:spacing w:val="-5"/>
          <w:sz w:val="28"/>
        </w:rPr>
        <w:t xml:space="preserve"> </w:t>
      </w:r>
      <w:r>
        <w:rPr>
          <w:i/>
          <w:sz w:val="28"/>
        </w:rPr>
        <w:t>của</w:t>
      </w:r>
      <w:r>
        <w:rPr>
          <w:i/>
          <w:spacing w:val="-4"/>
          <w:sz w:val="28"/>
        </w:rPr>
        <w:t xml:space="preserve"> </w:t>
      </w:r>
      <w:r>
        <w:rPr>
          <w:i/>
          <w:sz w:val="28"/>
        </w:rPr>
        <w:t>Bộ</w:t>
      </w:r>
      <w:r>
        <w:rPr>
          <w:i/>
          <w:spacing w:val="-7"/>
          <w:sz w:val="28"/>
        </w:rPr>
        <w:t xml:space="preserve"> </w:t>
      </w:r>
      <w:r>
        <w:rPr>
          <w:i/>
          <w:sz w:val="28"/>
        </w:rPr>
        <w:t>trưởng</w:t>
      </w:r>
      <w:r>
        <w:rPr>
          <w:i/>
          <w:spacing w:val="-4"/>
          <w:sz w:val="28"/>
        </w:rPr>
        <w:t xml:space="preserve"> </w:t>
      </w:r>
      <w:r>
        <w:rPr>
          <w:i/>
          <w:sz w:val="28"/>
        </w:rPr>
        <w:t>Bộ</w:t>
      </w:r>
      <w:r>
        <w:rPr>
          <w:i/>
          <w:spacing w:val="-7"/>
          <w:sz w:val="28"/>
        </w:rPr>
        <w:t xml:space="preserve"> </w:t>
      </w:r>
      <w:r>
        <w:rPr>
          <w:i/>
          <w:sz w:val="28"/>
        </w:rPr>
        <w:t>Y tế</w:t>
      </w:r>
      <w:r>
        <w:rPr>
          <w:i/>
          <w:spacing w:val="-4"/>
          <w:sz w:val="28"/>
        </w:rPr>
        <w:t xml:space="preserve"> </w:t>
      </w:r>
      <w:r>
        <w:rPr>
          <w:i/>
          <w:sz w:val="28"/>
        </w:rPr>
        <w:t>về</w:t>
      </w:r>
      <w:r>
        <w:rPr>
          <w:i/>
          <w:spacing w:val="-4"/>
          <w:sz w:val="28"/>
        </w:rPr>
        <w:t xml:space="preserve"> </w:t>
      </w:r>
      <w:r>
        <w:rPr>
          <w:i/>
          <w:sz w:val="28"/>
        </w:rPr>
        <w:t>việc</w:t>
      </w:r>
      <w:r>
        <w:rPr>
          <w:i/>
          <w:spacing w:val="-7"/>
          <w:sz w:val="28"/>
        </w:rPr>
        <w:t xml:space="preserve"> </w:t>
      </w:r>
      <w:r>
        <w:rPr>
          <w:i/>
          <w:sz w:val="28"/>
        </w:rPr>
        <w:t>sửa</w:t>
      </w:r>
      <w:r>
        <w:rPr>
          <w:i/>
          <w:spacing w:val="-6"/>
          <w:sz w:val="28"/>
        </w:rPr>
        <w:t xml:space="preserve"> </w:t>
      </w:r>
      <w:r>
        <w:rPr>
          <w:i/>
          <w:sz w:val="28"/>
        </w:rPr>
        <w:t>đổi,</w:t>
      </w:r>
      <w:r>
        <w:rPr>
          <w:i/>
          <w:spacing w:val="-7"/>
          <w:sz w:val="28"/>
        </w:rPr>
        <w:t xml:space="preserve"> </w:t>
      </w:r>
      <w:r>
        <w:rPr>
          <w:i/>
          <w:sz w:val="28"/>
        </w:rPr>
        <w:t>bổ</w:t>
      </w:r>
      <w:r>
        <w:rPr>
          <w:i/>
          <w:spacing w:val="-6"/>
          <w:sz w:val="28"/>
        </w:rPr>
        <w:t xml:space="preserve"> </w:t>
      </w:r>
      <w:r>
        <w:rPr>
          <w:i/>
          <w:sz w:val="28"/>
        </w:rPr>
        <w:t>sung</w:t>
      </w:r>
      <w:r>
        <w:rPr>
          <w:i/>
          <w:spacing w:val="-4"/>
          <w:sz w:val="28"/>
        </w:rPr>
        <w:t xml:space="preserve"> </w:t>
      </w:r>
      <w:r>
        <w:rPr>
          <w:i/>
          <w:sz w:val="28"/>
        </w:rPr>
        <w:t>một</w:t>
      </w:r>
      <w:r>
        <w:rPr>
          <w:i/>
          <w:spacing w:val="-3"/>
          <w:sz w:val="28"/>
        </w:rPr>
        <w:t xml:space="preserve"> </w:t>
      </w:r>
      <w:r>
        <w:rPr>
          <w:i/>
          <w:sz w:val="28"/>
        </w:rPr>
        <w:t>số</w:t>
      </w:r>
      <w:r>
        <w:rPr>
          <w:i/>
          <w:spacing w:val="-6"/>
          <w:sz w:val="28"/>
        </w:rPr>
        <w:t xml:space="preserve"> </w:t>
      </w:r>
      <w:r>
        <w:rPr>
          <w:i/>
          <w:sz w:val="28"/>
        </w:rPr>
        <w:t>nội</w:t>
      </w:r>
      <w:r>
        <w:rPr>
          <w:i/>
          <w:spacing w:val="-3"/>
          <w:sz w:val="28"/>
        </w:rPr>
        <w:t xml:space="preserve"> </w:t>
      </w:r>
      <w:r>
        <w:rPr>
          <w:i/>
          <w:sz w:val="28"/>
        </w:rPr>
        <w:t>dung</w:t>
      </w:r>
      <w:r>
        <w:rPr>
          <w:i/>
          <w:spacing w:val="-6"/>
          <w:sz w:val="28"/>
        </w:rPr>
        <w:t xml:space="preserve"> </w:t>
      </w:r>
      <w:r>
        <w:rPr>
          <w:i/>
          <w:sz w:val="28"/>
        </w:rPr>
        <w:t>tại</w:t>
      </w:r>
      <w:r>
        <w:rPr>
          <w:i/>
          <w:spacing w:val="-3"/>
          <w:sz w:val="28"/>
        </w:rPr>
        <w:t xml:space="preserve"> </w:t>
      </w:r>
      <w:r>
        <w:rPr>
          <w:i/>
          <w:sz w:val="28"/>
        </w:rPr>
        <w:t>Quyết</w:t>
      </w:r>
      <w:r>
        <w:rPr>
          <w:i/>
          <w:spacing w:val="-6"/>
          <w:sz w:val="28"/>
        </w:rPr>
        <w:t xml:space="preserve"> </w:t>
      </w:r>
      <w:r>
        <w:rPr>
          <w:i/>
          <w:sz w:val="28"/>
        </w:rPr>
        <w:t>định</w:t>
      </w:r>
      <w:r>
        <w:rPr>
          <w:i/>
          <w:spacing w:val="-4"/>
          <w:sz w:val="28"/>
        </w:rPr>
        <w:t xml:space="preserve"> </w:t>
      </w:r>
      <w:r>
        <w:rPr>
          <w:i/>
          <w:sz w:val="28"/>
        </w:rPr>
        <w:t>số</w:t>
      </w:r>
      <w:r>
        <w:rPr>
          <w:i/>
          <w:spacing w:val="-6"/>
          <w:sz w:val="28"/>
        </w:rPr>
        <w:t xml:space="preserve"> </w:t>
      </w:r>
      <w:r>
        <w:rPr>
          <w:i/>
          <w:sz w:val="28"/>
        </w:rPr>
        <w:t>1928/QĐ-BYT</w:t>
      </w:r>
      <w:r>
        <w:rPr>
          <w:i/>
          <w:spacing w:val="-7"/>
          <w:sz w:val="28"/>
        </w:rPr>
        <w:t xml:space="preserve"> </w:t>
      </w:r>
      <w:r>
        <w:rPr>
          <w:i/>
          <w:sz w:val="28"/>
        </w:rPr>
        <w:t>ngày 21/4/2023 của Bộ trưởng Bộ Y tế ban hành Kiến trúc Chính phủ điện tử Bộ Y tế phiên bản 2.1, phù hợp với khung Kiến trúc Chính phủ điện tử Việt Nam, phiên bản 3.0, hướng tới Chính phủ số;</w:t>
      </w:r>
    </w:p>
    <w:p w:rsidR="008C18DB" w:rsidRDefault="008C18DB" w:rsidP="008C18DB">
      <w:pPr>
        <w:spacing w:before="80" w:after="80" w:line="360" w:lineRule="exact"/>
        <w:ind w:left="2" w:right="134" w:firstLine="719"/>
        <w:jc w:val="both"/>
        <w:rPr>
          <w:i/>
          <w:sz w:val="28"/>
          <w:lang w:val="en-US"/>
        </w:rPr>
      </w:pPr>
      <w:r>
        <w:rPr>
          <w:i/>
          <w:sz w:val="28"/>
        </w:rPr>
        <w:t>Căn cứ Quyết định số 2183/QĐ-BYT ngày 01/7/2025 của Bộ trưởng Bộ Y tế về việc ban hành Kế hoạch hành động của Bộ Y tế thực hiện Kế hoạch số 02- KH/BCĐTW</w:t>
      </w:r>
      <w:r>
        <w:rPr>
          <w:i/>
          <w:spacing w:val="-14"/>
          <w:sz w:val="28"/>
        </w:rPr>
        <w:t xml:space="preserve"> </w:t>
      </w:r>
      <w:r>
        <w:rPr>
          <w:i/>
          <w:sz w:val="28"/>
        </w:rPr>
        <w:t>ngày</w:t>
      </w:r>
      <w:r>
        <w:rPr>
          <w:i/>
          <w:spacing w:val="-12"/>
          <w:sz w:val="28"/>
        </w:rPr>
        <w:t xml:space="preserve"> </w:t>
      </w:r>
      <w:r>
        <w:rPr>
          <w:i/>
          <w:sz w:val="28"/>
        </w:rPr>
        <w:t>19/6/2025</w:t>
      </w:r>
      <w:r>
        <w:rPr>
          <w:i/>
          <w:spacing w:val="-9"/>
          <w:sz w:val="28"/>
        </w:rPr>
        <w:t xml:space="preserve"> </w:t>
      </w:r>
      <w:r>
        <w:rPr>
          <w:i/>
          <w:sz w:val="28"/>
        </w:rPr>
        <w:t>của</w:t>
      </w:r>
      <w:r>
        <w:rPr>
          <w:i/>
          <w:spacing w:val="-9"/>
          <w:sz w:val="28"/>
        </w:rPr>
        <w:t xml:space="preserve"> </w:t>
      </w:r>
      <w:r>
        <w:rPr>
          <w:i/>
          <w:sz w:val="28"/>
        </w:rPr>
        <w:t>Ban</w:t>
      </w:r>
      <w:r>
        <w:rPr>
          <w:i/>
          <w:spacing w:val="-9"/>
          <w:sz w:val="28"/>
        </w:rPr>
        <w:t xml:space="preserve"> </w:t>
      </w:r>
      <w:r>
        <w:rPr>
          <w:i/>
          <w:sz w:val="28"/>
        </w:rPr>
        <w:t>Chỉ</w:t>
      </w:r>
      <w:r>
        <w:rPr>
          <w:i/>
          <w:spacing w:val="-12"/>
          <w:sz w:val="28"/>
        </w:rPr>
        <w:t xml:space="preserve"> </w:t>
      </w:r>
      <w:r>
        <w:rPr>
          <w:i/>
          <w:sz w:val="28"/>
        </w:rPr>
        <w:t>đạo</w:t>
      </w:r>
      <w:r>
        <w:rPr>
          <w:i/>
          <w:spacing w:val="-12"/>
          <w:sz w:val="28"/>
        </w:rPr>
        <w:t xml:space="preserve"> </w:t>
      </w:r>
      <w:r>
        <w:rPr>
          <w:i/>
          <w:sz w:val="28"/>
        </w:rPr>
        <w:t>Trung</w:t>
      </w:r>
      <w:r>
        <w:rPr>
          <w:i/>
          <w:spacing w:val="-12"/>
          <w:sz w:val="28"/>
        </w:rPr>
        <w:t xml:space="preserve"> </w:t>
      </w:r>
      <w:r>
        <w:rPr>
          <w:i/>
          <w:sz w:val="28"/>
        </w:rPr>
        <w:t>ương</w:t>
      </w:r>
      <w:r>
        <w:rPr>
          <w:i/>
          <w:spacing w:val="-9"/>
          <w:sz w:val="28"/>
        </w:rPr>
        <w:t xml:space="preserve"> </w:t>
      </w:r>
      <w:r>
        <w:rPr>
          <w:i/>
          <w:sz w:val="28"/>
        </w:rPr>
        <w:t>về</w:t>
      </w:r>
      <w:r>
        <w:rPr>
          <w:i/>
          <w:spacing w:val="-12"/>
          <w:sz w:val="28"/>
        </w:rPr>
        <w:t xml:space="preserve"> </w:t>
      </w:r>
      <w:r>
        <w:rPr>
          <w:i/>
          <w:sz w:val="28"/>
        </w:rPr>
        <w:t>phát</w:t>
      </w:r>
      <w:r>
        <w:rPr>
          <w:i/>
          <w:spacing w:val="-12"/>
          <w:sz w:val="28"/>
        </w:rPr>
        <w:t xml:space="preserve"> </w:t>
      </w:r>
      <w:r>
        <w:rPr>
          <w:i/>
          <w:sz w:val="28"/>
        </w:rPr>
        <w:t>triển</w:t>
      </w:r>
      <w:r>
        <w:rPr>
          <w:i/>
          <w:spacing w:val="-9"/>
          <w:sz w:val="28"/>
        </w:rPr>
        <w:t xml:space="preserve"> </w:t>
      </w:r>
      <w:r>
        <w:rPr>
          <w:i/>
          <w:sz w:val="28"/>
        </w:rPr>
        <w:t>khoa</w:t>
      </w:r>
      <w:r>
        <w:rPr>
          <w:i/>
          <w:spacing w:val="-12"/>
          <w:sz w:val="28"/>
        </w:rPr>
        <w:t xml:space="preserve"> </w:t>
      </w:r>
      <w:r>
        <w:rPr>
          <w:i/>
          <w:sz w:val="28"/>
        </w:rPr>
        <w:t>học công nghệ, đổi mới sáng tạo và chuyển đổi số;</w:t>
      </w:r>
    </w:p>
    <w:p w:rsidR="008C18DB" w:rsidRPr="009C65A6" w:rsidRDefault="008C18DB" w:rsidP="008C18DB">
      <w:pPr>
        <w:spacing w:before="80" w:after="80" w:line="360" w:lineRule="exact"/>
        <w:ind w:left="2" w:right="134" w:firstLine="719"/>
        <w:jc w:val="both"/>
        <w:rPr>
          <w:i/>
          <w:sz w:val="28"/>
          <w:lang w:val="en-US"/>
        </w:rPr>
      </w:pPr>
      <w:r w:rsidRPr="009C65A6">
        <w:rPr>
          <w:i/>
          <w:iCs/>
          <w:sz w:val="28"/>
          <w:lang w:val="en-US"/>
        </w:rPr>
        <w:t xml:space="preserve">Căn cứ Thông tư số 06/2023/TT-BNV ngày 04/5/2023 của Bộ Nội vụ về việc ban hành Quy chế cập nhật, sử dụng, khai thác dữ liệu thông tin của cơ sở dữ liệu quốc gia về cán bộ, công chức, viên chức trong các cơ quan nhà nước; </w:t>
      </w:r>
    </w:p>
    <w:p w:rsidR="008C18DB" w:rsidRPr="009C65A6" w:rsidRDefault="008C18DB" w:rsidP="008C18DB">
      <w:pPr>
        <w:spacing w:before="80" w:after="80" w:line="360" w:lineRule="exact"/>
        <w:ind w:left="2" w:right="134" w:firstLine="719"/>
        <w:jc w:val="both"/>
        <w:rPr>
          <w:i/>
          <w:sz w:val="28"/>
          <w:lang w:val="en-US"/>
        </w:rPr>
      </w:pPr>
      <w:r w:rsidRPr="009C65A6">
        <w:rPr>
          <w:i/>
          <w:iCs/>
          <w:sz w:val="28"/>
          <w:lang w:val="en-US"/>
        </w:rPr>
        <w:t xml:space="preserve">Căn cứ Quyết định số 893/QĐ-TTg ngày 20/6/2020 của Thủ tướng Chính </w:t>
      </w:r>
    </w:p>
    <w:p w:rsidR="008C18DB" w:rsidRPr="009C65A6" w:rsidRDefault="008C18DB" w:rsidP="008C18DB">
      <w:pPr>
        <w:spacing w:before="80" w:after="80" w:line="360" w:lineRule="exact"/>
        <w:ind w:left="2" w:right="134"/>
        <w:jc w:val="both"/>
        <w:rPr>
          <w:i/>
          <w:sz w:val="28"/>
          <w:lang w:val="en-US"/>
        </w:rPr>
      </w:pPr>
      <w:r w:rsidRPr="009C65A6">
        <w:rPr>
          <w:i/>
          <w:iCs/>
          <w:sz w:val="28"/>
          <w:lang w:val="en-US"/>
        </w:rPr>
        <w:t xml:space="preserve">phủ phê duyệt Đề án xây dựng cơ sở dữ liệu quốc gia về cán bộ, công chức, viên </w:t>
      </w:r>
    </w:p>
    <w:p w:rsidR="008C18DB" w:rsidRPr="009C65A6" w:rsidRDefault="008C18DB" w:rsidP="008C18DB">
      <w:pPr>
        <w:spacing w:before="80" w:after="80" w:line="360" w:lineRule="exact"/>
        <w:ind w:right="134"/>
        <w:jc w:val="both"/>
        <w:rPr>
          <w:i/>
          <w:sz w:val="28"/>
          <w:lang w:val="en-US"/>
        </w:rPr>
      </w:pPr>
      <w:r w:rsidRPr="009C65A6">
        <w:rPr>
          <w:i/>
          <w:iCs/>
          <w:sz w:val="28"/>
          <w:lang w:val="en-US"/>
        </w:rPr>
        <w:lastRenderedPageBreak/>
        <w:t xml:space="preserve">chức về cán bộ, công chức, viên chức trong các cơ quan nhà nước; </w:t>
      </w:r>
    </w:p>
    <w:p w:rsidR="008C18DB" w:rsidRPr="009C65A6" w:rsidRDefault="008C18DB" w:rsidP="008C18DB">
      <w:pPr>
        <w:spacing w:before="80" w:after="80" w:line="360" w:lineRule="exact"/>
        <w:ind w:left="2" w:right="134" w:firstLine="719"/>
        <w:jc w:val="both"/>
        <w:rPr>
          <w:i/>
          <w:sz w:val="28"/>
          <w:lang w:val="en-US"/>
        </w:rPr>
      </w:pPr>
      <w:r w:rsidRPr="009C65A6">
        <w:rPr>
          <w:i/>
          <w:iCs/>
          <w:sz w:val="28"/>
          <w:lang w:val="en-US"/>
        </w:rPr>
        <w:t>Theo đề nghị của Vụ trưởng Vụ Tổ chức cán bộ, Bộ Y tế</w:t>
      </w:r>
    </w:p>
    <w:p w:rsidR="008C18DB" w:rsidRDefault="008C18DB" w:rsidP="008C18DB">
      <w:pPr>
        <w:pStyle w:val="BodyText"/>
        <w:spacing w:before="38"/>
        <w:rPr>
          <w:i/>
        </w:rPr>
      </w:pPr>
    </w:p>
    <w:p w:rsidR="008C18DB" w:rsidRDefault="008C18DB" w:rsidP="008C18DB">
      <w:pPr>
        <w:pStyle w:val="Heading1"/>
        <w:ind w:left="279"/>
      </w:pPr>
      <w:r>
        <w:t>QUYẾT</w:t>
      </w:r>
      <w:r>
        <w:rPr>
          <w:spacing w:val="-5"/>
        </w:rPr>
        <w:t xml:space="preserve"> </w:t>
      </w:r>
      <w:r>
        <w:rPr>
          <w:spacing w:val="-2"/>
        </w:rPr>
        <w:t>ĐỊNH:</w:t>
      </w:r>
    </w:p>
    <w:p w:rsidR="008C18DB" w:rsidRDefault="008C18DB" w:rsidP="008C18DB">
      <w:pPr>
        <w:pStyle w:val="BodyText"/>
        <w:spacing w:before="59"/>
        <w:rPr>
          <w:b/>
        </w:rPr>
      </w:pPr>
    </w:p>
    <w:p w:rsidR="008C18DB" w:rsidRDefault="008C18DB" w:rsidP="008C18DB">
      <w:pPr>
        <w:pStyle w:val="BodyText"/>
        <w:spacing w:before="80" w:after="80" w:line="380" w:lineRule="exact"/>
        <w:ind w:left="2" w:right="137" w:firstLine="719"/>
        <w:jc w:val="both"/>
        <w:rPr>
          <w:rStyle w:val="Strong"/>
          <w:b w:val="0"/>
          <w:shd w:val="clear" w:color="auto" w:fill="FFFFFF"/>
          <w:lang w:val="en-US"/>
        </w:rPr>
      </w:pPr>
      <w:r>
        <w:rPr>
          <w:b/>
        </w:rPr>
        <w:t xml:space="preserve">Điều 1. </w:t>
      </w:r>
      <w:r>
        <w:t xml:space="preserve">Ban hành kèm theo Quyết định này </w:t>
      </w:r>
      <w:r>
        <w:rPr>
          <w:lang w:val="en-US"/>
        </w:rPr>
        <w:t>quy định “</w:t>
      </w:r>
      <w:r w:rsidRPr="006B4C57">
        <w:t>Danh</w:t>
      </w:r>
      <w:r w:rsidRPr="006B4C57">
        <w:rPr>
          <w:spacing w:val="-4"/>
        </w:rPr>
        <w:t xml:space="preserve"> </w:t>
      </w:r>
      <w:r w:rsidRPr="006B4C57">
        <w:t>mục</w:t>
      </w:r>
      <w:r w:rsidRPr="006B4C57">
        <w:rPr>
          <w:spacing w:val="-3"/>
        </w:rPr>
        <w:t xml:space="preserve"> </w:t>
      </w:r>
      <w:r w:rsidRPr="006B4C57">
        <w:t>thông</w:t>
      </w:r>
      <w:r w:rsidRPr="006B4C57">
        <w:rPr>
          <w:spacing w:val="-2"/>
        </w:rPr>
        <w:t xml:space="preserve"> </w:t>
      </w:r>
      <w:r w:rsidRPr="006B4C57">
        <w:t>tin</w:t>
      </w:r>
      <w:r w:rsidRPr="006B4C57">
        <w:rPr>
          <w:spacing w:val="-3"/>
        </w:rPr>
        <w:t xml:space="preserve"> </w:t>
      </w:r>
      <w:r w:rsidRPr="006B4C57">
        <w:t>cơ</w:t>
      </w:r>
      <w:r w:rsidRPr="006B4C57">
        <w:rPr>
          <w:spacing w:val="-5"/>
        </w:rPr>
        <w:t xml:space="preserve"> </w:t>
      </w:r>
      <w:r w:rsidRPr="006B4C57">
        <w:t>bản</w:t>
      </w:r>
      <w:r w:rsidRPr="006B4C57">
        <w:rPr>
          <w:spacing w:val="-3"/>
        </w:rPr>
        <w:t xml:space="preserve"> </w:t>
      </w:r>
      <w:r w:rsidRPr="006B4C57">
        <w:rPr>
          <w:spacing w:val="-2"/>
          <w:lang w:val="en-US"/>
        </w:rPr>
        <w:t>h</w:t>
      </w:r>
      <w:r w:rsidRPr="006B4C57">
        <w:t>ệ</w:t>
      </w:r>
      <w:r w:rsidRPr="006B4C57">
        <w:rPr>
          <w:spacing w:val="-3"/>
        </w:rPr>
        <w:t xml:space="preserve"> </w:t>
      </w:r>
      <w:r w:rsidRPr="006B4C57">
        <w:rPr>
          <w:lang w:val="en-US"/>
        </w:rPr>
        <w:t xml:space="preserve">thống quản lý hồ sơ cán bộ, công chức, viên chức của các đơn vị thuộc và trực thuộc Bộ Y tế phục vụ kết nối với </w:t>
      </w:r>
      <w:r w:rsidRPr="006B4C57">
        <w:rPr>
          <w:rStyle w:val="Strong"/>
          <w:b w:val="0"/>
          <w:shd w:val="clear" w:color="auto" w:fill="FFFFFF"/>
        </w:rPr>
        <w:t>Cục Cảnh sát quản lý hành chính về trật tự xã hội</w:t>
      </w:r>
      <w:r w:rsidRPr="006B4C57">
        <w:rPr>
          <w:rStyle w:val="Strong"/>
          <w:b w:val="0"/>
          <w:shd w:val="clear" w:color="auto" w:fill="FFFFFF"/>
          <w:lang w:val="en-US"/>
        </w:rPr>
        <w:t xml:space="preserve"> và</w:t>
      </w:r>
      <w:r w:rsidRPr="006B4C57">
        <w:rPr>
          <w:rStyle w:val="Strong"/>
          <w:shd w:val="clear" w:color="auto" w:fill="FFFFFF"/>
          <w:lang w:val="en-US"/>
        </w:rPr>
        <w:t xml:space="preserve"> </w:t>
      </w:r>
      <w:hyperlink r:id="rId6" w:history="1">
        <w:r w:rsidRPr="006B4C57">
          <w:rPr>
            <w:rStyle w:val="Hyperlink"/>
            <w:bCs/>
            <w:color w:val="auto"/>
            <w:u w:val="none"/>
            <w:shd w:val="clear" w:color="auto" w:fill="FFFFFF"/>
          </w:rPr>
          <w:t>Trung tâm Dữ liệu quốc gia về dân cư</w:t>
        </w:r>
      </w:hyperlink>
      <w:r w:rsidRPr="006B4C57">
        <w:rPr>
          <w:rStyle w:val="Strong"/>
          <w:b w:val="0"/>
          <w:shd w:val="clear" w:color="auto" w:fill="FFFFFF"/>
          <w:lang w:val="en-US"/>
        </w:rPr>
        <w:t>”</w:t>
      </w:r>
      <w:r w:rsidR="006B7202">
        <w:rPr>
          <w:rStyle w:val="Strong"/>
          <w:b w:val="0"/>
          <w:shd w:val="clear" w:color="auto" w:fill="FFFFFF"/>
          <w:lang w:val="en-US"/>
        </w:rPr>
        <w:t xml:space="preserve"> (chi tiết tại Phụ lục kèm theo)</w:t>
      </w:r>
      <w:r>
        <w:rPr>
          <w:rStyle w:val="Strong"/>
          <w:b w:val="0"/>
          <w:shd w:val="clear" w:color="auto" w:fill="FFFFFF"/>
          <w:lang w:val="en-US"/>
        </w:rPr>
        <w:t>.</w:t>
      </w:r>
    </w:p>
    <w:p w:rsidR="008C18DB" w:rsidRPr="00543B62" w:rsidRDefault="006B7202" w:rsidP="008C18DB">
      <w:pPr>
        <w:pStyle w:val="BodyText"/>
        <w:spacing w:before="80" w:after="80" w:line="380" w:lineRule="exact"/>
        <w:ind w:firstLine="720"/>
        <w:jc w:val="both"/>
        <w:rPr>
          <w:lang w:val="en-US"/>
        </w:rPr>
      </w:pPr>
      <w:r>
        <w:rPr>
          <w:b/>
          <w:lang w:val="en-US"/>
        </w:rPr>
        <w:t xml:space="preserve">Điều </w:t>
      </w:r>
      <w:r w:rsidR="00F9560F">
        <w:rPr>
          <w:b/>
          <w:lang w:val="en-US"/>
        </w:rPr>
        <w:t>2</w:t>
      </w:r>
      <w:r>
        <w:rPr>
          <w:b/>
          <w:lang w:val="en-US"/>
        </w:rPr>
        <w:t>.</w:t>
      </w:r>
      <w:r w:rsidR="008C18DB">
        <w:rPr>
          <w:b/>
          <w:spacing w:val="-3"/>
        </w:rPr>
        <w:t xml:space="preserve"> </w:t>
      </w:r>
      <w:r w:rsidR="008C18DB">
        <w:t>Quyết</w:t>
      </w:r>
      <w:r w:rsidR="008C18DB">
        <w:rPr>
          <w:spacing w:val="-2"/>
        </w:rPr>
        <w:t xml:space="preserve"> </w:t>
      </w:r>
      <w:r w:rsidR="008C18DB">
        <w:t>định</w:t>
      </w:r>
      <w:r w:rsidR="008C18DB">
        <w:rPr>
          <w:spacing w:val="-1"/>
        </w:rPr>
        <w:t xml:space="preserve"> </w:t>
      </w:r>
      <w:r w:rsidR="008C18DB">
        <w:t>có</w:t>
      </w:r>
      <w:r w:rsidR="008C18DB">
        <w:rPr>
          <w:spacing w:val="-1"/>
        </w:rPr>
        <w:t xml:space="preserve"> </w:t>
      </w:r>
      <w:r w:rsidR="008C18DB">
        <w:t>hiệu</w:t>
      </w:r>
      <w:r w:rsidR="008C18DB">
        <w:rPr>
          <w:spacing w:val="-2"/>
        </w:rPr>
        <w:t xml:space="preserve"> </w:t>
      </w:r>
      <w:r w:rsidR="008C18DB">
        <w:t>lực</w:t>
      </w:r>
      <w:r w:rsidR="008C18DB">
        <w:rPr>
          <w:spacing w:val="-3"/>
        </w:rPr>
        <w:t xml:space="preserve"> </w:t>
      </w:r>
      <w:r w:rsidR="008C18DB">
        <w:t>thi</w:t>
      </w:r>
      <w:r w:rsidR="008C18DB">
        <w:rPr>
          <w:spacing w:val="-1"/>
        </w:rPr>
        <w:t xml:space="preserve"> </w:t>
      </w:r>
      <w:r w:rsidR="008C18DB">
        <w:t>hành kể</w:t>
      </w:r>
      <w:r w:rsidR="008C18DB">
        <w:rPr>
          <w:spacing w:val="-4"/>
        </w:rPr>
        <w:t xml:space="preserve"> </w:t>
      </w:r>
      <w:r w:rsidR="008C18DB">
        <w:t>từ</w:t>
      </w:r>
      <w:r w:rsidR="008C18DB">
        <w:rPr>
          <w:spacing w:val="-3"/>
        </w:rPr>
        <w:t xml:space="preserve"> </w:t>
      </w:r>
      <w:r w:rsidR="008C18DB">
        <w:t>ngày</w:t>
      </w:r>
      <w:r w:rsidR="008C18DB">
        <w:rPr>
          <w:spacing w:val="-7"/>
        </w:rPr>
        <w:t xml:space="preserve"> </w:t>
      </w:r>
      <w:r w:rsidR="008C18DB">
        <w:t>ký</w:t>
      </w:r>
      <w:r w:rsidR="008C18DB">
        <w:rPr>
          <w:spacing w:val="-1"/>
        </w:rPr>
        <w:t xml:space="preserve"> </w:t>
      </w:r>
      <w:r w:rsidR="008C18DB">
        <w:t>ban</w:t>
      </w:r>
      <w:r w:rsidR="008C18DB">
        <w:rPr>
          <w:spacing w:val="-1"/>
        </w:rPr>
        <w:t xml:space="preserve"> </w:t>
      </w:r>
      <w:r w:rsidR="008C18DB">
        <w:rPr>
          <w:spacing w:val="-2"/>
        </w:rPr>
        <w:t>hành.</w:t>
      </w:r>
    </w:p>
    <w:p w:rsidR="008C18DB" w:rsidRDefault="008C18DB" w:rsidP="008C18DB">
      <w:pPr>
        <w:pStyle w:val="BodyText"/>
        <w:spacing w:before="80" w:after="80" w:line="380" w:lineRule="exact"/>
        <w:ind w:left="2" w:right="134" w:firstLine="718"/>
        <w:jc w:val="both"/>
        <w:rPr>
          <w:lang w:val="en-US"/>
        </w:rPr>
      </w:pPr>
      <w:r>
        <w:rPr>
          <w:b/>
        </w:rPr>
        <w:t>Điều</w:t>
      </w:r>
      <w:r>
        <w:rPr>
          <w:b/>
          <w:spacing w:val="-3"/>
        </w:rPr>
        <w:t xml:space="preserve"> </w:t>
      </w:r>
      <w:r w:rsidR="00F9560F">
        <w:rPr>
          <w:b/>
          <w:spacing w:val="-3"/>
          <w:lang w:val="en-US"/>
        </w:rPr>
        <w:t>3</w:t>
      </w:r>
      <w:r>
        <w:rPr>
          <w:b/>
        </w:rPr>
        <w:t>.</w:t>
      </w:r>
      <w:r>
        <w:rPr>
          <w:b/>
          <w:spacing w:val="-1"/>
        </w:rPr>
        <w:t xml:space="preserve"> </w:t>
      </w:r>
      <w:r w:rsidRPr="00DE7CB1">
        <w:rPr>
          <w:lang w:val="en-US"/>
        </w:rPr>
        <w:t xml:space="preserve">Các ông, bà: Chánh Văn phòng Bộ, </w:t>
      </w:r>
      <w:r>
        <w:rPr>
          <w:lang w:val="en-US"/>
        </w:rPr>
        <w:t xml:space="preserve">Vụ trưởng Vụ Tổ chức cán bộ, Vụ </w:t>
      </w:r>
      <w:r w:rsidRPr="00DE7CB1">
        <w:rPr>
          <w:lang w:val="en-US"/>
        </w:rPr>
        <w:t xml:space="preserve">trưởng các Vụ, Cục trưởng các Cục, </w:t>
      </w:r>
      <w:r>
        <w:rPr>
          <w:lang w:val="en-US"/>
        </w:rPr>
        <w:t xml:space="preserve">Thủ trưởng các đơn vị trực thuộc Bộ Y tế, </w:t>
      </w:r>
      <w:r w:rsidRPr="00DE7CB1">
        <w:rPr>
          <w:lang w:val="en-US"/>
        </w:rPr>
        <w:t>Thủ trưởng các đơn vị và các cá nhân có liên quan chịu trách nhiệm thi hành Quyết định này./.</w:t>
      </w:r>
    </w:p>
    <w:p w:rsidR="008C18DB" w:rsidRDefault="008C18DB" w:rsidP="008C18DB">
      <w:pPr>
        <w:pStyle w:val="BodyText"/>
        <w:spacing w:before="120"/>
        <w:ind w:left="2" w:right="134" w:firstLine="718"/>
        <w:jc w:val="both"/>
        <w:rPr>
          <w:lang w:val="en-US"/>
        </w:rPr>
      </w:pPr>
    </w:p>
    <w:p w:rsidR="008C18DB" w:rsidRPr="00977194" w:rsidRDefault="008C18DB" w:rsidP="008C18DB">
      <w:pPr>
        <w:rPr>
          <w:b/>
          <w:color w:val="000000"/>
          <w:sz w:val="24"/>
          <w:szCs w:val="24"/>
          <w:lang w:val="pt-BR"/>
        </w:rPr>
      </w:pPr>
      <w:r w:rsidRPr="00977194">
        <w:rPr>
          <w:b/>
          <w:bCs/>
          <w:i/>
          <w:iCs/>
          <w:color w:val="000000"/>
          <w:sz w:val="24"/>
          <w:szCs w:val="24"/>
          <w:lang w:val="it-IT"/>
        </w:rPr>
        <w:t>Nơi nhận</w:t>
      </w:r>
      <w:r w:rsidRPr="00977194">
        <w:rPr>
          <w:color w:val="000000"/>
          <w:sz w:val="24"/>
          <w:szCs w:val="24"/>
          <w:lang w:val="it-IT"/>
        </w:rPr>
        <w:t>:</w:t>
      </w:r>
      <w:r w:rsidRPr="00977194">
        <w:rPr>
          <w:color w:val="000000"/>
          <w:sz w:val="24"/>
          <w:szCs w:val="24"/>
          <w:lang w:val="it-IT"/>
        </w:rPr>
        <w:tab/>
      </w:r>
      <w:r w:rsidRPr="00977194">
        <w:rPr>
          <w:color w:val="000000"/>
          <w:sz w:val="24"/>
          <w:szCs w:val="24"/>
          <w:lang w:val="it-IT"/>
        </w:rPr>
        <w:tab/>
      </w:r>
      <w:r w:rsidRPr="00977194">
        <w:rPr>
          <w:color w:val="000000"/>
          <w:sz w:val="24"/>
          <w:szCs w:val="24"/>
          <w:lang w:val="it-IT"/>
        </w:rPr>
        <w:tab/>
      </w:r>
      <w:r w:rsidRPr="00977194">
        <w:rPr>
          <w:color w:val="000000"/>
          <w:sz w:val="24"/>
          <w:szCs w:val="24"/>
          <w:lang w:val="it-IT"/>
        </w:rPr>
        <w:tab/>
      </w:r>
      <w:r w:rsidRPr="00977194">
        <w:rPr>
          <w:color w:val="000000"/>
          <w:sz w:val="24"/>
          <w:szCs w:val="24"/>
          <w:lang w:val="it-IT"/>
        </w:rPr>
        <w:tab/>
      </w:r>
      <w:r w:rsidRPr="00977194">
        <w:rPr>
          <w:color w:val="000000"/>
          <w:sz w:val="24"/>
          <w:szCs w:val="24"/>
          <w:lang w:val="it-IT"/>
        </w:rPr>
        <w:tab/>
      </w:r>
      <w:r w:rsidRPr="00977194">
        <w:rPr>
          <w:color w:val="000000"/>
          <w:sz w:val="24"/>
          <w:szCs w:val="24"/>
          <w:lang w:val="it-IT"/>
        </w:rPr>
        <w:tab/>
      </w:r>
      <w:r w:rsidRPr="00977194">
        <w:rPr>
          <w:b/>
          <w:color w:val="000000"/>
          <w:sz w:val="28"/>
          <w:szCs w:val="24"/>
          <w:lang w:val="pt-BR"/>
        </w:rPr>
        <w:t>KT. BỘ TRƯỞNG</w:t>
      </w:r>
    </w:p>
    <w:p w:rsidR="00977194" w:rsidRPr="00977194" w:rsidRDefault="008C18DB" w:rsidP="008C18DB">
      <w:pPr>
        <w:jc w:val="both"/>
        <w:rPr>
          <w:color w:val="000000"/>
          <w:sz w:val="24"/>
          <w:szCs w:val="24"/>
          <w:lang w:val="pt-BR"/>
        </w:rPr>
      </w:pPr>
      <w:r w:rsidRPr="00977194">
        <w:rPr>
          <w:color w:val="000000"/>
          <w:sz w:val="24"/>
          <w:szCs w:val="24"/>
          <w:lang w:val="it-IT"/>
        </w:rPr>
        <w:t xml:space="preserve">- </w:t>
      </w:r>
      <w:r w:rsidRPr="00977194">
        <w:rPr>
          <w:color w:val="000000"/>
          <w:sz w:val="24"/>
          <w:szCs w:val="24"/>
          <w:lang w:val="pt-BR"/>
        </w:rPr>
        <w:t>Như Điều 3;</w:t>
      </w:r>
      <w:r w:rsidRPr="00977194">
        <w:rPr>
          <w:color w:val="000000"/>
          <w:sz w:val="24"/>
          <w:szCs w:val="24"/>
          <w:lang w:val="pt-BR"/>
        </w:rPr>
        <w:tab/>
      </w:r>
      <w:r w:rsidR="00977194" w:rsidRPr="00977194">
        <w:rPr>
          <w:color w:val="000000"/>
          <w:sz w:val="24"/>
          <w:szCs w:val="24"/>
          <w:lang w:val="pt-BR"/>
        </w:rPr>
        <w:tab/>
      </w:r>
      <w:r w:rsidR="00977194" w:rsidRPr="00977194">
        <w:rPr>
          <w:color w:val="000000"/>
          <w:sz w:val="24"/>
          <w:szCs w:val="24"/>
          <w:lang w:val="pt-BR"/>
        </w:rPr>
        <w:tab/>
      </w:r>
      <w:r w:rsidR="00977194" w:rsidRPr="00977194">
        <w:rPr>
          <w:color w:val="000000"/>
          <w:sz w:val="24"/>
          <w:szCs w:val="24"/>
          <w:lang w:val="pt-BR"/>
        </w:rPr>
        <w:tab/>
      </w:r>
      <w:r w:rsidR="00977194" w:rsidRPr="00977194">
        <w:rPr>
          <w:color w:val="000000"/>
          <w:sz w:val="24"/>
          <w:szCs w:val="24"/>
          <w:lang w:val="pt-BR"/>
        </w:rPr>
        <w:tab/>
      </w:r>
      <w:r w:rsidR="00977194" w:rsidRPr="00977194">
        <w:rPr>
          <w:color w:val="000000"/>
          <w:sz w:val="24"/>
          <w:szCs w:val="24"/>
          <w:lang w:val="pt-BR"/>
        </w:rPr>
        <w:tab/>
      </w:r>
      <w:r w:rsidR="00977194" w:rsidRPr="00977194">
        <w:rPr>
          <w:color w:val="000000"/>
          <w:sz w:val="24"/>
          <w:szCs w:val="24"/>
          <w:lang w:val="pt-BR"/>
        </w:rPr>
        <w:tab/>
        <w:t xml:space="preserve">   </w:t>
      </w:r>
      <w:r w:rsidR="00977194" w:rsidRPr="00977194">
        <w:rPr>
          <w:b/>
          <w:color w:val="000000"/>
          <w:spacing w:val="-2"/>
          <w:sz w:val="28"/>
          <w:szCs w:val="24"/>
          <w:lang w:val="fr-FR"/>
        </w:rPr>
        <w:t>THỨ TRƯỞNG</w:t>
      </w:r>
    </w:p>
    <w:p w:rsidR="00977194" w:rsidRDefault="00977194" w:rsidP="00977194">
      <w:pPr>
        <w:spacing w:line="280" w:lineRule="exact"/>
        <w:jc w:val="both"/>
        <w:rPr>
          <w:color w:val="000000"/>
          <w:sz w:val="24"/>
          <w:szCs w:val="24"/>
          <w:lang w:val="pt-BR"/>
        </w:rPr>
      </w:pPr>
      <w:r w:rsidRPr="00977194">
        <w:rPr>
          <w:color w:val="000000"/>
          <w:sz w:val="24"/>
          <w:szCs w:val="24"/>
          <w:lang w:val="pt-BR"/>
        </w:rPr>
        <w:t>- Bộ Nội vụ;</w:t>
      </w:r>
    </w:p>
    <w:p w:rsidR="006B7202" w:rsidRDefault="006B7202" w:rsidP="00977194">
      <w:pPr>
        <w:spacing w:line="280" w:lineRule="exact"/>
        <w:jc w:val="both"/>
        <w:rPr>
          <w:color w:val="000000"/>
          <w:sz w:val="24"/>
          <w:szCs w:val="24"/>
          <w:lang w:val="pt-BR"/>
        </w:rPr>
      </w:pPr>
      <w:r>
        <w:rPr>
          <w:color w:val="000000"/>
          <w:sz w:val="24"/>
          <w:szCs w:val="24"/>
          <w:lang w:val="pt-BR"/>
        </w:rPr>
        <w:t>- Bộ Công An;</w:t>
      </w:r>
    </w:p>
    <w:p w:rsidR="00977194" w:rsidRPr="00977194" w:rsidRDefault="00977194" w:rsidP="00977194">
      <w:pPr>
        <w:spacing w:line="280" w:lineRule="exact"/>
        <w:jc w:val="both"/>
        <w:rPr>
          <w:color w:val="000000"/>
          <w:sz w:val="24"/>
          <w:szCs w:val="24"/>
          <w:lang w:val="pt-BR"/>
        </w:rPr>
      </w:pPr>
      <w:r w:rsidRPr="00977194">
        <w:rPr>
          <w:color w:val="000000"/>
          <w:sz w:val="24"/>
          <w:szCs w:val="24"/>
          <w:lang w:val="pt-BR"/>
        </w:rPr>
        <w:t>- Bộ trưởng (để b/c);</w:t>
      </w:r>
    </w:p>
    <w:p w:rsidR="00977194" w:rsidRDefault="00977194" w:rsidP="00977194">
      <w:pPr>
        <w:spacing w:line="280" w:lineRule="exact"/>
        <w:jc w:val="both"/>
        <w:rPr>
          <w:b/>
          <w:bCs/>
          <w:color w:val="000000"/>
          <w:sz w:val="28"/>
          <w:szCs w:val="28"/>
          <w:lang w:val="pt-BR"/>
        </w:rPr>
      </w:pPr>
      <w:r w:rsidRPr="00977194">
        <w:rPr>
          <w:color w:val="000000"/>
          <w:sz w:val="24"/>
          <w:szCs w:val="24"/>
          <w:lang w:val="pt-BR"/>
        </w:rPr>
        <w:t>- Lưu: VT, TCCB</w:t>
      </w:r>
      <w:r w:rsidRPr="00910859">
        <w:rPr>
          <w:color w:val="000000"/>
          <w:sz w:val="24"/>
          <w:szCs w:val="28"/>
          <w:lang w:val="pt-BR"/>
        </w:rPr>
        <w:t>.</w:t>
      </w:r>
      <w:r w:rsidRPr="00977194">
        <w:rPr>
          <w:b/>
          <w:bCs/>
          <w:color w:val="000000"/>
          <w:sz w:val="28"/>
          <w:szCs w:val="28"/>
          <w:lang w:val="pt-BR"/>
        </w:rPr>
        <w:t xml:space="preserve"> </w:t>
      </w:r>
      <w:r>
        <w:rPr>
          <w:b/>
          <w:bCs/>
          <w:color w:val="000000"/>
          <w:sz w:val="28"/>
          <w:szCs w:val="28"/>
          <w:lang w:val="pt-BR"/>
        </w:rPr>
        <w:tab/>
      </w:r>
      <w:r>
        <w:rPr>
          <w:b/>
          <w:bCs/>
          <w:color w:val="000000"/>
          <w:sz w:val="28"/>
          <w:szCs w:val="28"/>
          <w:lang w:val="pt-BR"/>
        </w:rPr>
        <w:tab/>
      </w:r>
      <w:r>
        <w:rPr>
          <w:b/>
          <w:bCs/>
          <w:color w:val="000000"/>
          <w:sz w:val="28"/>
          <w:szCs w:val="28"/>
          <w:lang w:val="pt-BR"/>
        </w:rPr>
        <w:tab/>
      </w:r>
      <w:r>
        <w:rPr>
          <w:b/>
          <w:bCs/>
          <w:color w:val="000000"/>
          <w:sz w:val="28"/>
          <w:szCs w:val="28"/>
          <w:lang w:val="pt-BR"/>
        </w:rPr>
        <w:tab/>
      </w:r>
      <w:r>
        <w:rPr>
          <w:b/>
          <w:bCs/>
          <w:color w:val="000000"/>
          <w:sz w:val="28"/>
          <w:szCs w:val="28"/>
          <w:lang w:val="pt-BR"/>
        </w:rPr>
        <w:tab/>
      </w:r>
      <w:r>
        <w:rPr>
          <w:b/>
          <w:bCs/>
          <w:color w:val="000000"/>
          <w:sz w:val="28"/>
          <w:szCs w:val="28"/>
          <w:lang w:val="pt-BR"/>
        </w:rPr>
        <w:tab/>
      </w:r>
      <w:r>
        <w:rPr>
          <w:b/>
          <w:bCs/>
          <w:color w:val="000000"/>
          <w:sz w:val="28"/>
          <w:szCs w:val="28"/>
          <w:lang w:val="pt-BR"/>
        </w:rPr>
        <w:tab/>
      </w:r>
    </w:p>
    <w:p w:rsidR="00977194" w:rsidRDefault="00977194" w:rsidP="00977194">
      <w:pPr>
        <w:spacing w:line="280" w:lineRule="exact"/>
        <w:jc w:val="both"/>
        <w:rPr>
          <w:b/>
          <w:bCs/>
          <w:color w:val="000000"/>
          <w:sz w:val="28"/>
          <w:szCs w:val="28"/>
          <w:lang w:val="pt-BR"/>
        </w:rPr>
      </w:pPr>
    </w:p>
    <w:p w:rsidR="00977194" w:rsidRDefault="00977194" w:rsidP="00977194">
      <w:pPr>
        <w:spacing w:line="280" w:lineRule="exact"/>
        <w:jc w:val="both"/>
        <w:rPr>
          <w:b/>
          <w:bCs/>
          <w:color w:val="000000"/>
          <w:sz w:val="28"/>
          <w:szCs w:val="28"/>
          <w:lang w:val="pt-BR"/>
        </w:rPr>
      </w:pPr>
    </w:p>
    <w:p w:rsidR="00977194" w:rsidRPr="00910859" w:rsidRDefault="00977194" w:rsidP="00977194">
      <w:pPr>
        <w:spacing w:line="280" w:lineRule="exact"/>
        <w:ind w:left="5040" w:firstLine="720"/>
        <w:jc w:val="both"/>
        <w:rPr>
          <w:color w:val="000000"/>
          <w:sz w:val="24"/>
          <w:szCs w:val="28"/>
          <w:lang w:val="pt-BR"/>
        </w:rPr>
      </w:pPr>
      <w:r w:rsidRPr="00DE2023">
        <w:rPr>
          <w:b/>
          <w:bCs/>
          <w:color w:val="000000"/>
          <w:sz w:val="28"/>
          <w:szCs w:val="28"/>
          <w:lang w:val="pt-BR"/>
        </w:rPr>
        <w:t>Nguyễn Tri Thức</w:t>
      </w:r>
    </w:p>
    <w:p w:rsidR="008C18DB" w:rsidRDefault="008C18DB" w:rsidP="008C18DB">
      <w:pPr>
        <w:jc w:val="both"/>
        <w:rPr>
          <w:color w:val="000000"/>
          <w:sz w:val="24"/>
          <w:szCs w:val="28"/>
          <w:lang w:val="pt-BR"/>
        </w:rPr>
      </w:pPr>
      <w:r>
        <w:rPr>
          <w:color w:val="000000"/>
          <w:sz w:val="24"/>
          <w:szCs w:val="28"/>
          <w:lang w:val="pt-BR"/>
        </w:rPr>
        <w:tab/>
      </w:r>
      <w:r>
        <w:rPr>
          <w:color w:val="000000"/>
          <w:sz w:val="24"/>
          <w:szCs w:val="28"/>
          <w:lang w:val="pt-BR"/>
        </w:rPr>
        <w:tab/>
      </w:r>
      <w:r>
        <w:rPr>
          <w:color w:val="000000"/>
          <w:sz w:val="24"/>
          <w:szCs w:val="28"/>
          <w:lang w:val="pt-BR"/>
        </w:rPr>
        <w:tab/>
      </w:r>
      <w:r>
        <w:rPr>
          <w:color w:val="000000"/>
          <w:sz w:val="24"/>
          <w:szCs w:val="28"/>
          <w:lang w:val="pt-BR"/>
        </w:rPr>
        <w:tab/>
      </w:r>
      <w:r>
        <w:rPr>
          <w:color w:val="000000"/>
          <w:sz w:val="24"/>
          <w:szCs w:val="28"/>
          <w:lang w:val="pt-BR"/>
        </w:rPr>
        <w:tab/>
      </w:r>
      <w:r>
        <w:rPr>
          <w:color w:val="000000"/>
          <w:sz w:val="24"/>
          <w:szCs w:val="28"/>
          <w:lang w:val="pt-BR"/>
        </w:rPr>
        <w:tab/>
        <w:t xml:space="preserve">  </w:t>
      </w:r>
    </w:p>
    <w:p w:rsidR="00977194" w:rsidRDefault="00977194" w:rsidP="008C18DB">
      <w:pPr>
        <w:spacing w:line="280" w:lineRule="exact"/>
        <w:jc w:val="both"/>
        <w:rPr>
          <w:color w:val="000000"/>
          <w:sz w:val="24"/>
          <w:szCs w:val="28"/>
          <w:lang w:val="pt-BR"/>
        </w:rPr>
        <w:sectPr w:rsidR="00977194" w:rsidSect="00977194">
          <w:pgSz w:w="11907" w:h="16840" w:code="9"/>
          <w:pgMar w:top="1134" w:right="1134" w:bottom="1134" w:left="1701" w:header="340" w:footer="340" w:gutter="0"/>
          <w:cols w:space="720"/>
          <w:titlePg/>
          <w:docGrid w:linePitch="381"/>
        </w:sectPr>
      </w:pPr>
    </w:p>
    <w:p w:rsidR="001A17DC" w:rsidRDefault="001A17DC">
      <w:pPr>
        <w:widowControl/>
        <w:autoSpaceDE/>
        <w:autoSpaceDN/>
        <w:spacing w:after="160" w:line="259" w:lineRule="auto"/>
      </w:pPr>
    </w:p>
    <w:p w:rsidR="00977194" w:rsidRDefault="00977194">
      <w:pPr>
        <w:widowControl/>
        <w:autoSpaceDE/>
        <w:autoSpaceDN/>
        <w:spacing w:after="160" w:line="259" w:lineRule="auto"/>
      </w:pPr>
    </w:p>
    <w:p w:rsidR="00977194" w:rsidRDefault="00977194">
      <w:pPr>
        <w:widowControl/>
        <w:autoSpaceDE/>
        <w:autoSpaceDN/>
        <w:spacing w:after="160" w:line="259" w:lineRule="auto"/>
      </w:pPr>
    </w:p>
    <w:p w:rsidR="00977194" w:rsidRDefault="00977194">
      <w:pPr>
        <w:widowControl/>
        <w:autoSpaceDE/>
        <w:autoSpaceDN/>
        <w:spacing w:after="160" w:line="259" w:lineRule="auto"/>
      </w:pPr>
    </w:p>
    <w:tbl>
      <w:tblPr>
        <w:tblpPr w:leftFromText="180" w:rightFromText="180" w:horzAnchor="margin" w:tblpY="225"/>
        <w:tblW w:w="14034" w:type="dxa"/>
        <w:tblCellSpacing w:w="0" w:type="dxa"/>
        <w:tblCellMar>
          <w:left w:w="0" w:type="dxa"/>
          <w:right w:w="0" w:type="dxa"/>
        </w:tblCellMar>
        <w:tblLook w:val="0000" w:firstRow="0" w:lastRow="0" w:firstColumn="0" w:lastColumn="0" w:noHBand="0" w:noVBand="0"/>
      </w:tblPr>
      <w:tblGrid>
        <w:gridCol w:w="3119"/>
        <w:gridCol w:w="10915"/>
      </w:tblGrid>
      <w:tr w:rsidR="001A17DC" w:rsidRPr="00910859" w:rsidTr="00ED2FE7">
        <w:trPr>
          <w:tblCellSpacing w:w="0" w:type="dxa"/>
        </w:trPr>
        <w:tc>
          <w:tcPr>
            <w:tcW w:w="3119" w:type="dxa"/>
          </w:tcPr>
          <w:p w:rsidR="001A17DC" w:rsidRPr="001A17DC" w:rsidRDefault="001A17DC" w:rsidP="00ED2FE7">
            <w:pPr>
              <w:pStyle w:val="Heading3"/>
              <w:tabs>
                <w:tab w:val="left" w:pos="1330"/>
                <w:tab w:val="center" w:pos="1440"/>
                <w:tab w:val="left" w:pos="1800"/>
              </w:tabs>
              <w:spacing w:before="0" w:line="360" w:lineRule="exact"/>
              <w:rPr>
                <w:rFonts w:ascii="Times New Roman" w:hAnsi="Times New Roman" w:cs="Times New Roman"/>
                <w:b/>
                <w:noProof/>
                <w:color w:val="auto"/>
                <w:lang w:eastAsia="ja-JP"/>
              </w:rPr>
            </w:pPr>
            <w:r w:rsidRPr="00DE2023">
              <w:rPr>
                <w:rFonts w:ascii="Times New Roman" w:hAnsi="Times New Roman" w:cs="Times New Roman"/>
                <w:noProof/>
                <w:color w:val="auto"/>
                <w:lang w:val="pt-BR" w:eastAsia="ja-JP"/>
              </w:rPr>
              <w:t xml:space="preserve">           </w:t>
            </w:r>
            <w:bookmarkStart w:id="1" w:name="loai_2"/>
            <w:r w:rsidR="00ED2FE7">
              <w:rPr>
                <w:rFonts w:ascii="Times New Roman" w:hAnsi="Times New Roman" w:cs="Times New Roman"/>
                <w:noProof/>
                <w:color w:val="auto"/>
                <w:lang w:val="pt-BR" w:eastAsia="ja-JP"/>
              </w:rPr>
              <w:t xml:space="preserve">                  </w:t>
            </w:r>
            <w:r w:rsidRPr="001A17DC">
              <w:rPr>
                <w:rFonts w:ascii="Times New Roman" w:hAnsi="Times New Roman" w:cs="Times New Roman"/>
                <w:b/>
                <w:noProof/>
                <w:color w:val="auto"/>
                <w:lang w:eastAsia="ja-JP"/>
              </w:rPr>
              <w:t>BỘ Y TẾ</w:t>
            </w:r>
          </w:p>
          <w:p w:rsidR="001A17DC" w:rsidRPr="00910859" w:rsidRDefault="001A17DC" w:rsidP="00ED2FE7">
            <w:pPr>
              <w:pStyle w:val="Heading1"/>
              <w:spacing w:line="360" w:lineRule="exact"/>
              <w:ind w:right="-14"/>
              <w:rPr>
                <w:bCs w:val="0"/>
                <w:iCs/>
                <w:lang w:val="fr-FR"/>
              </w:rPr>
            </w:pPr>
            <w:r w:rsidRPr="00910859">
              <w:rPr>
                <w:bCs w:val="0"/>
                <w:iCs/>
                <w:noProof/>
                <w:lang w:val="en-US"/>
              </w:rPr>
              <mc:AlternateContent>
                <mc:Choice Requires="wps">
                  <w:drawing>
                    <wp:anchor distT="0" distB="0" distL="114300" distR="114300" simplePos="0" relativeHeight="251666432" behindDoc="0" locked="0" layoutInCell="1" allowOverlap="1" wp14:anchorId="319808F2" wp14:editId="309C078D">
                      <wp:simplePos x="0" y="0"/>
                      <wp:positionH relativeFrom="column">
                        <wp:posOffset>1196340</wp:posOffset>
                      </wp:positionH>
                      <wp:positionV relativeFrom="paragraph">
                        <wp:posOffset>15240</wp:posOffset>
                      </wp:positionV>
                      <wp:extent cx="381000" cy="0"/>
                      <wp:effectExtent l="0" t="0" r="19050" b="19050"/>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0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1="http://schemas.microsoft.com/office/drawing/2015/9/8/chartex">
                  <w:pict>
                    <v:shapetype w14:anchorId="17A8F65A" id="_x0000_t32" coordsize="21600,21600" o:spt="32" o:oned="t" path="m,l21600,21600e" filled="f">
                      <v:path arrowok="t" fillok="f" o:connecttype="none"/>
                      <o:lock v:ext="edit" shapetype="t"/>
                    </v:shapetype>
                    <v:shape id="Straight Arrow Connector 4" o:spid="_x0000_s1026" type="#_x0000_t32" style="position:absolute;margin-left:94.2pt;margin-top:1.2pt;width:30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"/>
                  </w:pict>
                </mc:Fallback>
              </mc:AlternateContent>
            </w:r>
          </w:p>
        </w:tc>
        <w:tc>
          <w:tcPr>
            <w:tcW w:w="10915" w:type="dxa"/>
          </w:tcPr>
          <w:p w:rsidR="001A17DC" w:rsidRPr="00910859" w:rsidRDefault="00ED2FE7" w:rsidP="00ED2FE7">
            <w:pPr>
              <w:pStyle w:val="Heading8"/>
              <w:spacing w:before="0" w:line="360" w:lineRule="exact"/>
              <w:jc w:val="center"/>
              <w:rPr>
                <w:rFonts w:ascii="Times New Roman" w:hAnsi="Times New Roman" w:cs="Times New Roman"/>
                <w:b/>
                <w:bCs/>
                <w:color w:val="auto"/>
                <w:sz w:val="28"/>
                <w:szCs w:val="28"/>
                <w:lang w:val="fr-FR"/>
              </w:rPr>
            </w:pPr>
            <w:r>
              <w:rPr>
                <w:rFonts w:ascii="Times New Roman" w:hAnsi="Times New Roman" w:cs="Times New Roman"/>
                <w:b/>
                <w:color w:val="auto"/>
                <w:sz w:val="28"/>
                <w:szCs w:val="28"/>
                <w:lang w:val="fr-FR"/>
              </w:rPr>
              <w:t xml:space="preserve">                                                   </w:t>
            </w:r>
            <w:r w:rsidR="001A17DC" w:rsidRPr="00910859">
              <w:rPr>
                <w:rFonts w:ascii="Times New Roman" w:hAnsi="Times New Roman" w:cs="Times New Roman"/>
                <w:b/>
                <w:color w:val="auto"/>
                <w:sz w:val="28"/>
                <w:szCs w:val="28"/>
                <w:lang w:val="fr-FR"/>
              </w:rPr>
              <w:t>CỘNG HÒA XÃ HỘI CHỦ NGHĨA VIỆT NAM</w:t>
            </w:r>
          </w:p>
          <w:p w:rsidR="001A17DC" w:rsidRPr="00910859" w:rsidRDefault="00ED2FE7" w:rsidP="00ED2FE7">
            <w:pPr>
              <w:pStyle w:val="Heading1"/>
              <w:tabs>
                <w:tab w:val="center" w:pos="5952"/>
              </w:tabs>
              <w:spacing w:line="360" w:lineRule="exact"/>
              <w:ind w:left="-342" w:firstLine="14"/>
              <w:rPr>
                <w:iCs/>
                <w:lang w:val="fr-FR"/>
              </w:rPr>
            </w:pPr>
            <w:r>
              <w:rPr>
                <w:iCs/>
                <w:lang w:val="fr-FR"/>
              </w:rPr>
              <w:t xml:space="preserve">                                                         </w:t>
            </w:r>
            <w:r w:rsidR="001A17DC">
              <w:rPr>
                <w:iCs/>
                <w:lang w:val="fr-FR"/>
              </w:rPr>
              <w:t xml:space="preserve">         </w:t>
            </w:r>
            <w:r w:rsidR="001A17DC" w:rsidRPr="00910859">
              <w:rPr>
                <w:iCs/>
                <w:lang w:val="fr-FR"/>
              </w:rPr>
              <w:t>Độc lập - Tự do - Hạnh phúc</w:t>
            </w:r>
          </w:p>
          <w:p w:rsidR="001A17DC" w:rsidRPr="00910859" w:rsidRDefault="001A17DC" w:rsidP="00ED2FE7">
            <w:pPr>
              <w:keepNext/>
              <w:spacing w:line="360" w:lineRule="exact"/>
              <w:rPr>
                <w:b/>
                <w:sz w:val="28"/>
                <w:szCs w:val="28"/>
                <w:lang w:val="fr-FR"/>
              </w:rPr>
            </w:pPr>
            <w:r w:rsidRPr="00910859">
              <w:rPr>
                <w:b/>
                <w:noProof/>
                <w:sz w:val="28"/>
                <w:szCs w:val="28"/>
                <w:lang w:val="en-US"/>
              </w:rPr>
              <mc:AlternateContent>
                <mc:Choice Requires="wps">
                  <w:drawing>
                    <wp:anchor distT="0" distB="0" distL="114300" distR="114300" simplePos="0" relativeHeight="251665408" behindDoc="0" locked="0" layoutInCell="1" allowOverlap="1" wp14:anchorId="6CDA8BAE" wp14:editId="172D7BCA">
                      <wp:simplePos x="0" y="0"/>
                      <wp:positionH relativeFrom="column">
                        <wp:posOffset>3633470</wp:posOffset>
                      </wp:positionH>
                      <wp:positionV relativeFrom="paragraph">
                        <wp:posOffset>31750</wp:posOffset>
                      </wp:positionV>
                      <wp:extent cx="2117090" cy="0"/>
                      <wp:effectExtent l="0" t="0" r="35560" b="1905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709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1="http://schemas.microsoft.com/office/drawing/2015/9/8/chartex">
                  <w:pict>
                    <v:line w14:anchorId="44DA8C24" id="Straight Connector 1"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6.1pt,2.5pt" to="452.8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" strokeweight="1pt"/>
                  </w:pict>
                </mc:Fallback>
              </mc:AlternateContent>
            </w:r>
          </w:p>
        </w:tc>
      </w:tr>
      <w:tr w:rsidR="00ED2FE7" w:rsidRPr="00910859" w:rsidTr="00ED2FE7">
        <w:trPr>
          <w:tblCellSpacing w:w="0" w:type="dxa"/>
        </w:trPr>
        <w:tc>
          <w:tcPr>
            <w:tcW w:w="3119" w:type="dxa"/>
          </w:tcPr>
          <w:p w:rsidR="00ED2FE7" w:rsidRPr="00DE2023" w:rsidRDefault="00ED2FE7" w:rsidP="00ED2FE7">
            <w:pPr>
              <w:pStyle w:val="Heading3"/>
              <w:tabs>
                <w:tab w:val="left" w:pos="1330"/>
                <w:tab w:val="center" w:pos="1440"/>
                <w:tab w:val="left" w:pos="1800"/>
              </w:tabs>
              <w:spacing w:before="0" w:line="360" w:lineRule="exact"/>
              <w:rPr>
                <w:rFonts w:ascii="Times New Roman" w:hAnsi="Times New Roman" w:cs="Times New Roman"/>
                <w:noProof/>
                <w:color w:val="auto"/>
                <w:lang w:val="pt-BR" w:eastAsia="ja-JP"/>
              </w:rPr>
            </w:pPr>
          </w:p>
        </w:tc>
        <w:tc>
          <w:tcPr>
            <w:tcW w:w="10915" w:type="dxa"/>
          </w:tcPr>
          <w:p w:rsidR="00ED2FE7" w:rsidRPr="00910859" w:rsidRDefault="00ED2FE7" w:rsidP="00ED2FE7">
            <w:pPr>
              <w:pStyle w:val="Heading8"/>
              <w:spacing w:before="0" w:line="360" w:lineRule="exact"/>
              <w:jc w:val="center"/>
              <w:rPr>
                <w:rFonts w:ascii="Times New Roman" w:hAnsi="Times New Roman" w:cs="Times New Roman"/>
                <w:b/>
                <w:color w:val="auto"/>
                <w:sz w:val="28"/>
                <w:szCs w:val="28"/>
                <w:lang w:val="fr-FR"/>
              </w:rPr>
            </w:pPr>
          </w:p>
        </w:tc>
      </w:tr>
    </w:tbl>
    <w:p w:rsidR="001A17DC" w:rsidRPr="00910859" w:rsidRDefault="00ED2FE7" w:rsidP="001A17DC">
      <w:pPr>
        <w:jc w:val="center"/>
        <w:rPr>
          <w:b/>
          <w:bCs/>
          <w:sz w:val="28"/>
          <w:szCs w:val="28"/>
          <w:lang w:val="fr-FR"/>
        </w:rPr>
      </w:pPr>
      <w:r>
        <w:rPr>
          <w:b/>
          <w:bCs/>
          <w:sz w:val="28"/>
          <w:szCs w:val="28"/>
          <w:lang w:val="fr-FR"/>
        </w:rPr>
        <w:t xml:space="preserve">      </w:t>
      </w:r>
      <w:r w:rsidR="00977194">
        <w:rPr>
          <w:b/>
          <w:bCs/>
          <w:sz w:val="28"/>
          <w:szCs w:val="28"/>
          <w:lang w:val="fr-FR"/>
        </w:rPr>
        <w:t xml:space="preserve">Phụ lục: </w:t>
      </w:r>
      <w:r w:rsidR="001A17DC">
        <w:rPr>
          <w:b/>
          <w:bCs/>
          <w:sz w:val="28"/>
          <w:szCs w:val="28"/>
          <w:lang w:val="fr-FR"/>
        </w:rPr>
        <w:t>DANH MỤC</w:t>
      </w:r>
    </w:p>
    <w:p w:rsidR="001A17DC" w:rsidRPr="006B4C57" w:rsidRDefault="00C40FCA" w:rsidP="001A17DC">
      <w:pPr>
        <w:spacing w:line="252" w:lineRule="auto"/>
        <w:ind w:left="278" w:right="414"/>
        <w:jc w:val="center"/>
        <w:rPr>
          <w:b/>
          <w:sz w:val="28"/>
          <w:lang w:val="en-US"/>
        </w:rPr>
      </w:pPr>
      <w:r>
        <w:rPr>
          <w:b/>
          <w:sz w:val="28"/>
          <w:lang w:val="en-US"/>
        </w:rPr>
        <w:t>T</w:t>
      </w:r>
      <w:r w:rsidR="001A17DC">
        <w:rPr>
          <w:b/>
          <w:sz w:val="28"/>
        </w:rPr>
        <w:t>hông</w:t>
      </w:r>
      <w:r w:rsidR="001A17DC">
        <w:rPr>
          <w:b/>
          <w:spacing w:val="-2"/>
          <w:sz w:val="28"/>
        </w:rPr>
        <w:t xml:space="preserve"> </w:t>
      </w:r>
      <w:r w:rsidR="001A17DC">
        <w:rPr>
          <w:b/>
          <w:sz w:val="28"/>
        </w:rPr>
        <w:t>tin</w:t>
      </w:r>
      <w:r w:rsidR="001A17DC">
        <w:rPr>
          <w:b/>
          <w:spacing w:val="-3"/>
          <w:sz w:val="28"/>
        </w:rPr>
        <w:t xml:space="preserve"> </w:t>
      </w:r>
      <w:r w:rsidR="001A17DC">
        <w:rPr>
          <w:b/>
          <w:sz w:val="28"/>
        </w:rPr>
        <w:t>cơ</w:t>
      </w:r>
      <w:r w:rsidR="001A17DC">
        <w:rPr>
          <w:b/>
          <w:spacing w:val="-5"/>
          <w:sz w:val="28"/>
        </w:rPr>
        <w:t xml:space="preserve"> </w:t>
      </w:r>
      <w:r w:rsidR="001A17DC">
        <w:rPr>
          <w:b/>
          <w:sz w:val="28"/>
        </w:rPr>
        <w:t>bản</w:t>
      </w:r>
      <w:r w:rsidR="001A17DC">
        <w:rPr>
          <w:b/>
          <w:spacing w:val="-3"/>
          <w:sz w:val="28"/>
        </w:rPr>
        <w:t xml:space="preserve"> </w:t>
      </w:r>
      <w:r w:rsidR="001A17DC">
        <w:rPr>
          <w:b/>
          <w:spacing w:val="-2"/>
          <w:sz w:val="28"/>
          <w:lang w:val="en-US"/>
        </w:rPr>
        <w:t>h</w:t>
      </w:r>
      <w:r w:rsidR="001A17DC">
        <w:rPr>
          <w:b/>
          <w:sz w:val="28"/>
        </w:rPr>
        <w:t>ệ</w:t>
      </w:r>
      <w:r w:rsidR="001A17DC">
        <w:rPr>
          <w:b/>
          <w:spacing w:val="-3"/>
          <w:sz w:val="28"/>
        </w:rPr>
        <w:t xml:space="preserve"> </w:t>
      </w:r>
      <w:r w:rsidR="001A17DC">
        <w:rPr>
          <w:b/>
          <w:sz w:val="28"/>
          <w:lang w:val="en-US"/>
        </w:rPr>
        <w:t xml:space="preserve">thống quản lý hồ sơ cán bộ, công chức, viên chức của các đơn vị thuộc và trực thuộc Bộ Y tế phục vụ kết nối với </w:t>
      </w:r>
      <w:r w:rsidR="001A17DC" w:rsidRPr="006B4C57">
        <w:rPr>
          <w:rStyle w:val="Strong"/>
          <w:sz w:val="28"/>
          <w:szCs w:val="28"/>
          <w:shd w:val="clear" w:color="auto" w:fill="FFFFFF"/>
        </w:rPr>
        <w:t>Cục Cảnh sát quản lý hành chính về trật tự xã hội</w:t>
      </w:r>
      <w:r w:rsidR="001A17DC">
        <w:rPr>
          <w:rStyle w:val="Strong"/>
          <w:sz w:val="28"/>
          <w:szCs w:val="28"/>
          <w:shd w:val="clear" w:color="auto" w:fill="FFFFFF"/>
          <w:lang w:val="en-US"/>
        </w:rPr>
        <w:t xml:space="preserve"> và</w:t>
      </w:r>
      <w:r w:rsidR="001A17DC" w:rsidRPr="006B4C57">
        <w:rPr>
          <w:rStyle w:val="Strong"/>
          <w:sz w:val="28"/>
          <w:szCs w:val="28"/>
          <w:shd w:val="clear" w:color="auto" w:fill="FFFFFF"/>
          <w:lang w:val="en-US"/>
        </w:rPr>
        <w:t xml:space="preserve"> </w:t>
      </w:r>
      <w:hyperlink r:id="rId7" w:history="1">
        <w:r w:rsidR="001A17DC" w:rsidRPr="006B4C57">
          <w:rPr>
            <w:rStyle w:val="Hyperlink"/>
            <w:b/>
            <w:bCs/>
            <w:color w:val="auto"/>
            <w:sz w:val="28"/>
            <w:szCs w:val="28"/>
            <w:u w:val="none"/>
            <w:shd w:val="clear" w:color="auto" w:fill="FFFFFF"/>
          </w:rPr>
          <w:t>Trung tâm Dữ liệu quốc gia về dân cư</w:t>
        </w:r>
      </w:hyperlink>
    </w:p>
    <w:p w:rsidR="001A17DC" w:rsidRDefault="001A17DC" w:rsidP="001A17DC">
      <w:pPr>
        <w:jc w:val="center"/>
        <w:rPr>
          <w:bCs/>
          <w:i/>
          <w:iCs/>
          <w:sz w:val="28"/>
          <w:szCs w:val="28"/>
          <w:lang w:val="fr-FR"/>
        </w:rPr>
      </w:pPr>
      <w:r w:rsidRPr="00910859">
        <w:rPr>
          <w:i/>
          <w:spacing w:val="-2"/>
          <w:sz w:val="28"/>
          <w:szCs w:val="28"/>
          <w:lang w:val="nl-NL"/>
        </w:rPr>
        <w:t xml:space="preserve"> </w:t>
      </w:r>
      <w:r w:rsidRPr="00910859">
        <w:rPr>
          <w:bCs/>
          <w:i/>
          <w:iCs/>
          <w:sz w:val="28"/>
          <w:szCs w:val="28"/>
          <w:lang w:val="fr-FR"/>
        </w:rPr>
        <w:t>(Ban hành kèm theo Quyết định số        /QĐ-BYT ngày      tháng      năm 202</w:t>
      </w:r>
      <w:r>
        <w:rPr>
          <w:bCs/>
          <w:i/>
          <w:iCs/>
          <w:sz w:val="28"/>
          <w:szCs w:val="28"/>
          <w:lang w:val="fr-FR"/>
        </w:rPr>
        <w:t xml:space="preserve">5 </w:t>
      </w:r>
    </w:p>
    <w:p w:rsidR="001A17DC" w:rsidRDefault="00ED2FE7" w:rsidP="001A17DC">
      <w:pPr>
        <w:jc w:val="center"/>
        <w:rPr>
          <w:bCs/>
          <w:i/>
          <w:iCs/>
          <w:sz w:val="28"/>
          <w:szCs w:val="28"/>
          <w:lang w:val="fr-FR"/>
        </w:rPr>
      </w:pPr>
      <w:r w:rsidRPr="00235BBC">
        <w:rPr>
          <w:noProof/>
          <w:lang w:val="en-US"/>
        </w:rPr>
        <mc:AlternateContent>
          <mc:Choice Requires="wps">
            <w:drawing>
              <wp:anchor distT="0" distB="0" distL="114300" distR="114300" simplePos="0" relativeHeight="251664384" behindDoc="0" locked="0" layoutInCell="1" allowOverlap="1" wp14:anchorId="46F2A550" wp14:editId="65BCB8FD">
                <wp:simplePos x="0" y="0"/>
                <wp:positionH relativeFrom="column">
                  <wp:posOffset>4065270</wp:posOffset>
                </wp:positionH>
                <wp:positionV relativeFrom="paragraph">
                  <wp:posOffset>207645</wp:posOffset>
                </wp:positionV>
                <wp:extent cx="1360170" cy="0"/>
                <wp:effectExtent l="0" t="0" r="30480" b="19050"/>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60170"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1="http://schemas.microsoft.com/office/drawing/2015/9/8/chartex">
            <w:pict>
              <v:shape w14:anchorId="184C5FA1" id="Straight Arrow Connector 8" o:spid="_x0000_s1026" type="#_x0000_t32" style="position:absolute;margin-left:320.1pt;margin-top:16.35pt;width:107.1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" strokeweight="1pt"/>
            </w:pict>
          </mc:Fallback>
        </mc:AlternateContent>
      </w:r>
      <w:r w:rsidR="001A17DC" w:rsidRPr="00910859">
        <w:rPr>
          <w:bCs/>
          <w:i/>
          <w:iCs/>
          <w:sz w:val="28"/>
          <w:szCs w:val="28"/>
          <w:lang w:val="fr-FR"/>
        </w:rPr>
        <w:t xml:space="preserve">của </w:t>
      </w:r>
      <w:r w:rsidR="001A17DC">
        <w:rPr>
          <w:bCs/>
          <w:i/>
          <w:iCs/>
          <w:sz w:val="28"/>
          <w:szCs w:val="28"/>
          <w:lang w:val="fr-FR"/>
        </w:rPr>
        <w:t xml:space="preserve">Bộ trưởng </w:t>
      </w:r>
      <w:r w:rsidR="001A17DC" w:rsidRPr="00910859">
        <w:rPr>
          <w:bCs/>
          <w:i/>
          <w:iCs/>
          <w:sz w:val="28"/>
          <w:szCs w:val="28"/>
          <w:lang w:val="fr-FR"/>
        </w:rPr>
        <w:t>Bộ Y tế)</w:t>
      </w:r>
    </w:p>
    <w:p w:rsidR="00ED2FE7" w:rsidRPr="00910859" w:rsidRDefault="00ED2FE7" w:rsidP="001A17DC">
      <w:pPr>
        <w:jc w:val="center"/>
        <w:rPr>
          <w:bCs/>
          <w:i/>
          <w:iCs/>
          <w:sz w:val="28"/>
          <w:szCs w:val="28"/>
          <w:lang w:val="fr-FR"/>
        </w:rPr>
      </w:pPr>
    </w:p>
    <w:tbl>
      <w:tblPr>
        <w:tblStyle w:val="TableGrid"/>
        <w:tblW w:w="0" w:type="auto"/>
        <w:tblLook w:val="04A0" w:firstRow="1" w:lastRow="0" w:firstColumn="1" w:lastColumn="0" w:noHBand="0" w:noVBand="1"/>
      </w:tblPr>
      <w:tblGrid>
        <w:gridCol w:w="988"/>
        <w:gridCol w:w="2551"/>
        <w:gridCol w:w="3018"/>
        <w:gridCol w:w="809"/>
        <w:gridCol w:w="1134"/>
        <w:gridCol w:w="5812"/>
      </w:tblGrid>
      <w:tr w:rsidR="00ED2FE7" w:rsidRPr="006B7202" w:rsidTr="006B7202">
        <w:tc>
          <w:tcPr>
            <w:tcW w:w="988" w:type="dxa"/>
          </w:tcPr>
          <w:p w:rsidR="00ED2FE7" w:rsidRPr="006B7202" w:rsidRDefault="00ED2FE7" w:rsidP="006B7202">
            <w:pPr>
              <w:spacing w:before="120" w:after="120" w:line="360" w:lineRule="exact"/>
              <w:jc w:val="center"/>
              <w:rPr>
                <w:b/>
                <w:sz w:val="26"/>
                <w:szCs w:val="26"/>
                <w:lang w:val="en-US"/>
              </w:rPr>
            </w:pPr>
            <w:r w:rsidRPr="006B7202">
              <w:rPr>
                <w:b/>
                <w:sz w:val="26"/>
                <w:szCs w:val="26"/>
                <w:lang w:val="en-US"/>
              </w:rPr>
              <w:t>TT</w:t>
            </w:r>
          </w:p>
        </w:tc>
        <w:tc>
          <w:tcPr>
            <w:tcW w:w="2551" w:type="dxa"/>
          </w:tcPr>
          <w:p w:rsidR="00ED2FE7" w:rsidRPr="006B7202" w:rsidRDefault="00ED2FE7" w:rsidP="006B7202">
            <w:pPr>
              <w:spacing w:before="120" w:after="120" w:line="360" w:lineRule="exact"/>
              <w:jc w:val="center"/>
              <w:rPr>
                <w:b/>
                <w:sz w:val="26"/>
                <w:szCs w:val="26"/>
                <w:lang w:val="en-US"/>
              </w:rPr>
            </w:pPr>
            <w:r w:rsidRPr="006B7202">
              <w:rPr>
                <w:b/>
                <w:sz w:val="26"/>
                <w:szCs w:val="26"/>
                <w:lang w:val="en-US"/>
              </w:rPr>
              <w:t>Nhóm trường</w:t>
            </w:r>
          </w:p>
        </w:tc>
        <w:tc>
          <w:tcPr>
            <w:tcW w:w="3018" w:type="dxa"/>
          </w:tcPr>
          <w:p w:rsidR="00ED2FE7" w:rsidRPr="006B7202" w:rsidRDefault="00ED2FE7" w:rsidP="006B7202">
            <w:pPr>
              <w:spacing w:before="120" w:after="120" w:line="360" w:lineRule="exact"/>
              <w:jc w:val="center"/>
              <w:rPr>
                <w:b/>
                <w:sz w:val="26"/>
                <w:szCs w:val="26"/>
                <w:lang w:val="en-US"/>
              </w:rPr>
            </w:pPr>
            <w:r w:rsidRPr="006B7202">
              <w:rPr>
                <w:b/>
                <w:sz w:val="26"/>
                <w:szCs w:val="26"/>
                <w:lang w:val="en-US"/>
              </w:rPr>
              <w:t>Thuộc tính</w:t>
            </w:r>
          </w:p>
        </w:tc>
        <w:tc>
          <w:tcPr>
            <w:tcW w:w="809" w:type="dxa"/>
          </w:tcPr>
          <w:p w:rsidR="00ED2FE7" w:rsidRPr="006B7202" w:rsidRDefault="00ED2FE7" w:rsidP="006B7202">
            <w:pPr>
              <w:spacing w:before="120" w:after="120" w:line="360" w:lineRule="exact"/>
              <w:jc w:val="center"/>
              <w:rPr>
                <w:b/>
                <w:sz w:val="26"/>
                <w:szCs w:val="26"/>
                <w:lang w:val="en-US"/>
              </w:rPr>
            </w:pPr>
            <w:r w:rsidRPr="006B7202">
              <w:rPr>
                <w:b/>
                <w:sz w:val="26"/>
                <w:szCs w:val="26"/>
                <w:lang w:val="en-US"/>
              </w:rPr>
              <w:t>Bắt buộc</w:t>
            </w:r>
          </w:p>
        </w:tc>
        <w:tc>
          <w:tcPr>
            <w:tcW w:w="1134" w:type="dxa"/>
          </w:tcPr>
          <w:p w:rsidR="00ED2FE7" w:rsidRPr="006B7202" w:rsidRDefault="00ED2FE7" w:rsidP="006B7202">
            <w:pPr>
              <w:spacing w:before="120" w:after="120" w:line="360" w:lineRule="exact"/>
              <w:jc w:val="center"/>
              <w:rPr>
                <w:b/>
                <w:sz w:val="26"/>
                <w:szCs w:val="26"/>
                <w:lang w:val="en-US"/>
              </w:rPr>
            </w:pPr>
            <w:r w:rsidRPr="006B7202">
              <w:rPr>
                <w:b/>
                <w:sz w:val="26"/>
                <w:szCs w:val="26"/>
                <w:lang w:val="en-US"/>
              </w:rPr>
              <w:t>Kiểu dữ liệu</w:t>
            </w:r>
          </w:p>
        </w:tc>
        <w:tc>
          <w:tcPr>
            <w:tcW w:w="5812" w:type="dxa"/>
          </w:tcPr>
          <w:p w:rsidR="00ED2FE7" w:rsidRPr="006B7202" w:rsidRDefault="00ED2FE7" w:rsidP="006B7202">
            <w:pPr>
              <w:spacing w:before="120" w:after="120" w:line="360" w:lineRule="exact"/>
              <w:jc w:val="center"/>
              <w:rPr>
                <w:b/>
                <w:sz w:val="26"/>
                <w:szCs w:val="26"/>
                <w:lang w:val="en-US"/>
              </w:rPr>
            </w:pPr>
            <w:r w:rsidRPr="006B7202">
              <w:rPr>
                <w:b/>
                <w:sz w:val="26"/>
                <w:szCs w:val="26"/>
                <w:lang w:val="en-US"/>
              </w:rPr>
              <w:t>Diễn giải</w:t>
            </w:r>
          </w:p>
        </w:tc>
      </w:tr>
      <w:tr w:rsidR="00ED2FE7" w:rsidRPr="00ED2FE7" w:rsidTr="006B7202">
        <w:tc>
          <w:tcPr>
            <w:tcW w:w="988" w:type="dxa"/>
          </w:tcPr>
          <w:p w:rsidR="00ED2FE7" w:rsidRPr="006B7202" w:rsidRDefault="00ED2FE7" w:rsidP="006B7202">
            <w:pPr>
              <w:pStyle w:val="ListParagraph"/>
              <w:spacing w:before="120" w:after="120" w:line="360" w:lineRule="exact"/>
              <w:ind w:left="720" w:firstLine="0"/>
              <w:rPr>
                <w:sz w:val="26"/>
                <w:szCs w:val="26"/>
              </w:rPr>
            </w:pPr>
          </w:p>
        </w:tc>
        <w:tc>
          <w:tcPr>
            <w:tcW w:w="2551" w:type="dxa"/>
            <w:vAlign w:val="center"/>
          </w:tcPr>
          <w:p w:rsidR="00ED2FE7" w:rsidRPr="00387435" w:rsidRDefault="00ED2FE7" w:rsidP="00ED2FE7">
            <w:pPr>
              <w:widowControl/>
              <w:autoSpaceDE/>
              <w:autoSpaceDN/>
              <w:rPr>
                <w:b/>
                <w:bCs/>
                <w:color w:val="000000"/>
                <w:sz w:val="26"/>
                <w:szCs w:val="26"/>
                <w:lang w:val="en-US"/>
              </w:rPr>
            </w:pPr>
            <w:r w:rsidRPr="00387435">
              <w:rPr>
                <w:b/>
                <w:bCs/>
                <w:color w:val="000000"/>
                <w:sz w:val="26"/>
                <w:szCs w:val="26"/>
                <w:lang w:val="en-US"/>
              </w:rPr>
              <w:t>Thông tin cơ bản</w:t>
            </w:r>
          </w:p>
        </w:tc>
        <w:tc>
          <w:tcPr>
            <w:tcW w:w="3018" w:type="dxa"/>
          </w:tcPr>
          <w:p w:rsidR="00ED2FE7" w:rsidRPr="00ED2FE7" w:rsidRDefault="00ED2FE7" w:rsidP="00ED2FE7">
            <w:pPr>
              <w:spacing w:before="120" w:after="120" w:line="360" w:lineRule="exact"/>
              <w:jc w:val="center"/>
              <w:rPr>
                <w:sz w:val="26"/>
                <w:szCs w:val="26"/>
              </w:rPr>
            </w:pPr>
          </w:p>
        </w:tc>
        <w:tc>
          <w:tcPr>
            <w:tcW w:w="809" w:type="dxa"/>
          </w:tcPr>
          <w:p w:rsidR="00ED2FE7" w:rsidRPr="00ED2FE7" w:rsidRDefault="00ED2FE7" w:rsidP="00ED2FE7">
            <w:pPr>
              <w:spacing w:before="120" w:after="120" w:line="360" w:lineRule="exact"/>
              <w:jc w:val="center"/>
              <w:rPr>
                <w:sz w:val="26"/>
                <w:szCs w:val="26"/>
              </w:rPr>
            </w:pPr>
          </w:p>
        </w:tc>
        <w:tc>
          <w:tcPr>
            <w:tcW w:w="1134" w:type="dxa"/>
          </w:tcPr>
          <w:p w:rsidR="00ED2FE7" w:rsidRPr="00ED2FE7" w:rsidRDefault="00ED2FE7" w:rsidP="00ED2FE7">
            <w:pPr>
              <w:spacing w:before="120" w:after="120" w:line="360" w:lineRule="exact"/>
              <w:jc w:val="center"/>
              <w:rPr>
                <w:sz w:val="26"/>
                <w:szCs w:val="26"/>
              </w:rPr>
            </w:pPr>
          </w:p>
        </w:tc>
        <w:tc>
          <w:tcPr>
            <w:tcW w:w="5812" w:type="dxa"/>
          </w:tcPr>
          <w:p w:rsidR="00ED2FE7" w:rsidRPr="00ED2FE7" w:rsidRDefault="00ED2FE7" w:rsidP="00ED2FE7">
            <w:pPr>
              <w:spacing w:before="120" w:after="120" w:line="360" w:lineRule="exact"/>
              <w:jc w:val="center"/>
              <w:rPr>
                <w:sz w:val="26"/>
                <w:szCs w:val="26"/>
              </w:rPr>
            </w:pP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Số CCCD</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SoCCCD</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x</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Số CCCD của CBCCVC</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Đơn vị sử dụng</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DonViSuDung</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x</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Mã đơn vị sử dụng của CBCCVC</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Số hiệu CBCCVC</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SoHieuCBCCVC</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x</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Mã số hiệu của Công chức viên chức của đơn vị quản lý</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Ảnh cá nhân</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AnhCaNhan</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Imagine</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Ảnh cá nhân trong mẫu sơ yếu lý lịch</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Họ và tên khai sinh</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HoVaTen</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x</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Họ và tên khai sinh của cá nhân trong hồ sơ</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Các tên gọi khác</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TenGoiKhac</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Tên gọi khác của cá nhân trong hồ sơ</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Giới tính</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GioiTinh</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x</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Lấy trong Danh mục giới tính (truy vấn theo mã DM_GIOITINH)</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Ngày sinh</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NgaySinh</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x</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Ngày tháng năm sinh theo Định dạng: YYYYMMDD, YYYYMM, YYYY</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Quê quán (Tỉnh/Thành phố)</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DonViHanhChinhTinh</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Đơn vị hành chính - mã tỉnh. Lấy trong danh mục Đơn vị hành chính (truy vấn theo mã DM_TINH).</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Quê quán (Xã/Phường)</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DonViHanhChinhXa</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Đơn vị hành chính - xã. Lấy trong danh mục Đơn vị hành chính (truy vấn theo mã DM_XA).</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Quê quán (Địa chỉ chi tiết)</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DiaChi</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Thông tin chi tiết Địa chỉ.</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Dân tộc</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DanToc</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x</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Lấy trong Danh mục Dân tộc (truy vấn theo mã DM_DANTOC)</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Tôn giáo</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TonGiao</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x</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Lấy trong Danh mục Tôn giáo (truy vấn theo mã DM_TONGIAO)</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Nơi cấp CCCD</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NoiCapCCCD</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Nơi cấp CCCD</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Ngày cấp CCCD</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NgayCapCCCD</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Nơi cấp CCCD, Định dạng YYYYMMDD</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SĐT liên hệ</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SoDienThoai</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Số điện thoại</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Số BHXH</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SoBHXH</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Số Bảo hiểm xã hội</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Nơi ở hiện nay (Tỉnh/Thành phố)</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DonViHanhChinhTinh</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Đơn vị hành chính - mã tỉnh. Lấy trong danh mục Đơn vị hành chính (truy vấn theo mã DM_TINH).</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Nơi ở hiện nay (Xã/Phường)</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DonViHanhChinhXa</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Đơn vị hành chính - xã. Lấy trong danh mục Đơn vị hành chính (truy vấn theo mã DM_XA).</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Nơi ở hiện nay (Địa chỉ chi tiết)</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DiaChi</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Thông tin chi tiết Địa chỉ.</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Ngày vào cơ quan hiện đang công tác</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NgayVaoCoQuanHienNay</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x</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Ngày vào cơ quan hiện nay, Định dạng YYYYMMDD</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Chức vụ hiện tại</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ChucVu</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Danh mục Chức vụ (truy vấn theo mã DM_CHUCVU)</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Chức vụ kiêm nhiệm</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ChucVuKiemNhiem</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Array</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Mảng danh sách mã Chức vụ (chức danh) kiêm nhiệm (lấy từ danh mục DM_CHUCVU)</w:t>
            </w:r>
          </w:p>
        </w:tc>
      </w:tr>
      <w:tr w:rsidR="006B7202" w:rsidRPr="00ED2FE7" w:rsidTr="006B7202">
        <w:tc>
          <w:tcPr>
            <w:tcW w:w="988" w:type="dxa"/>
          </w:tcPr>
          <w:p w:rsidR="006B7202" w:rsidRPr="006B7202" w:rsidRDefault="006B7202" w:rsidP="006B7202">
            <w:pPr>
              <w:pStyle w:val="ListParagraph"/>
              <w:spacing w:before="120" w:after="120" w:line="360" w:lineRule="exact"/>
              <w:ind w:left="720" w:firstLine="0"/>
              <w:rPr>
                <w:sz w:val="26"/>
                <w:szCs w:val="26"/>
              </w:rPr>
            </w:pPr>
          </w:p>
        </w:tc>
        <w:tc>
          <w:tcPr>
            <w:tcW w:w="2551" w:type="dxa"/>
            <w:vAlign w:val="center"/>
          </w:tcPr>
          <w:p w:rsidR="006B7202" w:rsidRPr="00387435" w:rsidRDefault="006B7202" w:rsidP="006B7202">
            <w:pPr>
              <w:widowControl/>
              <w:autoSpaceDE/>
              <w:autoSpaceDN/>
              <w:rPr>
                <w:b/>
                <w:bCs/>
                <w:color w:val="000000"/>
                <w:sz w:val="26"/>
                <w:szCs w:val="26"/>
                <w:lang w:val="en-US"/>
              </w:rPr>
            </w:pPr>
            <w:r w:rsidRPr="00387435">
              <w:rPr>
                <w:b/>
                <w:bCs/>
                <w:color w:val="000000"/>
                <w:sz w:val="26"/>
                <w:szCs w:val="26"/>
                <w:lang w:val="en-US"/>
              </w:rPr>
              <w:t>Trình độ chuyên môn (từ trung cấp trở lên cả trong nước và nước ngoài)</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Cơ sở đào tạo</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CoSoDaoTao</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Lấy mã từ danh mục Cơ sở đào tạo (truy vấn theo mã DM_COSODAOTAO)</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Tên cơ sở đào tạo</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TenCoSoDaoTao</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Trường hợp cơ sở đào tạo không có trong danh mục thì đơn vị gửi Tên cơ sở đào tạo chuyển vào mục “TenCoSoDaoTao”</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Chuyên ngành đào tạo</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ChuyenNganhDaoTao</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Lấy từ danh mục Chuyên ngành đào tạo (truy vấn theo mã DM_CHUYENNGANHDAOTAO)</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Tên chuyên ngành đào tạo</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TenChuyenNganhDaoTao</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Trường hợp Chuyên ngành đào tạo không có trong danh mục thì đơn vị gửi Tên Chuyên ngành đào tạo chuyển vào mục “TenChuyenNganhDaoTao”</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Văn bằng, trình độ</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VanBangDuocCap</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Trường hợp Chuyên ngành đào tạo không có trong danh mục thì đơn vị gửi Tên Chuyên ngành đào tạo chuyển vào mục Chuyên ngành đào tạo khác</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Trình độ đào tạo</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TrinhDoDaoTao</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Lấy từ danh mục Trình độ đào tạo (truy vấn theo mã DM_TRINHDODAOTAO)</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Trình độ cao nhất</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TrinhDoCaoNhat</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Trình độ cao nhất trong danh sách chỉ đánh dấu một bản ghi có trình độ cao nhất, mặc định “0” “1”: Trình độ cao nhất và “0” ngược lại</w:t>
            </w:r>
          </w:p>
        </w:tc>
      </w:tr>
      <w:tr w:rsidR="006B7202" w:rsidRPr="00ED2FE7" w:rsidTr="006B7202">
        <w:tc>
          <w:tcPr>
            <w:tcW w:w="988" w:type="dxa"/>
          </w:tcPr>
          <w:p w:rsidR="006B7202" w:rsidRPr="006B7202" w:rsidRDefault="006B7202" w:rsidP="006B7202">
            <w:pPr>
              <w:pStyle w:val="ListParagraph"/>
              <w:spacing w:before="120" w:after="120" w:line="360" w:lineRule="exact"/>
              <w:ind w:left="720" w:firstLine="0"/>
              <w:rPr>
                <w:sz w:val="26"/>
                <w:szCs w:val="26"/>
              </w:rPr>
            </w:pPr>
          </w:p>
        </w:tc>
        <w:tc>
          <w:tcPr>
            <w:tcW w:w="2551" w:type="dxa"/>
            <w:vAlign w:val="center"/>
          </w:tcPr>
          <w:p w:rsidR="006B7202" w:rsidRPr="00387435" w:rsidRDefault="006B7202" w:rsidP="006B7202">
            <w:pPr>
              <w:widowControl/>
              <w:autoSpaceDE/>
              <w:autoSpaceDN/>
              <w:rPr>
                <w:b/>
                <w:bCs/>
                <w:color w:val="000000"/>
                <w:sz w:val="26"/>
                <w:szCs w:val="26"/>
                <w:lang w:val="en-US"/>
              </w:rPr>
            </w:pPr>
            <w:r w:rsidRPr="00387435">
              <w:rPr>
                <w:b/>
                <w:bCs/>
                <w:color w:val="000000"/>
                <w:sz w:val="26"/>
                <w:szCs w:val="26"/>
                <w:lang w:val="en-US"/>
              </w:rPr>
              <w:t>Quá trình công tác</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Từ ngày</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TuNgay</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Thời gian công tác từ ngày, Định dạng YYYYMMDD; YYYYMM</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Đến ngày</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DenNgay</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Thời gian công tác đến ngày, Định dạng YYYYMMDD; YYYYMM</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Đơn vị công tác</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DonViCongTac</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Mã đơn vị công tác</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Tên đơn vị công tác</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TenDonViCongTac</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Trường hợp “DonViCongTac” không có trong danh sách đơn vị thì nhập “TenDonViCongTac”</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Chức danh</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ChucDanh</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Lấy từ danh mục Chức danh (truy vấn theo mã DM_CHUCVU)</w:t>
            </w:r>
          </w:p>
        </w:tc>
      </w:tr>
      <w:tr w:rsidR="006B7202" w:rsidRPr="00ED2FE7" w:rsidTr="006B7202">
        <w:tc>
          <w:tcPr>
            <w:tcW w:w="988" w:type="dxa"/>
          </w:tcPr>
          <w:p w:rsidR="006B7202" w:rsidRPr="006B7202" w:rsidRDefault="006B7202" w:rsidP="006B7202">
            <w:pPr>
              <w:pStyle w:val="ListParagraph"/>
              <w:spacing w:before="120" w:after="120" w:line="360" w:lineRule="exact"/>
              <w:ind w:left="720" w:firstLine="0"/>
              <w:rPr>
                <w:sz w:val="26"/>
                <w:szCs w:val="26"/>
              </w:rPr>
            </w:pPr>
          </w:p>
        </w:tc>
        <w:tc>
          <w:tcPr>
            <w:tcW w:w="2551" w:type="dxa"/>
            <w:vAlign w:val="center"/>
          </w:tcPr>
          <w:p w:rsidR="006B7202" w:rsidRPr="00387435" w:rsidRDefault="006B7202" w:rsidP="006B7202">
            <w:pPr>
              <w:widowControl/>
              <w:autoSpaceDE/>
              <w:autoSpaceDN/>
              <w:rPr>
                <w:b/>
                <w:bCs/>
                <w:color w:val="000000"/>
                <w:sz w:val="26"/>
                <w:szCs w:val="26"/>
                <w:lang w:val="en-US"/>
              </w:rPr>
            </w:pPr>
            <w:r w:rsidRPr="00387435">
              <w:rPr>
                <w:b/>
                <w:bCs/>
                <w:color w:val="000000"/>
                <w:sz w:val="26"/>
                <w:szCs w:val="26"/>
                <w:lang w:val="en-US"/>
              </w:rPr>
              <w:t>Quan hệ gia đình</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Mối quan hệ</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MoiQuanHe</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Lấy từ danh mục hình thức mối quan hệ (truy vấn theo mã DM_MOIQUANHE)</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Họ và tên</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HoVaTen</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Họ và tên</w:t>
            </w:r>
          </w:p>
        </w:tc>
      </w:tr>
      <w:tr w:rsidR="006B7202" w:rsidRPr="00ED2FE7" w:rsidTr="006B7202">
        <w:tc>
          <w:tcPr>
            <w:tcW w:w="988" w:type="dxa"/>
          </w:tcPr>
          <w:p w:rsidR="006B7202" w:rsidRPr="006B7202" w:rsidRDefault="006B7202" w:rsidP="006B7202">
            <w:pPr>
              <w:pStyle w:val="ListParagraph"/>
              <w:numPr>
                <w:ilvl w:val="0"/>
                <w:numId w:val="2"/>
              </w:numPr>
              <w:spacing w:before="120" w:after="120" w:line="360" w:lineRule="exact"/>
              <w:jc w:val="center"/>
              <w:rPr>
                <w:sz w:val="26"/>
                <w:szCs w:val="26"/>
              </w:rPr>
            </w:pPr>
          </w:p>
        </w:tc>
        <w:tc>
          <w:tcPr>
            <w:tcW w:w="2551"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Năm sinh</w:t>
            </w:r>
          </w:p>
        </w:tc>
        <w:tc>
          <w:tcPr>
            <w:tcW w:w="3018"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NamSinh</w:t>
            </w:r>
          </w:p>
        </w:tc>
        <w:tc>
          <w:tcPr>
            <w:tcW w:w="809"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 </w:t>
            </w:r>
          </w:p>
        </w:tc>
        <w:tc>
          <w:tcPr>
            <w:tcW w:w="1134"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String</w:t>
            </w:r>
          </w:p>
        </w:tc>
        <w:tc>
          <w:tcPr>
            <w:tcW w:w="5812" w:type="dxa"/>
            <w:vAlign w:val="center"/>
          </w:tcPr>
          <w:p w:rsidR="006B7202" w:rsidRPr="00387435" w:rsidRDefault="006B7202" w:rsidP="006B7202">
            <w:pPr>
              <w:widowControl/>
              <w:autoSpaceDE/>
              <w:autoSpaceDN/>
              <w:rPr>
                <w:color w:val="000000"/>
                <w:sz w:val="26"/>
                <w:szCs w:val="26"/>
                <w:lang w:val="en-US"/>
              </w:rPr>
            </w:pPr>
            <w:r w:rsidRPr="00387435">
              <w:rPr>
                <w:color w:val="000000"/>
                <w:sz w:val="26"/>
                <w:szCs w:val="26"/>
                <w:lang w:val="en-US"/>
              </w:rPr>
              <w:t>Năm sinh</w:t>
            </w:r>
          </w:p>
        </w:tc>
      </w:tr>
      <w:bookmarkEnd w:id="1"/>
    </w:tbl>
    <w:p w:rsidR="001A17DC" w:rsidRDefault="001A17DC" w:rsidP="00977194">
      <w:pPr>
        <w:jc w:val="center"/>
      </w:pPr>
    </w:p>
    <w:p w:rsidR="00672A87" w:rsidRDefault="00672A87"/>
    <w:sectPr w:rsidR="00672A87" w:rsidSect="00ED2FE7">
      <w:pgSz w:w="16840" w:h="11907" w:orient="landscape" w:code="9"/>
      <w:pgMar w:top="993" w:right="851" w:bottom="1134" w:left="1021" w:header="340" w:footer="340" w:gutter="0"/>
      <w:cols w:space="720"/>
      <w:titlePg/>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2190C40"/>
    <w:multiLevelType w:val="hybridMultilevel"/>
    <w:tmpl w:val="6492B19C"/>
    <w:lvl w:ilvl="0" w:tplc="297CF866">
      <w:start w:val="1"/>
      <w:numFmt w:val="decimal"/>
      <w:lvlText w:val="%1."/>
      <w:lvlJc w:val="left"/>
      <w:pPr>
        <w:ind w:left="102" w:hanging="293"/>
      </w:pPr>
      <w:rPr>
        <w:rFonts w:ascii="Times New Roman" w:eastAsia="Times New Roman" w:hAnsi="Times New Roman" w:cs="Times New Roman" w:hint="default"/>
        <w:b w:val="0"/>
        <w:bCs w:val="0"/>
        <w:i w:val="0"/>
        <w:iCs w:val="0"/>
        <w:spacing w:val="0"/>
        <w:w w:val="100"/>
        <w:sz w:val="28"/>
        <w:szCs w:val="28"/>
        <w:lang w:val="vi" w:eastAsia="en-US" w:bidi="ar-SA"/>
      </w:rPr>
    </w:lvl>
    <w:lvl w:ilvl="1" w:tplc="04F69BA4">
      <w:numFmt w:val="bullet"/>
      <w:lvlText w:val="•"/>
      <w:lvlJc w:val="left"/>
      <w:pPr>
        <w:ind w:left="1030" w:hanging="293"/>
      </w:pPr>
      <w:rPr>
        <w:rFonts w:hint="default"/>
        <w:lang w:val="vi" w:eastAsia="en-US" w:bidi="ar-SA"/>
      </w:rPr>
    </w:lvl>
    <w:lvl w:ilvl="2" w:tplc="8F369AF8">
      <w:numFmt w:val="bullet"/>
      <w:lvlText w:val="•"/>
      <w:lvlJc w:val="left"/>
      <w:pPr>
        <w:ind w:left="1961" w:hanging="293"/>
      </w:pPr>
      <w:rPr>
        <w:rFonts w:hint="default"/>
        <w:lang w:val="vi" w:eastAsia="en-US" w:bidi="ar-SA"/>
      </w:rPr>
    </w:lvl>
    <w:lvl w:ilvl="3" w:tplc="B1D23F92">
      <w:numFmt w:val="bullet"/>
      <w:lvlText w:val="•"/>
      <w:lvlJc w:val="left"/>
      <w:pPr>
        <w:ind w:left="2891" w:hanging="293"/>
      </w:pPr>
      <w:rPr>
        <w:rFonts w:hint="default"/>
        <w:lang w:val="vi" w:eastAsia="en-US" w:bidi="ar-SA"/>
      </w:rPr>
    </w:lvl>
    <w:lvl w:ilvl="4" w:tplc="52168580">
      <w:numFmt w:val="bullet"/>
      <w:lvlText w:val="•"/>
      <w:lvlJc w:val="left"/>
      <w:pPr>
        <w:ind w:left="3822" w:hanging="293"/>
      </w:pPr>
      <w:rPr>
        <w:rFonts w:hint="default"/>
        <w:lang w:val="vi" w:eastAsia="en-US" w:bidi="ar-SA"/>
      </w:rPr>
    </w:lvl>
    <w:lvl w:ilvl="5" w:tplc="F25E96B2">
      <w:numFmt w:val="bullet"/>
      <w:lvlText w:val="•"/>
      <w:lvlJc w:val="left"/>
      <w:pPr>
        <w:ind w:left="4753" w:hanging="293"/>
      </w:pPr>
      <w:rPr>
        <w:rFonts w:hint="default"/>
        <w:lang w:val="vi" w:eastAsia="en-US" w:bidi="ar-SA"/>
      </w:rPr>
    </w:lvl>
    <w:lvl w:ilvl="6" w:tplc="CC4AC1BA">
      <w:numFmt w:val="bullet"/>
      <w:lvlText w:val="•"/>
      <w:lvlJc w:val="left"/>
      <w:pPr>
        <w:ind w:left="5683" w:hanging="293"/>
      </w:pPr>
      <w:rPr>
        <w:rFonts w:hint="default"/>
        <w:lang w:val="vi" w:eastAsia="en-US" w:bidi="ar-SA"/>
      </w:rPr>
    </w:lvl>
    <w:lvl w:ilvl="7" w:tplc="920673EA">
      <w:numFmt w:val="bullet"/>
      <w:lvlText w:val="•"/>
      <w:lvlJc w:val="left"/>
      <w:pPr>
        <w:ind w:left="6614" w:hanging="293"/>
      </w:pPr>
      <w:rPr>
        <w:rFonts w:hint="default"/>
        <w:lang w:val="vi" w:eastAsia="en-US" w:bidi="ar-SA"/>
      </w:rPr>
    </w:lvl>
    <w:lvl w:ilvl="8" w:tplc="752EE4FA">
      <w:numFmt w:val="bullet"/>
      <w:lvlText w:val="•"/>
      <w:lvlJc w:val="left"/>
      <w:pPr>
        <w:ind w:left="7545" w:hanging="293"/>
      </w:pPr>
      <w:rPr>
        <w:rFonts w:hint="default"/>
        <w:lang w:val="vi" w:eastAsia="en-US" w:bidi="ar-SA"/>
      </w:rPr>
    </w:lvl>
  </w:abstractNum>
  <w:abstractNum w:abstractNumId="1" w15:restartNumberingAfterBreak="0">
    <w:nsid w:val="77C92EFD"/>
    <w:multiLevelType w:val="hybridMultilevel"/>
    <w:tmpl w:val="AB9E41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40"/>
  <w:drawingGridVerticalSpacing w:val="381"/>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18DB"/>
    <w:rsid w:val="00164E8B"/>
    <w:rsid w:val="001A17DC"/>
    <w:rsid w:val="002254EB"/>
    <w:rsid w:val="00604F34"/>
    <w:rsid w:val="00672A87"/>
    <w:rsid w:val="006917D8"/>
    <w:rsid w:val="006B7202"/>
    <w:rsid w:val="008C18DB"/>
    <w:rsid w:val="00977194"/>
    <w:rsid w:val="009B1F75"/>
    <w:rsid w:val="00A26C88"/>
    <w:rsid w:val="00AF3253"/>
    <w:rsid w:val="00BE6B59"/>
    <w:rsid w:val="00C40FCA"/>
    <w:rsid w:val="00CB3192"/>
    <w:rsid w:val="00ED2FE7"/>
    <w:rsid w:val="00F9560F"/>
    <w:rsid w:val="00FE74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DB3F20C-6A90-4908-AF84-8970CE36AD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C18DB"/>
    <w:pPr>
      <w:widowControl w:val="0"/>
      <w:autoSpaceDE w:val="0"/>
      <w:autoSpaceDN w:val="0"/>
      <w:spacing w:after="0" w:line="240" w:lineRule="auto"/>
    </w:pPr>
    <w:rPr>
      <w:rFonts w:eastAsia="Times New Roman" w:cs="Times New Roman"/>
      <w:sz w:val="22"/>
      <w:lang w:val="vi"/>
    </w:rPr>
  </w:style>
  <w:style w:type="paragraph" w:styleId="Heading1">
    <w:name w:val="heading 1"/>
    <w:basedOn w:val="Normal"/>
    <w:link w:val="Heading1Char"/>
    <w:uiPriority w:val="9"/>
    <w:qFormat/>
    <w:rsid w:val="008C18DB"/>
    <w:pPr>
      <w:ind w:left="110" w:right="416"/>
      <w:jc w:val="center"/>
      <w:outlineLvl w:val="0"/>
    </w:pPr>
    <w:rPr>
      <w:b/>
      <w:bCs/>
      <w:sz w:val="28"/>
      <w:szCs w:val="28"/>
    </w:rPr>
  </w:style>
  <w:style w:type="paragraph" w:styleId="Heading3">
    <w:name w:val="heading 3"/>
    <w:basedOn w:val="Normal"/>
    <w:next w:val="Normal"/>
    <w:link w:val="Heading3Char"/>
    <w:uiPriority w:val="9"/>
    <w:semiHidden/>
    <w:unhideWhenUsed/>
    <w:qFormat/>
    <w:rsid w:val="001A17DC"/>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8">
    <w:name w:val="heading 8"/>
    <w:basedOn w:val="Normal"/>
    <w:next w:val="Normal"/>
    <w:link w:val="Heading8Char"/>
    <w:uiPriority w:val="9"/>
    <w:semiHidden/>
    <w:unhideWhenUsed/>
    <w:qFormat/>
    <w:rsid w:val="001A17DC"/>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C18DB"/>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18DB"/>
    <w:rPr>
      <w:rFonts w:eastAsia="Times New Roman" w:cs="Times New Roman"/>
      <w:b/>
      <w:bCs/>
      <w:sz w:val="28"/>
      <w:szCs w:val="28"/>
      <w:lang w:val="vi"/>
    </w:rPr>
  </w:style>
  <w:style w:type="paragraph" w:styleId="BodyText">
    <w:name w:val="Body Text"/>
    <w:basedOn w:val="Normal"/>
    <w:link w:val="BodyTextChar"/>
    <w:uiPriority w:val="1"/>
    <w:qFormat/>
    <w:rsid w:val="008C18DB"/>
    <w:pPr>
      <w:spacing w:before="10"/>
    </w:pPr>
    <w:rPr>
      <w:sz w:val="28"/>
      <w:szCs w:val="28"/>
    </w:rPr>
  </w:style>
  <w:style w:type="character" w:customStyle="1" w:styleId="BodyTextChar">
    <w:name w:val="Body Text Char"/>
    <w:basedOn w:val="DefaultParagraphFont"/>
    <w:link w:val="BodyText"/>
    <w:uiPriority w:val="1"/>
    <w:rsid w:val="008C18DB"/>
    <w:rPr>
      <w:rFonts w:eastAsia="Times New Roman" w:cs="Times New Roman"/>
      <w:sz w:val="28"/>
      <w:szCs w:val="28"/>
      <w:lang w:val="vi"/>
    </w:rPr>
  </w:style>
  <w:style w:type="character" w:styleId="Hyperlink">
    <w:name w:val="Hyperlink"/>
    <w:basedOn w:val="DefaultParagraphFont"/>
    <w:uiPriority w:val="99"/>
    <w:semiHidden/>
    <w:unhideWhenUsed/>
    <w:rsid w:val="008C18DB"/>
    <w:rPr>
      <w:color w:val="467886"/>
      <w:u w:val="single"/>
    </w:rPr>
  </w:style>
  <w:style w:type="character" w:styleId="Strong">
    <w:name w:val="Strong"/>
    <w:basedOn w:val="DefaultParagraphFont"/>
    <w:uiPriority w:val="22"/>
    <w:qFormat/>
    <w:rsid w:val="008C18DB"/>
    <w:rPr>
      <w:b/>
      <w:bCs/>
    </w:rPr>
  </w:style>
  <w:style w:type="character" w:customStyle="1" w:styleId="Heading9Char">
    <w:name w:val="Heading 9 Char"/>
    <w:basedOn w:val="DefaultParagraphFont"/>
    <w:link w:val="Heading9"/>
    <w:uiPriority w:val="9"/>
    <w:semiHidden/>
    <w:rsid w:val="008C18DB"/>
    <w:rPr>
      <w:rFonts w:asciiTheme="majorHAnsi" w:eastAsiaTheme="majorEastAsia" w:hAnsiTheme="majorHAnsi" w:cstheme="majorBidi"/>
      <w:i/>
      <w:iCs/>
      <w:color w:val="272727" w:themeColor="text1" w:themeTint="D8"/>
      <w:sz w:val="21"/>
      <w:szCs w:val="21"/>
      <w:lang w:val="vi"/>
    </w:rPr>
  </w:style>
  <w:style w:type="character" w:customStyle="1" w:styleId="Heading3Char">
    <w:name w:val="Heading 3 Char"/>
    <w:basedOn w:val="DefaultParagraphFont"/>
    <w:link w:val="Heading3"/>
    <w:uiPriority w:val="9"/>
    <w:semiHidden/>
    <w:rsid w:val="001A17DC"/>
    <w:rPr>
      <w:rFonts w:asciiTheme="majorHAnsi" w:eastAsiaTheme="majorEastAsia" w:hAnsiTheme="majorHAnsi" w:cstheme="majorBidi"/>
      <w:color w:val="1F4D78" w:themeColor="accent1" w:themeShade="7F"/>
      <w:szCs w:val="24"/>
      <w:lang w:val="vi"/>
    </w:rPr>
  </w:style>
  <w:style w:type="character" w:customStyle="1" w:styleId="Heading8Char">
    <w:name w:val="Heading 8 Char"/>
    <w:basedOn w:val="DefaultParagraphFont"/>
    <w:link w:val="Heading8"/>
    <w:uiPriority w:val="9"/>
    <w:semiHidden/>
    <w:rsid w:val="001A17DC"/>
    <w:rPr>
      <w:rFonts w:asciiTheme="majorHAnsi" w:eastAsiaTheme="majorEastAsia" w:hAnsiTheme="majorHAnsi" w:cstheme="majorBidi"/>
      <w:color w:val="272727" w:themeColor="text1" w:themeTint="D8"/>
      <w:sz w:val="21"/>
      <w:szCs w:val="21"/>
      <w:lang w:val="vi"/>
    </w:rPr>
  </w:style>
  <w:style w:type="paragraph" w:styleId="ListParagraph">
    <w:name w:val="List Paragraph"/>
    <w:basedOn w:val="Normal"/>
    <w:uiPriority w:val="1"/>
    <w:qFormat/>
    <w:rsid w:val="001A17DC"/>
    <w:pPr>
      <w:spacing w:before="119"/>
      <w:ind w:left="102" w:firstLine="707"/>
      <w:jc w:val="both"/>
    </w:pPr>
  </w:style>
  <w:style w:type="table" w:styleId="TableGrid">
    <w:name w:val="Table Grid"/>
    <w:basedOn w:val="TableNormal"/>
    <w:uiPriority w:val="39"/>
    <w:rsid w:val="00ED2F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google.com/search?q=Trung+t%C3%A2m+D%E1%BB%AF+li%E1%BB%87u+qu%E1%BB%91c+gia+v%E1%BB%81+d%C3%A2n+c%C6%B0&amp;sca_esv=3cc59db495a230b3&amp;sxsrf=AE3TifMXJbQTPTX5C7tm3wtRxBHPhz85Wg%3A1766544314966&amp;ei=ulNLaYzdOq-6vr0P34OdgA0&amp;ved=2ahUKEwiLlM-8mtWRAxXEcvUHHcUzFuUQgK4QegYIAQgAEAQ&amp;uact=5&amp;oq=c12+b%E1%BB%99+c%C3%B4ng+an+l%C3%A0+g%C3%AC&amp;gs_lp=Egxnd3Mtd2l6LXNlcnAiGWMxMiBi4buZIGPDtG5nIGFuIGzDoCBnw6wyChAjGIAEGCcYigUyBhAAGAUYHjIIEAAYgAQYogQyCBAAGIAEGKIEMggQABiABBiiBDIIEAAYgAQYogRI-BBQnQdYiw5wAXgBkAEAmAFaoAHdAqoBATS4AQPIAQD4AQGYAgWgAp4DwgIKEAAYsAMY1gQYR8ICDRAAGIAEGLADGEMYigXCAgYQABgHGB7CAggQABgHGAgYHsICBBAAGB6YAwCIBgGQBgqSBwMzLjKgB8MWsgcDMi4yuAeOA8IHBTItMS40yAc0gAgA&amp;sclient=gws-wiz-ser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oogle.com/search?q=Trung+t%C3%A2m+D%E1%BB%AF+li%E1%BB%87u+qu%E1%BB%91c+gia+v%E1%BB%81+d%C3%A2n+c%C6%B0&amp;sca_esv=3cc59db495a230b3&amp;sxsrf=AE3TifMXJbQTPTX5C7tm3wtRxBHPhz85Wg%3A1766544314966&amp;ei=ulNLaYzdOq-6vr0P34OdgA0&amp;ved=2ahUKEwiLlM-8mtWRAxXEcvUHHcUzFuUQgK4QegYIAQgAEAQ&amp;uact=5&amp;oq=c12+b%E1%BB%99+c%C3%B4ng+an+l%C3%A0+g%C3%AC&amp;gs_lp=Egxnd3Mtd2l6LXNlcnAiGWMxMiBi4buZIGPDtG5nIGFuIGzDoCBnw6wyChAjGIAEGCcYigUyBhAAGAUYHjIIEAAYgAQYogQyCBAAGIAEGKIEMggQABiABBiiBDIIEAAYgAQYogRI-BBQnQdYiw5wAXgBkAEAmAFaoAHdAqoBATS4AQPIAQD4AQGYAgWgAp4DwgIKEAAYsAMY1gQYR8ICDRAAGIAEGLADGEMYigXCAgYQABgHGB7CAggQABgHGAgYHsICBBAAGB6YAwCIBgGQBgqSBwMzLjKgB8MWsgcDMi4yuAeOA8IHBTItMS40yAc0gAgA&amp;sclient=gws-wiz-serp" TargetMode="External"/><Relationship Id="rId5" Type="http://schemas.openxmlformats.org/officeDocument/2006/relationships/hyperlink" Target="https://www.google.com/search?q=Trung+t%C3%A2m+D%E1%BB%AF+li%E1%BB%87u+qu%E1%BB%91c+gia+v%E1%BB%81+d%C3%A2n+c%C6%B0&amp;sca_esv=3cc59db495a230b3&amp;sxsrf=AE3TifMXJbQTPTX5C7tm3wtRxBHPhz85Wg%3A1766544314966&amp;ei=ulNLaYzdOq-6vr0P34OdgA0&amp;ved=2ahUKEwiLlM-8mtWRAxXEcvUHHcUzFuUQgK4QegYIAQgAEAQ&amp;uact=5&amp;oq=c12+b%E1%BB%99+c%C3%B4ng+an+l%C3%A0+g%C3%AC&amp;gs_lp=Egxnd3Mtd2l6LXNlcnAiGWMxMiBi4buZIGPDtG5nIGFuIGzDoCBnw6wyChAjGIAEGCcYigUyBhAAGAUYHjIIEAAYgAQYogQyCBAAGIAEGKIEMggQABiABBiiBDIIEAAYgAQYogRI-BBQnQdYiw5wAXgBkAEAmAFaoAHdAqoBATS4AQPIAQD4AQGYAgWgAp4DwgIKEAAYsAMY1gQYR8ICDRAAGIAEGLADGEMYigXCAgYQABgHGB7CAggQABgHGAgYHsICBBAAGB6YAwCIBgGQBgqSBwMzLjKgB8MWsgcDMi4yuAeOA8IHBTItMS40yAc0gAgA&amp;sclient=gws-wiz-serp"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1433</Words>
  <Characters>8172</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Van thu</cp:lastModifiedBy>
  <cp:revision>2</cp:revision>
  <dcterms:created xsi:type="dcterms:W3CDTF">2025-12-24T08:00:00Z</dcterms:created>
  <dcterms:modified xsi:type="dcterms:W3CDTF">2025-12-24T08:00:00Z</dcterms:modified>
</cp:coreProperties>
</file>