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3CFDB197" w:rsidR="00562856" w:rsidRPr="00BF558D" w:rsidRDefault="00C532C7" w:rsidP="00C532C7">
      <w:pPr>
        <w:jc w:val="center"/>
        <w:rPr>
          <w:b/>
          <w:sz w:val="28"/>
          <w:szCs w:val="28"/>
          <w:lang w:val="vi-VN"/>
        </w:rPr>
      </w:pPr>
      <w:r w:rsidRPr="00BF558D">
        <w:rPr>
          <w:b/>
          <w:noProof/>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CB8CDC"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LF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"/>
            </w:pict>
          </mc:Fallback>
        </mc:AlternateContent>
      </w:r>
      <w:r w:rsidR="00EC6204" w:rsidRPr="00BF558D">
        <w:rPr>
          <w:b/>
          <w:noProof/>
          <w:sz w:val="28"/>
          <w:szCs w:val="28"/>
          <w:lang w:eastAsia="en-US"/>
        </w:rPr>
        <w:t>KHOA NỘI TỔNG HỢP 1</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73EE639F" w:rsidR="00562856" w:rsidRPr="00002EC8" w:rsidRDefault="00281EF3" w:rsidP="00C532C7">
      <w:pPr>
        <w:jc w:val="center"/>
        <w:rPr>
          <w:b/>
          <w:color w:val="000000" w:themeColor="text1"/>
          <w:sz w:val="32"/>
          <w:szCs w:val="32"/>
          <w:lang w:val="vi-VN"/>
        </w:rPr>
      </w:pPr>
      <w:r>
        <w:rPr>
          <w:b/>
          <w:color w:val="000000" w:themeColor="text1"/>
          <w:sz w:val="32"/>
          <w:szCs w:val="32"/>
          <w:lang w:val="vi-VN"/>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C532C7" w:rsidRDefault="00002EC8" w:rsidP="00002EC8">
      <w:pPr>
        <w:jc w:val="center"/>
        <w:rPr>
          <w:color w:val="000000" w:themeColor="text1"/>
        </w:rPr>
      </w:pPr>
    </w:p>
    <w:p w14:paraId="6B191896" w14:textId="77777777" w:rsidR="00EC6204" w:rsidRDefault="00EC6204" w:rsidP="00EC6204">
      <w:pPr>
        <w:jc w:val="center"/>
        <w:rPr>
          <w:color w:val="000000" w:themeColor="text1"/>
        </w:rPr>
      </w:pPr>
      <w:r>
        <w:rPr>
          <w:b/>
          <w:sz w:val="32"/>
          <w:szCs w:val="32"/>
        </w:rPr>
        <w:t xml:space="preserve">THỰC TRẠNG SUY THƯỢNG THẬN DO SỬ DỤNG GLUCOCORTICOID KÉO DÀI Ở BỆNH NHÂN BỊ BỆNH KHỚP ĐIỀU TRỊ </w:t>
      </w:r>
      <w:r>
        <w:rPr>
          <w:b/>
          <w:sz w:val="32"/>
          <w:szCs w:val="32"/>
          <w:lang w:val="fr-FR"/>
        </w:rPr>
        <w:t>TẠI VIỆN Y HỌC BIỂN</w:t>
      </w:r>
    </w:p>
    <w:p w14:paraId="440AB8AA" w14:textId="77777777" w:rsidR="00562856" w:rsidRDefault="00562856" w:rsidP="00C532C7">
      <w:pPr>
        <w:rPr>
          <w:color w:val="000000" w:themeColor="text1"/>
        </w:rPr>
      </w:pPr>
    </w:p>
    <w:p w14:paraId="3F25903C" w14:textId="77777777" w:rsidR="00C532C7" w:rsidRDefault="00C532C7" w:rsidP="00C532C7">
      <w:pPr>
        <w:rPr>
          <w:color w:val="000000" w:themeColor="text1"/>
        </w:rPr>
      </w:pPr>
    </w:p>
    <w:p w14:paraId="4F2F7D5A" w14:textId="77777777" w:rsidR="00AC32E9" w:rsidRDefault="00AC32E9" w:rsidP="00C532C7">
      <w:pPr>
        <w:rPr>
          <w:color w:val="000000" w:themeColor="text1"/>
        </w:rPr>
      </w:pPr>
    </w:p>
    <w:p w14:paraId="52E922EB" w14:textId="77777777" w:rsidR="00AC32E9" w:rsidRDefault="00AC32E9" w:rsidP="00C532C7">
      <w:pPr>
        <w:rPr>
          <w:color w:val="000000" w:themeColor="text1"/>
        </w:rPr>
      </w:pPr>
    </w:p>
    <w:p w14:paraId="35F9E87A" w14:textId="77777777" w:rsidR="00AC32E9" w:rsidRDefault="00AC32E9" w:rsidP="00C532C7">
      <w:pPr>
        <w:rPr>
          <w:color w:val="000000" w:themeColor="text1"/>
        </w:rPr>
      </w:pPr>
    </w:p>
    <w:p w14:paraId="2F19BB70" w14:textId="77777777" w:rsidR="00C532C7" w:rsidRDefault="00C532C7" w:rsidP="00C532C7">
      <w:pPr>
        <w:rPr>
          <w:color w:val="000000" w:themeColor="text1"/>
        </w:rPr>
      </w:pPr>
    </w:p>
    <w:p w14:paraId="5359741E" w14:textId="0BA71436" w:rsidR="00EC6204" w:rsidRDefault="00562856" w:rsidP="00EC6204">
      <w:pPr>
        <w:ind w:left="851" w:firstLine="720"/>
        <w:rPr>
          <w:b/>
          <w:color w:val="000000" w:themeColor="text1"/>
          <w:sz w:val="28"/>
          <w:szCs w:val="28"/>
        </w:rPr>
      </w:pPr>
      <w:bookmarkStart w:id="1" w:name="_Hlk214463913"/>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00C532C7" w:rsidRPr="00002EC8">
        <w:rPr>
          <w:b/>
          <w:color w:val="000000" w:themeColor="text1"/>
          <w:sz w:val="28"/>
          <w:szCs w:val="28"/>
        </w:rPr>
        <w:tab/>
      </w:r>
      <w:bookmarkEnd w:id="1"/>
      <w:r w:rsidR="00EC6204">
        <w:rPr>
          <w:b/>
          <w:color w:val="000000" w:themeColor="text1"/>
          <w:sz w:val="28"/>
          <w:szCs w:val="28"/>
        </w:rPr>
        <w:t xml:space="preserve"> </w:t>
      </w:r>
      <w:r w:rsidR="00EC6204" w:rsidRPr="006403C6">
        <w:rPr>
          <w:b/>
          <w:color w:val="000000" w:themeColor="text1"/>
          <w:sz w:val="28"/>
          <w:szCs w:val="28"/>
        </w:rPr>
        <w:t>ThS. BS Đoàn Thị Phương</w:t>
      </w:r>
    </w:p>
    <w:p w14:paraId="23BF25F3" w14:textId="0788911C" w:rsidR="00EC6204" w:rsidRDefault="00EC6204" w:rsidP="00EC6204">
      <w:pPr>
        <w:ind w:left="851" w:firstLine="720"/>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 BS CKII Bùi Đình Dương</w:t>
      </w:r>
    </w:p>
    <w:p w14:paraId="1317FC42" w14:textId="3BD41C96" w:rsidR="00562856" w:rsidRPr="002C6918" w:rsidRDefault="00562856" w:rsidP="00EC6204">
      <w:pPr>
        <w:ind w:left="851" w:firstLine="720"/>
        <w:rPr>
          <w:color w:val="000000" w:themeColor="text1"/>
          <w:szCs w:val="28"/>
          <w:lang w:val="vi-VN"/>
        </w:rPr>
      </w:pPr>
    </w:p>
    <w:p w14:paraId="72087026" w14:textId="77777777" w:rsidR="00C532C7" w:rsidRDefault="00C532C7" w:rsidP="00002EC8">
      <w:pPr>
        <w:jc w:val="center"/>
        <w:rPr>
          <w:color w:val="000000" w:themeColor="text1"/>
          <w:szCs w:val="28"/>
        </w:rPr>
      </w:pPr>
    </w:p>
    <w:p w14:paraId="0B69958A" w14:textId="77777777" w:rsidR="00AC32E9" w:rsidRDefault="00AC32E9" w:rsidP="00002EC8">
      <w:pPr>
        <w:jc w:val="center"/>
        <w:rPr>
          <w:color w:val="000000" w:themeColor="text1"/>
          <w:szCs w:val="28"/>
        </w:rPr>
      </w:pPr>
    </w:p>
    <w:p w14:paraId="7EDC28FA" w14:textId="77777777" w:rsidR="00AC32E9" w:rsidRDefault="00AC32E9" w:rsidP="00002EC8">
      <w:pPr>
        <w:jc w:val="center"/>
        <w:rPr>
          <w:color w:val="000000" w:themeColor="text1"/>
          <w:szCs w:val="28"/>
        </w:rPr>
      </w:pPr>
    </w:p>
    <w:p w14:paraId="0205BD2E" w14:textId="77777777" w:rsidR="00562856" w:rsidRDefault="00562856" w:rsidP="00002EC8">
      <w:pPr>
        <w:jc w:val="center"/>
        <w:rPr>
          <w:color w:val="000000" w:themeColor="text1"/>
          <w:szCs w:val="28"/>
        </w:rPr>
      </w:pPr>
    </w:p>
    <w:p w14:paraId="1AA54DC8" w14:textId="77777777" w:rsidR="00002EC8" w:rsidRDefault="00002EC8" w:rsidP="00002EC8">
      <w:pPr>
        <w:jc w:val="center"/>
        <w:rPr>
          <w:color w:val="000000" w:themeColor="text1"/>
          <w:szCs w:val="28"/>
        </w:rPr>
      </w:pPr>
    </w:p>
    <w:p w14:paraId="133393C3" w14:textId="77777777" w:rsidR="00002EC8" w:rsidRPr="00002EC8" w:rsidRDefault="00002EC8" w:rsidP="00002EC8">
      <w:pPr>
        <w:jc w:val="center"/>
        <w:rPr>
          <w:color w:val="000000" w:themeColor="text1"/>
          <w:szCs w:val="28"/>
        </w:rPr>
      </w:pPr>
    </w:p>
    <w:p w14:paraId="15AFD52F" w14:textId="05153ECA" w:rsidR="00CC1B70" w:rsidRPr="00EC6204" w:rsidRDefault="00562856" w:rsidP="00EC6204">
      <w:pPr>
        <w:jc w:val="center"/>
        <w:rPr>
          <w:b/>
          <w:color w:val="000000" w:themeColor="text1"/>
          <w:sz w:val="28"/>
          <w:szCs w:val="32"/>
        </w:rPr>
      </w:pPr>
      <w:r w:rsidRPr="00002EC8">
        <w:rPr>
          <w:b/>
          <w:color w:val="000000" w:themeColor="text1"/>
          <w:sz w:val="28"/>
          <w:szCs w:val="32"/>
          <w:lang w:val="vi-VN"/>
        </w:rPr>
        <w:t xml:space="preserve">HẢI PHÒNG, NĂM </w:t>
      </w:r>
      <w:r w:rsidR="00EC6204">
        <w:rPr>
          <w:b/>
          <w:color w:val="000000" w:themeColor="text1"/>
          <w:sz w:val="28"/>
          <w:szCs w:val="32"/>
        </w:rPr>
        <w:t>2025</w:t>
      </w:r>
    </w:p>
    <w:p w14:paraId="61F57E33" w14:textId="77777777" w:rsidR="00EC6204" w:rsidRPr="00D72448" w:rsidRDefault="00EC6204" w:rsidP="00BF558D">
      <w:pPr>
        <w:jc w:val="center"/>
        <w:rPr>
          <w:rFonts w:cs="Times New Roman"/>
          <w:b/>
          <w:sz w:val="28"/>
          <w:szCs w:val="28"/>
          <w:lang w:val="fr-FR"/>
        </w:rPr>
      </w:pPr>
      <w:r w:rsidRPr="00D72448">
        <w:rPr>
          <w:rFonts w:cs="Times New Roman"/>
          <w:b/>
          <w:sz w:val="28"/>
          <w:szCs w:val="28"/>
        </w:rPr>
        <w:lastRenderedPageBreak/>
        <w:t xml:space="preserve">THỰC TRẠNG SUY THƯỢNG THẬN DO SỬ DỤNG GLUCOCORTICOID KÉO DÀI Ở BỆNH NHÂN BỊ BỆNH KHỚP ĐIỀU TRỊ </w:t>
      </w:r>
      <w:r w:rsidRPr="00D72448">
        <w:rPr>
          <w:rFonts w:cs="Times New Roman"/>
          <w:b/>
          <w:sz w:val="28"/>
          <w:szCs w:val="28"/>
          <w:lang w:val="fr-FR"/>
        </w:rPr>
        <w:t>TẠI VIỆN Y HỌC BIỂN</w:t>
      </w:r>
    </w:p>
    <w:p w14:paraId="21F7596C" w14:textId="77777777" w:rsidR="00EC6204" w:rsidRPr="00BF558D" w:rsidRDefault="00EC6204" w:rsidP="00EC6204">
      <w:pPr>
        <w:ind w:firstLine="720"/>
        <w:jc w:val="right"/>
        <w:rPr>
          <w:rFonts w:cs="Times New Roman"/>
          <w:i/>
          <w:color w:val="000000" w:themeColor="text1"/>
          <w:sz w:val="28"/>
          <w:szCs w:val="28"/>
        </w:rPr>
      </w:pPr>
      <w:r w:rsidRPr="00BF558D">
        <w:rPr>
          <w:rFonts w:cs="Times New Roman"/>
          <w:i/>
          <w:sz w:val="28"/>
          <w:szCs w:val="28"/>
          <w:lang w:val="fr-FR"/>
        </w:rPr>
        <w:t>Đoàn Thị Phương, Bùi Đình Dương</w:t>
      </w:r>
    </w:p>
    <w:p w14:paraId="29015834" w14:textId="465BF2C6" w:rsidR="00EC6204" w:rsidRPr="00BF558D" w:rsidRDefault="00EC6204" w:rsidP="00BF558D">
      <w:pPr>
        <w:ind w:firstLine="720"/>
        <w:jc w:val="both"/>
        <w:rPr>
          <w:rFonts w:eastAsia="Times New Roman" w:cs="Times New Roman"/>
          <w:sz w:val="28"/>
          <w:szCs w:val="28"/>
        </w:rPr>
      </w:pPr>
      <w:r w:rsidRPr="00D72448">
        <w:rPr>
          <w:rFonts w:eastAsia="Times New Roman" w:cs="Times New Roman"/>
          <w:b/>
          <w:sz w:val="28"/>
          <w:szCs w:val="28"/>
        </w:rPr>
        <w:t>Mục tiêu:</w:t>
      </w:r>
      <w:r w:rsidRPr="00D72448">
        <w:rPr>
          <w:rFonts w:eastAsia="Times New Roman" w:cs="Times New Roman"/>
          <w:sz w:val="28"/>
          <w:szCs w:val="28"/>
        </w:rPr>
        <w:t xml:space="preserve"> </w:t>
      </w:r>
      <w:r w:rsidRPr="00D72448">
        <w:rPr>
          <w:rFonts w:cs="Times New Roman"/>
          <w:iCs/>
          <w:sz w:val="28"/>
          <w:szCs w:val="28"/>
          <w:lang w:val="pt-BR"/>
        </w:rPr>
        <w:t>Mô tả thực</w:t>
      </w:r>
      <w:r w:rsidRPr="00D72448">
        <w:rPr>
          <w:rFonts w:cs="Times New Roman"/>
          <w:bCs/>
          <w:iCs/>
          <w:sz w:val="28"/>
          <w:szCs w:val="28"/>
          <w:lang w:val="pt-BR"/>
        </w:rPr>
        <w:t xml:space="preserve"> trạng suy thượng thận do sử dụng glucocorticoid</w:t>
      </w:r>
      <w:r w:rsidRPr="00D72448">
        <w:rPr>
          <w:rFonts w:cs="Times New Roman"/>
          <w:b/>
          <w:iCs/>
          <w:sz w:val="28"/>
          <w:szCs w:val="28"/>
          <w:lang w:val="pt-BR"/>
        </w:rPr>
        <w:t xml:space="preserve"> </w:t>
      </w:r>
      <w:r w:rsidRPr="00D72448">
        <w:rPr>
          <w:rFonts w:cs="Times New Roman"/>
          <w:bCs/>
          <w:iCs/>
          <w:sz w:val="28"/>
          <w:szCs w:val="28"/>
          <w:lang w:val="pt-BR"/>
        </w:rPr>
        <w:t>kéo dài</w:t>
      </w:r>
      <w:r w:rsidRPr="00D72448">
        <w:rPr>
          <w:rFonts w:cs="Times New Roman"/>
          <w:b/>
          <w:iCs/>
          <w:sz w:val="28"/>
          <w:szCs w:val="28"/>
          <w:lang w:val="pt-BR"/>
        </w:rPr>
        <w:t xml:space="preserve"> </w:t>
      </w:r>
      <w:r w:rsidRPr="00D72448">
        <w:rPr>
          <w:rFonts w:cs="Times New Roman"/>
          <w:bCs/>
          <w:iCs/>
          <w:sz w:val="28"/>
          <w:szCs w:val="28"/>
          <w:lang w:val="pt-BR"/>
        </w:rPr>
        <w:t>ở bệnh nhân bị bệnh khớp điều trị tại Viện Y học biển</w:t>
      </w:r>
      <w:r w:rsidRPr="00D72448">
        <w:rPr>
          <w:rFonts w:cs="Times New Roman"/>
          <w:bCs/>
          <w:iCs/>
          <w:color w:val="000000"/>
          <w:sz w:val="28"/>
          <w:szCs w:val="28"/>
        </w:rPr>
        <w:t xml:space="preserve"> năm 2024-2025</w:t>
      </w:r>
      <w:r w:rsidR="00BF558D">
        <w:rPr>
          <w:rFonts w:eastAsia="Times New Roman" w:cs="Times New Roman"/>
          <w:sz w:val="28"/>
          <w:szCs w:val="28"/>
          <w:lang w:val="vi-VN"/>
        </w:rPr>
        <w:t xml:space="preserve">. </w:t>
      </w:r>
      <w:r w:rsidRPr="00D72448">
        <w:rPr>
          <w:rFonts w:eastAsia="Times New Roman" w:cs="Times New Roman"/>
          <w:b/>
          <w:sz w:val="28"/>
          <w:szCs w:val="28"/>
        </w:rPr>
        <w:t>Phương pháp nghiên cứu</w:t>
      </w:r>
      <w:r w:rsidRPr="00D72448">
        <w:rPr>
          <w:rFonts w:eastAsia="Times New Roman" w:cs="Times New Roman"/>
          <w:sz w:val="28"/>
          <w:szCs w:val="28"/>
        </w:rPr>
        <w:t xml:space="preserve">: Mô tả cắt ngang kết hợp hồi cứu trên </w:t>
      </w:r>
      <w:r w:rsidRPr="00D72448">
        <w:rPr>
          <w:rFonts w:cs="Times New Roman"/>
          <w:color w:val="000000"/>
          <w:sz w:val="28"/>
          <w:szCs w:val="28"/>
        </w:rPr>
        <w:t>287 bệnh nhân bị bệnh khớp điều trị tại khoa Nội tổng hợp 1 từ tháng 01/2024 – tháng 10/2025</w:t>
      </w:r>
      <w:r w:rsidR="00BF558D">
        <w:rPr>
          <w:rFonts w:eastAsia="Times New Roman" w:cs="Times New Roman"/>
          <w:sz w:val="28"/>
          <w:szCs w:val="28"/>
          <w:lang w:val="vi-VN"/>
        </w:rPr>
        <w:t xml:space="preserve">. </w:t>
      </w:r>
      <w:r w:rsidRPr="00D72448">
        <w:rPr>
          <w:rFonts w:eastAsia="Times New Roman" w:cs="Times New Roman"/>
          <w:b/>
          <w:sz w:val="28"/>
          <w:szCs w:val="28"/>
        </w:rPr>
        <w:t>Kết quả:</w:t>
      </w:r>
      <w:r w:rsidRPr="00D72448">
        <w:rPr>
          <w:rFonts w:eastAsia="Times New Roman" w:cs="Times New Roman"/>
          <w:sz w:val="28"/>
          <w:szCs w:val="28"/>
        </w:rPr>
        <w:t xml:space="preserve"> </w:t>
      </w:r>
      <w:r w:rsidRPr="00D72448">
        <w:rPr>
          <w:rStyle w:val="Strong"/>
          <w:rFonts w:cs="Times New Roman"/>
          <w:b w:val="0"/>
          <w:sz w:val="28"/>
          <w:szCs w:val="28"/>
        </w:rPr>
        <w:t>Tỷ lệ suy thượng thận do glucocorticoid</w:t>
      </w:r>
      <w:r w:rsidRPr="00D72448">
        <w:rPr>
          <w:rFonts w:cs="Times New Roman"/>
          <w:b/>
          <w:sz w:val="28"/>
          <w:szCs w:val="28"/>
        </w:rPr>
        <w:t xml:space="preserve"> </w:t>
      </w:r>
      <w:r w:rsidRPr="00D72448">
        <w:rPr>
          <w:rFonts w:cs="Times New Roman"/>
          <w:sz w:val="28"/>
          <w:szCs w:val="28"/>
        </w:rPr>
        <w:t>là</w:t>
      </w:r>
      <w:r w:rsidRPr="00D72448">
        <w:rPr>
          <w:rFonts w:cs="Times New Roman"/>
          <w:b/>
          <w:sz w:val="28"/>
          <w:szCs w:val="28"/>
        </w:rPr>
        <w:t xml:space="preserve"> </w:t>
      </w:r>
      <w:r w:rsidRPr="00D72448">
        <w:rPr>
          <w:rStyle w:val="Strong"/>
          <w:rFonts w:cs="Times New Roman"/>
          <w:b w:val="0"/>
          <w:sz w:val="28"/>
          <w:szCs w:val="28"/>
        </w:rPr>
        <w:t>8,4%</w:t>
      </w:r>
      <w:r w:rsidRPr="00D72448">
        <w:rPr>
          <w:rFonts w:cs="Times New Roman"/>
          <w:b/>
          <w:sz w:val="28"/>
          <w:szCs w:val="28"/>
        </w:rPr>
        <w:t>;</w:t>
      </w:r>
      <w:r w:rsidRPr="00D72448">
        <w:rPr>
          <w:rFonts w:cs="Times New Roman"/>
          <w:sz w:val="28"/>
          <w:szCs w:val="28"/>
        </w:rPr>
        <w:t xml:space="preserve"> nồng độ cortisol máu buổi sáng trung bình là </w:t>
      </w:r>
      <w:r w:rsidRPr="00D72448">
        <w:rPr>
          <w:rStyle w:val="Strong"/>
          <w:rFonts w:cs="Times New Roman"/>
          <w:b w:val="0"/>
          <w:sz w:val="28"/>
          <w:szCs w:val="28"/>
        </w:rPr>
        <w:t>1,94 ± 1,42 µg/dL</w:t>
      </w:r>
      <w:r w:rsidRPr="00D72448">
        <w:rPr>
          <w:rFonts w:cs="Times New Roman"/>
          <w:b/>
          <w:sz w:val="28"/>
          <w:szCs w:val="28"/>
        </w:rPr>
        <w:t xml:space="preserve">. </w:t>
      </w:r>
      <w:r w:rsidRPr="00D72448">
        <w:rPr>
          <w:rStyle w:val="Strong"/>
          <w:rFonts w:cs="Times New Roman"/>
          <w:b w:val="0"/>
          <w:sz w:val="28"/>
          <w:szCs w:val="28"/>
        </w:rPr>
        <w:t>70,8%</w:t>
      </w:r>
      <w:r w:rsidRPr="00D72448">
        <w:rPr>
          <w:rStyle w:val="Strong"/>
          <w:rFonts w:cs="Times New Roman"/>
          <w:sz w:val="28"/>
          <w:szCs w:val="28"/>
        </w:rPr>
        <w:t xml:space="preserve"> </w:t>
      </w:r>
      <w:r w:rsidRPr="00D72448">
        <w:rPr>
          <w:rFonts w:cs="Times New Roman"/>
          <w:sz w:val="28"/>
          <w:szCs w:val="28"/>
        </w:rPr>
        <w:t xml:space="preserve">bệnh nhân bị suy thượng thận đã sử dụng glucocorticoid kéo dài trên </w:t>
      </w:r>
      <w:r w:rsidRPr="00D72448">
        <w:rPr>
          <w:rStyle w:val="Strong"/>
          <w:rFonts w:cs="Times New Roman"/>
          <w:b w:val="0"/>
          <w:sz w:val="28"/>
          <w:szCs w:val="28"/>
        </w:rPr>
        <w:t>12 tháng;</w:t>
      </w:r>
      <w:r w:rsidRPr="00D72448">
        <w:rPr>
          <w:rFonts w:cs="Times New Roman"/>
          <w:sz w:val="28"/>
          <w:szCs w:val="28"/>
        </w:rPr>
        <w:t xml:space="preserve"> chủ yếu qua đường </w:t>
      </w:r>
      <w:r w:rsidRPr="00D72448">
        <w:rPr>
          <w:rStyle w:val="Strong"/>
          <w:rFonts w:cs="Times New Roman"/>
          <w:b w:val="0"/>
          <w:sz w:val="28"/>
          <w:szCs w:val="28"/>
        </w:rPr>
        <w:t>uống (66,7%)</w:t>
      </w:r>
      <w:r w:rsidRPr="00D72448">
        <w:rPr>
          <w:rFonts w:cs="Times New Roman"/>
          <w:b/>
          <w:sz w:val="28"/>
          <w:szCs w:val="28"/>
        </w:rPr>
        <w:t>;</w:t>
      </w:r>
      <w:r w:rsidRPr="00D72448">
        <w:rPr>
          <w:rFonts w:cs="Times New Roman"/>
          <w:sz w:val="28"/>
          <w:szCs w:val="28"/>
        </w:rPr>
        <w:t xml:space="preserve"> trong đó </w:t>
      </w:r>
      <w:r w:rsidRPr="00D72448">
        <w:rPr>
          <w:rStyle w:val="Strong"/>
          <w:rFonts w:cs="Times New Roman"/>
          <w:b w:val="0"/>
          <w:sz w:val="28"/>
          <w:szCs w:val="28"/>
        </w:rPr>
        <w:t>83,3% sử dụng thuốc không rõ nguồn gốc hoặc tự mua thuốc không có đơn</w:t>
      </w:r>
      <w:r w:rsidRPr="00D72448">
        <w:rPr>
          <w:rFonts w:cs="Times New Roman"/>
          <w:b/>
          <w:sz w:val="28"/>
          <w:szCs w:val="28"/>
        </w:rPr>
        <w:t xml:space="preserve">. </w:t>
      </w:r>
      <w:r w:rsidRPr="00D72448">
        <w:rPr>
          <w:rFonts w:cs="Times New Roman"/>
          <w:sz w:val="28"/>
          <w:szCs w:val="28"/>
        </w:rPr>
        <w:t>54,2% bệnh nhân có tăng glucose máu; 33,3% bệnh nhân hạ natri máu; 58,3% bệnh nhân hạ kali máu; 4,2% bệnh nhân tăng kali máu; còn lại các chỉ số trong giới hạn bình thường.</w:t>
      </w:r>
      <w:r w:rsidR="00BF558D">
        <w:rPr>
          <w:rFonts w:eastAsia="Times New Roman" w:cs="Times New Roman"/>
          <w:sz w:val="28"/>
          <w:szCs w:val="28"/>
          <w:lang w:val="vi-VN"/>
        </w:rPr>
        <w:t xml:space="preserve"> </w:t>
      </w:r>
      <w:r w:rsidRPr="00D72448">
        <w:rPr>
          <w:rFonts w:eastAsia="Times New Roman" w:cs="Times New Roman"/>
          <w:b/>
          <w:sz w:val="28"/>
          <w:szCs w:val="28"/>
        </w:rPr>
        <w:t>Kết luận:</w:t>
      </w:r>
      <w:r w:rsidRPr="00D72448">
        <w:rPr>
          <w:rFonts w:eastAsia="Times New Roman" w:cs="Times New Roman"/>
          <w:sz w:val="28"/>
          <w:szCs w:val="28"/>
        </w:rPr>
        <w:t xml:space="preserve"> Suy thượng thận thứ phát do glucocorticoid</w:t>
      </w:r>
      <w:r w:rsidRPr="00D72448">
        <w:rPr>
          <w:rFonts w:cs="Times New Roman"/>
          <w:sz w:val="28"/>
          <w:szCs w:val="28"/>
        </w:rPr>
        <w:t xml:space="preserve"> đang ngày càng </w:t>
      </w:r>
      <w:r>
        <w:rPr>
          <w:rFonts w:cs="Times New Roman"/>
          <w:sz w:val="28"/>
          <w:szCs w:val="28"/>
        </w:rPr>
        <w:t>phổ biến</w:t>
      </w:r>
      <w:r w:rsidRPr="00D72448">
        <w:rPr>
          <w:rFonts w:cs="Times New Roman"/>
          <w:sz w:val="28"/>
          <w:szCs w:val="28"/>
        </w:rPr>
        <w:t xml:space="preserve"> do bệnh nhân tự ý dùng thuốc không đúng chỉ định. Vì vậy, cần tăng cường truyền thông, giáo dục sức khỏe cho người bệnh về nguy cơ suy thượng thận khi sử dụng glucocorticoid kéo dài, đặc biệt là việc tự ý dùng thuốc và ngừng thuốc đột ngột. Nhân viên y tế cần tư vấn rõ cho người bệnh về sử dụng glucocorticoid an toàn, tuân thủ đơn thuốc và tái khám định kỳ. Đồng thời, nâng cao nhận thức cộng đồng nhằm hạn chế việc mua và sử dụng glucocorticoid không có chỉ định y tế</w:t>
      </w:r>
    </w:p>
    <w:p w14:paraId="33A1989C" w14:textId="77777777" w:rsidR="00EC6204" w:rsidRPr="00D72448" w:rsidRDefault="00EC6204" w:rsidP="00EC6204">
      <w:pPr>
        <w:ind w:firstLine="720"/>
        <w:jc w:val="both"/>
        <w:rPr>
          <w:rFonts w:eastAsia="Times New Roman" w:cs="Times New Roman"/>
          <w:sz w:val="28"/>
          <w:szCs w:val="28"/>
        </w:rPr>
      </w:pPr>
      <w:r w:rsidRPr="00D72448">
        <w:rPr>
          <w:rFonts w:eastAsia="Times New Roman" w:cs="Times New Roman"/>
          <w:b/>
          <w:sz w:val="28"/>
          <w:szCs w:val="28"/>
        </w:rPr>
        <w:t>Từ khóa:</w:t>
      </w:r>
      <w:r w:rsidRPr="00D72448">
        <w:rPr>
          <w:rFonts w:eastAsia="Times New Roman" w:cs="Times New Roman"/>
          <w:sz w:val="28"/>
          <w:szCs w:val="28"/>
        </w:rPr>
        <w:t xml:space="preserve"> suy thượng thận, glucocorticoid, bệnh khớp</w:t>
      </w:r>
    </w:p>
    <w:p w14:paraId="5834283E" w14:textId="77777777" w:rsidR="006D3897" w:rsidRDefault="006D3897">
      <w:pPr>
        <w:rPr>
          <w:rFonts w:eastAsia="Times New Roman" w:cs="Times New Roman"/>
          <w:b/>
          <w:sz w:val="28"/>
          <w:szCs w:val="28"/>
        </w:rPr>
      </w:pPr>
      <w:r>
        <w:rPr>
          <w:rFonts w:eastAsia="Times New Roman" w:cs="Times New Roman"/>
          <w:b/>
          <w:sz w:val="28"/>
          <w:szCs w:val="28"/>
        </w:rPr>
        <w:br w:type="page"/>
      </w:r>
    </w:p>
    <w:p w14:paraId="59686AB8" w14:textId="1F63F17E" w:rsidR="00EC6204" w:rsidRPr="00D72448" w:rsidRDefault="00EC6204" w:rsidP="00EC6204">
      <w:pPr>
        <w:ind w:firstLine="720"/>
        <w:jc w:val="both"/>
        <w:rPr>
          <w:rFonts w:eastAsia="Times New Roman" w:cs="Times New Roman"/>
          <w:b/>
          <w:sz w:val="28"/>
          <w:szCs w:val="28"/>
        </w:rPr>
      </w:pPr>
      <w:r w:rsidRPr="00D72448">
        <w:rPr>
          <w:rFonts w:eastAsia="Times New Roman" w:cs="Times New Roman"/>
          <w:b/>
          <w:sz w:val="28"/>
          <w:szCs w:val="28"/>
        </w:rPr>
        <w:lastRenderedPageBreak/>
        <w:t>ABSTRACT</w:t>
      </w:r>
    </w:p>
    <w:p w14:paraId="15D2EAB7" w14:textId="77777777" w:rsidR="00EC6204" w:rsidRPr="00D72448" w:rsidRDefault="00EC6204" w:rsidP="00BF558D">
      <w:pPr>
        <w:jc w:val="center"/>
        <w:rPr>
          <w:rFonts w:cs="Times New Roman"/>
          <w:b/>
          <w:sz w:val="28"/>
          <w:szCs w:val="28"/>
        </w:rPr>
      </w:pPr>
      <w:r w:rsidRPr="00D72448">
        <w:rPr>
          <w:rFonts w:cs="Times New Roman"/>
          <w:b/>
          <w:sz w:val="28"/>
          <w:szCs w:val="28"/>
        </w:rPr>
        <w:t>PREVALENCE OF GLUCOCORTICOID-INDUCED ADRENAL INSUFFICIENCY AMONG PATIENTS WITH RHEUMATIC DISEASES  TREATED AT THE VIETNAM INSTITUTE OF MARITIME MEDICINE</w:t>
      </w:r>
    </w:p>
    <w:p w14:paraId="57832819" w14:textId="77777777" w:rsidR="00EC6204" w:rsidRPr="00BF558D" w:rsidRDefault="00EC6204" w:rsidP="00EC6204">
      <w:pPr>
        <w:ind w:firstLine="720"/>
        <w:jc w:val="right"/>
        <w:rPr>
          <w:rFonts w:eastAsia="Times New Roman" w:cs="Times New Roman"/>
          <w:i/>
          <w:sz w:val="28"/>
          <w:szCs w:val="28"/>
        </w:rPr>
      </w:pPr>
      <w:r w:rsidRPr="00BF558D">
        <w:rPr>
          <w:rFonts w:eastAsia="Times New Roman" w:cs="Times New Roman"/>
          <w:i/>
          <w:sz w:val="28"/>
          <w:szCs w:val="28"/>
        </w:rPr>
        <w:t>Phuong Doan Thi, Duong Bui Dinh</w:t>
      </w:r>
    </w:p>
    <w:p w14:paraId="25B196FA" w14:textId="15870B10" w:rsidR="00EC6204" w:rsidRPr="00D72448" w:rsidRDefault="00EC6204" w:rsidP="00BF558D">
      <w:pPr>
        <w:ind w:firstLine="720"/>
        <w:jc w:val="both"/>
        <w:rPr>
          <w:rFonts w:cs="Times New Roman"/>
          <w:sz w:val="28"/>
          <w:szCs w:val="28"/>
        </w:rPr>
      </w:pPr>
      <w:r w:rsidRPr="00D72448">
        <w:rPr>
          <w:rFonts w:eastAsia="Times New Roman" w:cs="Times New Roman"/>
          <w:b/>
          <w:sz w:val="28"/>
          <w:szCs w:val="28"/>
        </w:rPr>
        <w:t>Aim:</w:t>
      </w:r>
      <w:r w:rsidRPr="00D72448">
        <w:rPr>
          <w:rFonts w:eastAsia="Times New Roman" w:cs="Times New Roman"/>
          <w:sz w:val="28"/>
          <w:szCs w:val="28"/>
        </w:rPr>
        <w:t xml:space="preserve"> Describe the prevalence </w:t>
      </w:r>
      <w:r w:rsidRPr="00D72448">
        <w:rPr>
          <w:rFonts w:cs="Times New Roman"/>
          <w:sz w:val="28"/>
          <w:szCs w:val="28"/>
        </w:rPr>
        <w:t>of glucocorticoid-induced adrenal insufficiency among patients with rheumatic diseases  treated at the Vietnam institute of maritime medicine in 2024-2025</w:t>
      </w:r>
      <w:r w:rsidR="00BF558D">
        <w:rPr>
          <w:rFonts w:cs="Times New Roman"/>
          <w:sz w:val="28"/>
          <w:szCs w:val="28"/>
          <w:lang w:val="vi-VN"/>
        </w:rPr>
        <w:t xml:space="preserve">. </w:t>
      </w:r>
      <w:r w:rsidRPr="00D72448">
        <w:rPr>
          <w:rFonts w:eastAsia="Times New Roman" w:cs="Times New Roman"/>
          <w:b/>
          <w:sz w:val="28"/>
          <w:szCs w:val="28"/>
        </w:rPr>
        <w:t>Methods</w:t>
      </w:r>
      <w:r w:rsidRPr="00D72448">
        <w:rPr>
          <w:rFonts w:eastAsia="Times New Roman" w:cs="Times New Roman"/>
          <w:sz w:val="28"/>
          <w:szCs w:val="28"/>
        </w:rPr>
        <w:t xml:space="preserve">: A cross-sectional descriptive study with retrospective data collection was conducted in 287 patients with rheumatic diseases treated at the Department of General Internal Medicine I from January 2024 to October 2025. </w:t>
      </w:r>
      <w:r w:rsidRPr="00D72448">
        <w:rPr>
          <w:rFonts w:eastAsia="Times New Roman" w:cs="Times New Roman"/>
          <w:b/>
          <w:sz w:val="28"/>
          <w:szCs w:val="28"/>
        </w:rPr>
        <w:t>Results</w:t>
      </w:r>
      <w:r w:rsidRPr="00D72448">
        <w:rPr>
          <w:rFonts w:eastAsia="Times New Roman" w:cs="Times New Roman"/>
          <w:sz w:val="28"/>
          <w:szCs w:val="28"/>
        </w:rPr>
        <w:t>: The prevalence of glucocorticoid-induced adrenal insufficiency was 8.4%. The mean morning serum cortisol level was 1.94 ± 1.42 µg/dL. Among affected patients, 70.8% had received glucocorticoid therapy for more than 12 months, predominantly via the oral route (66.7%). Notably, 83.3% reported using glucocorticoids of unknown origin or self-medicated without medical prescriptions. Metabolic and electrolyte disturbances were common, including hyperglycemia (54.2%), hyponatremia (33.3%), hypokalemia (58.3%), and hyperkalemia (4.2%); other laboratory parameters were within normal limits</w:t>
      </w:r>
      <w:r w:rsidR="00BF558D">
        <w:rPr>
          <w:rFonts w:cs="Times New Roman"/>
          <w:sz w:val="28"/>
          <w:szCs w:val="28"/>
          <w:lang w:val="vi-VN"/>
        </w:rPr>
        <w:t xml:space="preserve"> </w:t>
      </w:r>
      <w:r w:rsidRPr="00D72448">
        <w:rPr>
          <w:rFonts w:eastAsia="Times New Roman" w:cs="Times New Roman"/>
          <w:b/>
          <w:sz w:val="28"/>
          <w:szCs w:val="28"/>
        </w:rPr>
        <w:t>Conclusion:</w:t>
      </w:r>
      <w:r w:rsidRPr="00D72448">
        <w:rPr>
          <w:rFonts w:eastAsia="Times New Roman" w:cs="Times New Roman"/>
          <w:sz w:val="28"/>
          <w:szCs w:val="28"/>
        </w:rPr>
        <w:t xml:space="preserve"> </w:t>
      </w:r>
      <w:r>
        <w:rPr>
          <w:rFonts w:cs="Times New Roman"/>
          <w:sz w:val="28"/>
          <w:szCs w:val="28"/>
        </w:rPr>
        <w:t xml:space="preserve">Glucocorticoid-induced </w:t>
      </w:r>
      <w:r w:rsidRPr="00D72448">
        <w:rPr>
          <w:rFonts w:cs="Times New Roman"/>
          <w:sz w:val="28"/>
          <w:szCs w:val="28"/>
        </w:rPr>
        <w:t xml:space="preserve">adrenal insufficiency </w:t>
      </w:r>
      <w:r w:rsidRPr="004960E2">
        <w:rPr>
          <w:rFonts w:cs="Times New Roman"/>
          <w:sz w:val="28"/>
          <w:szCs w:val="28"/>
        </w:rPr>
        <w:t>is becoming increasingly common because patients self-medic</w:t>
      </w:r>
      <w:r>
        <w:rPr>
          <w:rFonts w:cs="Times New Roman"/>
          <w:sz w:val="28"/>
          <w:szCs w:val="28"/>
        </w:rPr>
        <w:t>ate without proper prescription</w:t>
      </w:r>
      <w:r w:rsidRPr="00D72448">
        <w:rPr>
          <w:rFonts w:cs="Times New Roman"/>
          <w:sz w:val="28"/>
          <w:szCs w:val="28"/>
        </w:rPr>
        <w:t xml:space="preserve">. </w:t>
      </w:r>
      <w:r w:rsidRPr="004960E2">
        <w:rPr>
          <w:rFonts w:cs="Times New Roman"/>
          <w:sz w:val="28"/>
          <w:szCs w:val="28"/>
        </w:rPr>
        <w:t>Therefore, it is necessary to strengthen communication and health education for patients about the risk of adrenal insufficiency when using glucocorticoids for extended periods, especially regarding self-medication and abrupt discontinuation of the drug</w:t>
      </w:r>
      <w:r>
        <w:rPr>
          <w:rFonts w:cs="Times New Roman"/>
          <w:sz w:val="28"/>
          <w:szCs w:val="28"/>
        </w:rPr>
        <w:t xml:space="preserve">. </w:t>
      </w:r>
      <w:r w:rsidRPr="004960E2">
        <w:rPr>
          <w:rFonts w:cs="Times New Roman"/>
          <w:sz w:val="28"/>
          <w:szCs w:val="28"/>
        </w:rPr>
        <w:t>Healthcare professionals need to clearly advise patients on the safe use of glucocorticoids, adherence to prescriptions, and regular follow-up appointments. Simultaneously, raising public awareness is crucial to reduce the purchase and use of glucocorticoids without medical prescription.</w:t>
      </w:r>
    </w:p>
    <w:p w14:paraId="4809D841" w14:textId="23D441B6" w:rsidR="00CC1B70" w:rsidRPr="00BF558D" w:rsidRDefault="00EC6204" w:rsidP="00BF558D">
      <w:pPr>
        <w:ind w:firstLine="720"/>
        <w:jc w:val="both"/>
        <w:rPr>
          <w:rFonts w:cs="Times New Roman"/>
          <w:sz w:val="28"/>
          <w:szCs w:val="28"/>
        </w:rPr>
      </w:pPr>
      <w:r w:rsidRPr="00D72448">
        <w:rPr>
          <w:rFonts w:eastAsia="Times New Roman" w:cs="Times New Roman"/>
          <w:b/>
          <w:sz w:val="28"/>
          <w:szCs w:val="28"/>
        </w:rPr>
        <w:t>Keywords</w:t>
      </w:r>
      <w:r w:rsidRPr="00D72448">
        <w:rPr>
          <w:rFonts w:eastAsia="Times New Roman" w:cs="Times New Roman"/>
          <w:sz w:val="28"/>
          <w:szCs w:val="28"/>
        </w:rPr>
        <w:t xml:space="preserve">: </w:t>
      </w:r>
      <w:r w:rsidRPr="00D72448">
        <w:rPr>
          <w:rFonts w:cs="Times New Roman"/>
          <w:sz w:val="28"/>
          <w:szCs w:val="28"/>
        </w:rPr>
        <w:t>Adrenal insufficiency; glu</w:t>
      </w:r>
      <w:r w:rsidR="00BF558D">
        <w:rPr>
          <w:rFonts w:cs="Times New Roman"/>
          <w:sz w:val="28"/>
          <w:szCs w:val="28"/>
        </w:rPr>
        <w:t>cocorticoids; rheumatic disease</w:t>
      </w:r>
    </w:p>
    <w:p w14:paraId="3F8AA8F0" w14:textId="275149EB" w:rsidR="00CC1B70" w:rsidRPr="00002EC8" w:rsidRDefault="00CC1B70" w:rsidP="00AC32E9">
      <w:pPr>
        <w:rPr>
          <w:rFonts w:cs="Times New Roman"/>
          <w:bCs/>
          <w:color w:val="0070C0"/>
          <w:sz w:val="28"/>
          <w:szCs w:val="28"/>
        </w:rPr>
        <w:sectPr w:rsidR="00CC1B70" w:rsidRPr="00002EC8" w:rsidSect="00002EC8">
          <w:footerReference w:type="default" r:id="rId7"/>
          <w:pgSz w:w="11907" w:h="16840" w:code="9"/>
          <w:pgMar w:top="1134" w:right="1134" w:bottom="1134" w:left="1701" w:header="709" w:footer="839" w:gutter="0"/>
          <w:cols w:space="708"/>
          <w:docGrid w:linePitch="360"/>
        </w:sectPr>
      </w:pPr>
    </w:p>
    <w:p w14:paraId="31311014" w14:textId="4BDCCA25" w:rsidR="00562856" w:rsidRPr="00002EC8" w:rsidRDefault="00562856" w:rsidP="007D443D">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68F03CDF" w14:textId="77777777" w:rsidR="00EC6204" w:rsidRPr="00C76E6F" w:rsidRDefault="00EC6204" w:rsidP="00EC6204">
      <w:pPr>
        <w:ind w:firstLine="720"/>
        <w:jc w:val="both"/>
        <w:rPr>
          <w:b/>
          <w:bCs/>
          <w:i/>
          <w:color w:val="000000"/>
          <w:sz w:val="28"/>
          <w:szCs w:val="28"/>
        </w:rPr>
      </w:pPr>
      <w:r w:rsidRPr="00C76E6F">
        <w:rPr>
          <w:rStyle w:val="Strong"/>
          <w:b w:val="0"/>
          <w:bCs w:val="0"/>
          <w:sz w:val="28"/>
          <w:szCs w:val="28"/>
          <w:bdr w:val="none" w:sz="0" w:space="0" w:color="auto" w:frame="1"/>
        </w:rPr>
        <w:t>Suy thượ</w:t>
      </w:r>
      <w:r>
        <w:rPr>
          <w:rStyle w:val="Strong"/>
          <w:b w:val="0"/>
          <w:bCs w:val="0"/>
          <w:sz w:val="28"/>
          <w:szCs w:val="28"/>
          <w:bdr w:val="none" w:sz="0" w:space="0" w:color="auto" w:frame="1"/>
        </w:rPr>
        <w:t xml:space="preserve">ng </w:t>
      </w:r>
      <w:r w:rsidRPr="00C76E6F">
        <w:rPr>
          <w:rStyle w:val="Strong"/>
          <w:b w:val="0"/>
          <w:bCs w:val="0"/>
          <w:sz w:val="28"/>
          <w:szCs w:val="28"/>
          <w:bdr w:val="none" w:sz="0" w:space="0" w:color="auto" w:frame="1"/>
        </w:rPr>
        <w:t>thận</w:t>
      </w:r>
      <w:r w:rsidRPr="00C76E6F">
        <w:rPr>
          <w:sz w:val="28"/>
          <w:szCs w:val="28"/>
        </w:rPr>
        <w:t> là tình trạng tuyến thượng thận giảm sản sinh glucocorticoid hoặc mineralcorticoid hoặc cả 2; bệnh có thể là nguyên phát hoặc thứ phát nhưng hậu quả cuối cùng dẫn đến rối loạn các quá trình chuyển hóa trong cơ thể, ảnh hưởng nghiêm trọng đến sức khỏe của con người. Một trong những nguyên nhân gây suy tuyến thượng thận thứ phát là do dùng thuốc glucocorticoid trị bệnh không đúng cách; khi uống quá nhiều glucocorticoid sẽ ức chế các hoạt động của tuyến thượng thận và khi ngừng uống thuốc đột ngột thì tuyến thượng thận mất khả năng phục hồi về hoạt động bình thường. Theo nghiên cứu, suy thượng thận thứ phát chiếm tỉ lệ khoảng 150 – 280 trường hợp/1 triệu dân được ghi nhận trên toàn thế giới, và phổ biến ở nữ giới nhiều hơn nam giới với tỷ lê khá chênh lệch là 2,6/1, nguyên nhân chủ yếu là do lạm dụng glucorticoid [1]. Nghiên cứu tại khoa Nội tiết bệnh viện Nhân dân 115 thành phố Hồ Chí Minh năm 2014 cho thấy tỉ lệ mắc suy thượng thận thứ phát do dùng Glucocorticoid kéo dài chiếm tới 71% lượng bệnh nhân suy thượng thận[2]. Khoa Nội 1 Viện Y học biển là đơn vị tập trung điều trị các bệnh nhân bị bệnh cơ xương khớ</w:t>
      </w:r>
      <w:r>
        <w:rPr>
          <w:sz w:val="28"/>
          <w:szCs w:val="28"/>
        </w:rPr>
        <w:t>p, nhiều</w:t>
      </w:r>
      <w:r w:rsidRPr="00C76E6F">
        <w:rPr>
          <w:sz w:val="28"/>
          <w:szCs w:val="28"/>
        </w:rPr>
        <w:t xml:space="preserve"> bệnh nhân tự ý mua thuố</w:t>
      </w:r>
      <w:r>
        <w:rPr>
          <w:sz w:val="28"/>
          <w:szCs w:val="28"/>
        </w:rPr>
        <w:t>c không kê đơn hoặc</w:t>
      </w:r>
      <w:r w:rsidRPr="00C76E6F">
        <w:rPr>
          <w:sz w:val="28"/>
          <w:szCs w:val="28"/>
        </w:rPr>
        <w:t xml:space="preserve"> không rõ nguồn gốc có thể dẫn đến nguy cơ cao bị suy thượng thận thứ phát. Tuy nhiên hiện nay có rất ít đề tài nghiên cứu về vấn đề này.</w:t>
      </w:r>
      <w:r>
        <w:rPr>
          <w:sz w:val="28"/>
          <w:szCs w:val="28"/>
        </w:rPr>
        <w:t xml:space="preserve"> </w:t>
      </w:r>
      <w:r w:rsidRPr="00C76E6F">
        <w:rPr>
          <w:color w:val="000000"/>
          <w:sz w:val="28"/>
          <w:szCs w:val="28"/>
          <w:lang w:val="pt-BR"/>
        </w:rPr>
        <w:t xml:space="preserve">Chính vì lý do trên, chúng tôi tiến hành nghiên cứu đề tài: </w:t>
      </w:r>
      <w:r w:rsidRPr="00C76E6F">
        <w:rPr>
          <w:b/>
          <w:color w:val="000000"/>
          <w:sz w:val="28"/>
          <w:szCs w:val="28"/>
          <w:lang w:val="pt-BR"/>
        </w:rPr>
        <w:t>“</w:t>
      </w:r>
      <w:bookmarkStart w:id="2" w:name="_Hlk191587797"/>
      <w:r w:rsidRPr="00C76E6F">
        <w:rPr>
          <w:bCs/>
          <w:sz w:val="28"/>
          <w:szCs w:val="28"/>
          <w:lang w:val="pt-BR"/>
        </w:rPr>
        <w:t>Thực trạng suy thượng thận do sử dụng glucocorticoid</w:t>
      </w:r>
      <w:r w:rsidRPr="00C76E6F">
        <w:rPr>
          <w:b/>
          <w:sz w:val="28"/>
          <w:szCs w:val="28"/>
          <w:lang w:val="pt-BR"/>
        </w:rPr>
        <w:t xml:space="preserve"> </w:t>
      </w:r>
      <w:r w:rsidRPr="00C76E6F">
        <w:rPr>
          <w:bCs/>
          <w:sz w:val="28"/>
          <w:szCs w:val="28"/>
          <w:lang w:val="pt-BR"/>
        </w:rPr>
        <w:t>kéo dài</w:t>
      </w:r>
      <w:r w:rsidRPr="00C76E6F">
        <w:rPr>
          <w:b/>
          <w:sz w:val="28"/>
          <w:szCs w:val="28"/>
          <w:lang w:val="pt-BR"/>
        </w:rPr>
        <w:t xml:space="preserve"> </w:t>
      </w:r>
      <w:r w:rsidRPr="00C76E6F">
        <w:rPr>
          <w:bCs/>
          <w:sz w:val="28"/>
          <w:szCs w:val="28"/>
          <w:lang w:val="pt-BR"/>
        </w:rPr>
        <w:t>ở bệnh nhân bị bệnh khớp điều trị tại Viện Y học biển</w:t>
      </w:r>
      <w:bookmarkEnd w:id="2"/>
      <w:r w:rsidRPr="00C76E6F">
        <w:rPr>
          <w:b/>
          <w:bCs/>
          <w:i/>
          <w:color w:val="000000"/>
          <w:sz w:val="28"/>
          <w:szCs w:val="28"/>
          <w:lang w:val="pt-BR"/>
        </w:rPr>
        <w:t xml:space="preserve">” </w:t>
      </w:r>
      <w:r w:rsidRPr="00C76E6F">
        <w:rPr>
          <w:bCs/>
          <w:color w:val="000000"/>
          <w:sz w:val="28"/>
          <w:szCs w:val="28"/>
          <w:lang w:val="pt-BR"/>
        </w:rPr>
        <w:t>với mục tiêu sau:</w:t>
      </w:r>
      <w:r w:rsidRPr="00C76E6F">
        <w:rPr>
          <w:b/>
          <w:bCs/>
          <w:i/>
          <w:color w:val="000000"/>
          <w:sz w:val="28"/>
          <w:szCs w:val="28"/>
          <w:lang w:val="pt-BR"/>
        </w:rPr>
        <w:t xml:space="preserve"> </w:t>
      </w:r>
    </w:p>
    <w:p w14:paraId="635C2275" w14:textId="77777777" w:rsidR="00EC6204" w:rsidRPr="00C76E6F" w:rsidRDefault="00EC6204" w:rsidP="00EC6204">
      <w:pPr>
        <w:ind w:firstLine="720"/>
        <w:jc w:val="both"/>
        <w:rPr>
          <w:bCs/>
          <w:i/>
          <w:iCs/>
          <w:color w:val="000000"/>
          <w:sz w:val="28"/>
          <w:szCs w:val="28"/>
        </w:rPr>
      </w:pPr>
      <w:r w:rsidRPr="00C76E6F">
        <w:rPr>
          <w:i/>
          <w:iCs/>
          <w:sz w:val="28"/>
          <w:szCs w:val="28"/>
          <w:lang w:val="pt-BR"/>
        </w:rPr>
        <w:t>Mô tả thực</w:t>
      </w:r>
      <w:r w:rsidRPr="00C76E6F">
        <w:rPr>
          <w:bCs/>
          <w:i/>
          <w:iCs/>
          <w:sz w:val="28"/>
          <w:szCs w:val="28"/>
          <w:lang w:val="pt-BR"/>
        </w:rPr>
        <w:t xml:space="preserve"> trạng suy thượng thận do sử dụng glucocorticoid</w:t>
      </w:r>
      <w:r w:rsidRPr="00C76E6F">
        <w:rPr>
          <w:b/>
          <w:i/>
          <w:iCs/>
          <w:sz w:val="28"/>
          <w:szCs w:val="28"/>
          <w:lang w:val="pt-BR"/>
        </w:rPr>
        <w:t xml:space="preserve"> </w:t>
      </w:r>
      <w:r w:rsidRPr="00C76E6F">
        <w:rPr>
          <w:bCs/>
          <w:i/>
          <w:iCs/>
          <w:sz w:val="28"/>
          <w:szCs w:val="28"/>
          <w:lang w:val="pt-BR"/>
        </w:rPr>
        <w:t>kéo dài</w:t>
      </w:r>
      <w:r w:rsidRPr="00C76E6F">
        <w:rPr>
          <w:b/>
          <w:i/>
          <w:iCs/>
          <w:sz w:val="28"/>
          <w:szCs w:val="28"/>
          <w:lang w:val="pt-BR"/>
        </w:rPr>
        <w:t xml:space="preserve"> </w:t>
      </w:r>
      <w:r w:rsidRPr="00C76E6F">
        <w:rPr>
          <w:bCs/>
          <w:i/>
          <w:iCs/>
          <w:sz w:val="28"/>
          <w:szCs w:val="28"/>
          <w:lang w:val="pt-BR"/>
        </w:rPr>
        <w:t>ở bệnh nhân bị bệnh khớp điều trị tại Viện Y học biển</w:t>
      </w:r>
      <w:r w:rsidRPr="00C76E6F">
        <w:rPr>
          <w:bCs/>
          <w:i/>
          <w:iCs/>
          <w:color w:val="000000"/>
          <w:sz w:val="28"/>
          <w:szCs w:val="28"/>
        </w:rPr>
        <w:t xml:space="preserve"> </w:t>
      </w:r>
      <w:r>
        <w:rPr>
          <w:bCs/>
          <w:i/>
          <w:iCs/>
          <w:color w:val="000000"/>
          <w:sz w:val="28"/>
          <w:szCs w:val="28"/>
        </w:rPr>
        <w:t>năm 2024-2025.</w:t>
      </w:r>
    </w:p>
    <w:p w14:paraId="377A3268" w14:textId="77777777" w:rsidR="00CC1B70" w:rsidRDefault="00CC1B70" w:rsidP="00002EC8">
      <w:pPr>
        <w:ind w:firstLine="720"/>
        <w:jc w:val="both"/>
        <w:rPr>
          <w:rFonts w:cs="Times New Roman"/>
          <w:color w:val="000000" w:themeColor="text1"/>
          <w:sz w:val="28"/>
          <w:szCs w:val="28"/>
        </w:rPr>
      </w:pPr>
    </w:p>
    <w:p w14:paraId="410EBBAC" w14:textId="77777777" w:rsidR="00CC1B70" w:rsidRDefault="00CC1B70" w:rsidP="00002EC8">
      <w:pPr>
        <w:ind w:firstLine="720"/>
        <w:jc w:val="both"/>
        <w:rPr>
          <w:rFonts w:cs="Times New Roman"/>
          <w:color w:val="000000" w:themeColor="text1"/>
          <w:sz w:val="28"/>
          <w:szCs w:val="28"/>
        </w:rPr>
      </w:pPr>
    </w:p>
    <w:p w14:paraId="3D7DC108" w14:textId="77777777" w:rsidR="00CC1B70" w:rsidRDefault="00CC1B70" w:rsidP="00EC6204">
      <w:pPr>
        <w:jc w:val="both"/>
        <w:rPr>
          <w:rFonts w:cs="Times New Roman"/>
          <w:color w:val="000000" w:themeColor="text1"/>
          <w:sz w:val="28"/>
          <w:szCs w:val="28"/>
        </w:rPr>
      </w:pPr>
    </w:p>
    <w:p w14:paraId="1A8DF1CB" w14:textId="77777777" w:rsidR="00CC1B70" w:rsidRDefault="00CC1B70" w:rsidP="00002EC8">
      <w:pPr>
        <w:ind w:firstLine="720"/>
        <w:jc w:val="both"/>
        <w:rPr>
          <w:rFonts w:cs="Times New Roman"/>
          <w:color w:val="000000" w:themeColor="text1"/>
          <w:sz w:val="28"/>
          <w:szCs w:val="28"/>
        </w:rPr>
      </w:pPr>
    </w:p>
    <w:p w14:paraId="5080E889" w14:textId="77777777" w:rsidR="00CC1B70" w:rsidRDefault="00CC1B70" w:rsidP="00002EC8">
      <w:pPr>
        <w:ind w:firstLine="720"/>
        <w:jc w:val="both"/>
        <w:rPr>
          <w:rFonts w:cs="Times New Roman"/>
          <w:color w:val="000000" w:themeColor="text1"/>
          <w:sz w:val="28"/>
          <w:szCs w:val="28"/>
        </w:rPr>
      </w:pPr>
    </w:p>
    <w:p w14:paraId="3A161A61" w14:textId="77777777" w:rsidR="00CC1B70" w:rsidRDefault="00CC1B70" w:rsidP="00EC6204">
      <w:pPr>
        <w:jc w:val="both"/>
        <w:rPr>
          <w:rFonts w:cs="Times New Roman"/>
          <w:color w:val="000000" w:themeColor="text1"/>
          <w:sz w:val="28"/>
          <w:szCs w:val="28"/>
        </w:rPr>
      </w:pPr>
    </w:p>
    <w:p w14:paraId="26767AF0" w14:textId="77777777" w:rsidR="00EC6204" w:rsidRPr="00002EC8" w:rsidRDefault="00414CA6" w:rsidP="00EC6204">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br w:type="page"/>
      </w:r>
      <w:bookmarkEnd w:id="0"/>
      <w:r w:rsidR="00EC6204" w:rsidRPr="00002EC8">
        <w:rPr>
          <w:rFonts w:cs="Times New Roman"/>
          <w:b/>
          <w:color w:val="000000" w:themeColor="text1"/>
          <w:sz w:val="28"/>
          <w:szCs w:val="28"/>
          <w:lang w:val="vi-VN"/>
        </w:rPr>
        <w:lastRenderedPageBreak/>
        <w:t xml:space="preserve">2. ĐỐI TƯỢNG VÀ PHƯƠNG PHÁP NGHIÊN CỨU </w:t>
      </w:r>
    </w:p>
    <w:p w14:paraId="2A570C2D" w14:textId="77777777" w:rsidR="00EC6204" w:rsidRPr="00002EC8" w:rsidRDefault="00EC6204" w:rsidP="00EC6204">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687ADCA8" w14:textId="77777777" w:rsidR="00EC6204" w:rsidRPr="00002EC8" w:rsidRDefault="00EC6204" w:rsidP="00EC620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4C700FB8" w14:textId="77777777" w:rsidR="00EC6204" w:rsidRPr="006403C6" w:rsidRDefault="00EC6204" w:rsidP="00EC6204">
      <w:pPr>
        <w:pStyle w:val="ListParagraph"/>
        <w:numPr>
          <w:ilvl w:val="0"/>
          <w:numId w:val="9"/>
        </w:numPr>
        <w:ind w:left="-90" w:firstLine="540"/>
        <w:jc w:val="both"/>
        <w:rPr>
          <w:rFonts w:cs="Times New Roman"/>
          <w:color w:val="000000" w:themeColor="text1"/>
          <w:sz w:val="28"/>
          <w:szCs w:val="28"/>
          <w:lang w:val="vi-VN"/>
        </w:rPr>
      </w:pPr>
      <w:r w:rsidRPr="006403C6">
        <w:rPr>
          <w:rFonts w:cs="Times New Roman"/>
          <w:i/>
          <w:iCs/>
          <w:color w:val="000000" w:themeColor="text1"/>
          <w:sz w:val="28"/>
          <w:szCs w:val="28"/>
          <w:lang w:val="vi-VN"/>
        </w:rPr>
        <w:t>Tiêu chuẩn lựa chọn</w:t>
      </w:r>
      <w:r w:rsidRPr="006403C6">
        <w:rPr>
          <w:rFonts w:cs="Times New Roman"/>
          <w:i/>
          <w:iCs/>
          <w:color w:val="000000" w:themeColor="text1"/>
          <w:sz w:val="28"/>
          <w:szCs w:val="28"/>
        </w:rPr>
        <w:t>:</w:t>
      </w:r>
      <w:r>
        <w:rPr>
          <w:rFonts w:cs="Times New Roman"/>
          <w:i/>
          <w:iCs/>
          <w:color w:val="000000" w:themeColor="text1"/>
          <w:sz w:val="28"/>
          <w:szCs w:val="28"/>
        </w:rPr>
        <w:t xml:space="preserve"> </w:t>
      </w:r>
      <w:r w:rsidRPr="006403C6">
        <w:rPr>
          <w:bCs/>
          <w:color w:val="000000"/>
          <w:sz w:val="28"/>
          <w:szCs w:val="28"/>
        </w:rPr>
        <w:t>bệnh nhân bị bệnh khớp</w:t>
      </w:r>
      <w:r>
        <w:rPr>
          <w:bCs/>
          <w:color w:val="000000"/>
          <w:sz w:val="28"/>
          <w:szCs w:val="28"/>
        </w:rPr>
        <w:t xml:space="preserve"> </w:t>
      </w:r>
      <w:r w:rsidRPr="006403C6">
        <w:rPr>
          <w:bCs/>
          <w:color w:val="000000"/>
          <w:sz w:val="28"/>
          <w:szCs w:val="28"/>
        </w:rPr>
        <w:t>(gút, viêm khớp dạng thấp, thoái hoá khớp) điều trị tạ</w:t>
      </w:r>
      <w:r>
        <w:rPr>
          <w:bCs/>
          <w:color w:val="000000"/>
          <w:sz w:val="28"/>
          <w:szCs w:val="28"/>
        </w:rPr>
        <w:t>i viện</w:t>
      </w:r>
      <w:r w:rsidRPr="006403C6">
        <w:rPr>
          <w:bCs/>
          <w:color w:val="000000"/>
          <w:sz w:val="28"/>
          <w:szCs w:val="28"/>
        </w:rPr>
        <w:t xml:space="preserve"> trong thời gian nghiên cứu [3]</w:t>
      </w:r>
    </w:p>
    <w:p w14:paraId="0217D4E6" w14:textId="77777777" w:rsidR="00EC6204" w:rsidRPr="006403C6" w:rsidRDefault="00EC6204" w:rsidP="00EC6204">
      <w:pPr>
        <w:pStyle w:val="ListParagraph"/>
        <w:numPr>
          <w:ilvl w:val="0"/>
          <w:numId w:val="9"/>
        </w:numPr>
        <w:ind w:left="-90" w:firstLine="540"/>
        <w:jc w:val="both"/>
        <w:rPr>
          <w:bCs/>
          <w:color w:val="000000"/>
          <w:sz w:val="28"/>
          <w:szCs w:val="28"/>
        </w:rPr>
      </w:pPr>
      <w:r w:rsidRPr="006403C6">
        <w:rPr>
          <w:rFonts w:cs="Times New Roman"/>
          <w:i/>
          <w:iCs/>
          <w:color w:val="000000" w:themeColor="text1"/>
          <w:sz w:val="28"/>
          <w:szCs w:val="28"/>
          <w:lang w:val="vi-VN"/>
        </w:rPr>
        <w:t>Tiêu chuẩn loại trừ</w:t>
      </w:r>
      <w:r w:rsidRPr="006403C6">
        <w:rPr>
          <w:rFonts w:cs="Times New Roman"/>
          <w:i/>
          <w:iCs/>
          <w:color w:val="000000" w:themeColor="text1"/>
          <w:sz w:val="28"/>
          <w:szCs w:val="28"/>
        </w:rPr>
        <w:t xml:space="preserve">: </w:t>
      </w:r>
      <w:r w:rsidRPr="006403C6">
        <w:rPr>
          <w:bCs/>
          <w:color w:val="000000"/>
          <w:sz w:val="28"/>
          <w:szCs w:val="28"/>
        </w:rPr>
        <w:t>bệnh nhân</w:t>
      </w:r>
      <w:r>
        <w:rPr>
          <w:bCs/>
          <w:color w:val="000000"/>
          <w:sz w:val="28"/>
          <w:szCs w:val="28"/>
        </w:rPr>
        <w:t xml:space="preserve"> đã</w:t>
      </w:r>
      <w:r w:rsidRPr="006403C6">
        <w:rPr>
          <w:bCs/>
          <w:color w:val="000000"/>
          <w:sz w:val="28"/>
          <w:szCs w:val="28"/>
        </w:rPr>
        <w:t xml:space="preserve"> được chẩn đoán suy thượng thận nguyên phát trước đó (bệnh Addison, lao thượng thận, cắt tuyến thượng thận) hoặc đang mắc các bệnh lý ảnh hưởng đến chức năng tuyến thượng thận (u tuyến yên, tổn thương não vùng dưới đồi, sau phẫu thuật hoặc xạ trị vùng sọ não…)</w:t>
      </w:r>
    </w:p>
    <w:p w14:paraId="674F20DE" w14:textId="77777777" w:rsidR="00EC6204" w:rsidRPr="006403C6" w:rsidRDefault="00EC6204" w:rsidP="00EC6204">
      <w:pPr>
        <w:jc w:val="both"/>
        <w:rPr>
          <w:color w:val="000000"/>
          <w:sz w:val="28"/>
          <w:szCs w:val="28"/>
        </w:rPr>
      </w:pPr>
      <w:r w:rsidRPr="00002EC8">
        <w:rPr>
          <w:rFonts w:cs="Times New Roman"/>
          <w:b/>
          <w:i/>
          <w:color w:val="000000" w:themeColor="text1"/>
          <w:sz w:val="28"/>
          <w:szCs w:val="28"/>
          <w:lang w:val="vi-VN"/>
        </w:rPr>
        <w:t>2.1.2. Địa điểm nghiên cứu</w:t>
      </w:r>
      <w:r>
        <w:rPr>
          <w:rFonts w:cs="Times New Roman"/>
          <w:b/>
          <w:i/>
          <w:color w:val="000000" w:themeColor="text1"/>
          <w:sz w:val="28"/>
          <w:szCs w:val="28"/>
        </w:rPr>
        <w:t xml:space="preserve">: </w:t>
      </w:r>
      <w:r w:rsidRPr="00C76E6F">
        <w:rPr>
          <w:color w:val="000000"/>
          <w:sz w:val="28"/>
          <w:szCs w:val="28"/>
        </w:rPr>
        <w:t>Khoa Nội tổng hợp 1, Viện Y học biển</w:t>
      </w:r>
    </w:p>
    <w:p w14:paraId="61ACD005" w14:textId="77777777" w:rsidR="00EC6204" w:rsidRPr="006403C6" w:rsidRDefault="00EC6204" w:rsidP="00EC6204">
      <w:pPr>
        <w:jc w:val="both"/>
        <w:rPr>
          <w:rFonts w:cs="Times New Roman"/>
          <w:b/>
          <w:i/>
          <w:color w:val="000000" w:themeColor="text1"/>
          <w:sz w:val="28"/>
          <w:szCs w:val="28"/>
        </w:rPr>
      </w:pPr>
      <w:r w:rsidRPr="00002EC8">
        <w:rPr>
          <w:rFonts w:cs="Times New Roman"/>
          <w:b/>
          <w:i/>
          <w:color w:val="000000" w:themeColor="text1"/>
          <w:sz w:val="28"/>
          <w:szCs w:val="28"/>
          <w:lang w:val="vi-VN"/>
        </w:rPr>
        <w:t>2.1.3. Thời gian nghiên cứu</w:t>
      </w:r>
      <w:r>
        <w:rPr>
          <w:rFonts w:cs="Times New Roman"/>
          <w:b/>
          <w:i/>
          <w:color w:val="000000" w:themeColor="text1"/>
          <w:sz w:val="28"/>
          <w:szCs w:val="28"/>
        </w:rPr>
        <w:t xml:space="preserve">: </w:t>
      </w:r>
      <w:r w:rsidRPr="00C76E6F">
        <w:rPr>
          <w:color w:val="000000"/>
          <w:sz w:val="28"/>
          <w:szCs w:val="28"/>
        </w:rPr>
        <w:t>tháng 01/2024 – tháng 10/2025</w:t>
      </w:r>
    </w:p>
    <w:p w14:paraId="3DB54BD3" w14:textId="77777777" w:rsidR="00EC6204" w:rsidRPr="00002EC8" w:rsidRDefault="00EC6204" w:rsidP="00EC6204">
      <w:pPr>
        <w:jc w:val="both"/>
        <w:rPr>
          <w:rFonts w:cs="Times New Roman"/>
          <w:b/>
          <w:color w:val="000000" w:themeColor="text1"/>
          <w:sz w:val="28"/>
          <w:szCs w:val="28"/>
          <w:lang w:val="vi-VN"/>
        </w:rPr>
      </w:pPr>
      <w:r w:rsidRPr="00002EC8">
        <w:rPr>
          <w:rFonts w:cs="Times New Roman"/>
          <w:b/>
          <w:color w:val="000000" w:themeColor="text1"/>
          <w:sz w:val="28"/>
          <w:szCs w:val="28"/>
          <w:lang w:val="vi-VN"/>
        </w:rPr>
        <w:t>2.2. Phương pháp nghiên cứu</w:t>
      </w:r>
    </w:p>
    <w:p w14:paraId="6F2AA8BA" w14:textId="77777777" w:rsidR="00EC6204" w:rsidRPr="00002EC8" w:rsidRDefault="00EC6204" w:rsidP="00EC6204">
      <w:pPr>
        <w:jc w:val="both"/>
        <w:rPr>
          <w:rFonts w:cs="Times New Roman"/>
          <w:b/>
          <w:i/>
          <w:color w:val="000000" w:themeColor="text1"/>
          <w:sz w:val="28"/>
          <w:szCs w:val="28"/>
        </w:rPr>
      </w:pPr>
      <w:r w:rsidRPr="00002EC8">
        <w:rPr>
          <w:rFonts w:cs="Times New Roman"/>
          <w:b/>
          <w:i/>
          <w:color w:val="000000" w:themeColor="text1"/>
          <w:sz w:val="28"/>
          <w:szCs w:val="28"/>
          <w:lang w:val="vi-VN"/>
        </w:rPr>
        <w:t>2.2.1. Thiết kế nghiên cứu</w:t>
      </w:r>
    </w:p>
    <w:p w14:paraId="5297E7EC" w14:textId="77777777" w:rsidR="00EC6204" w:rsidRPr="00C76E6F" w:rsidRDefault="00EC6204" w:rsidP="00EC6204">
      <w:pPr>
        <w:ind w:firstLine="720"/>
        <w:jc w:val="both"/>
        <w:rPr>
          <w:color w:val="000000"/>
          <w:sz w:val="28"/>
          <w:szCs w:val="28"/>
        </w:rPr>
      </w:pPr>
      <w:r w:rsidRPr="00C76E6F">
        <w:rPr>
          <w:color w:val="000000"/>
          <w:sz w:val="28"/>
          <w:szCs w:val="28"/>
        </w:rPr>
        <w:t xml:space="preserve">- </w:t>
      </w:r>
      <w:bookmarkStart w:id="3" w:name="_Hlk188449845"/>
      <w:r w:rsidRPr="00C76E6F">
        <w:rPr>
          <w:color w:val="000000"/>
          <w:sz w:val="28"/>
          <w:szCs w:val="28"/>
        </w:rPr>
        <w:t xml:space="preserve">Theo phương pháp mô tả cắt ngang </w:t>
      </w:r>
      <w:bookmarkEnd w:id="3"/>
      <w:r w:rsidRPr="00C76E6F">
        <w:rPr>
          <w:color w:val="000000"/>
          <w:sz w:val="28"/>
          <w:szCs w:val="28"/>
        </w:rPr>
        <w:t xml:space="preserve">kết hợp hồi cứu </w:t>
      </w:r>
    </w:p>
    <w:p w14:paraId="28A9286B" w14:textId="77777777" w:rsidR="00EC6204" w:rsidRPr="00002EC8" w:rsidRDefault="00EC6204" w:rsidP="00EC620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2.2.2. Cỡ mẫu và phương pháp chọn mẫu</w:t>
      </w:r>
    </w:p>
    <w:p w14:paraId="7C8068FC" w14:textId="77777777" w:rsidR="00EC6204" w:rsidRDefault="00EC6204" w:rsidP="00EC6204">
      <w:pPr>
        <w:ind w:firstLine="720"/>
        <w:jc w:val="both"/>
        <w:rPr>
          <w:color w:val="000000"/>
          <w:sz w:val="28"/>
          <w:szCs w:val="28"/>
        </w:rPr>
      </w:pPr>
      <w:r w:rsidRPr="00C76E6F">
        <w:rPr>
          <w:color w:val="000000"/>
          <w:sz w:val="28"/>
          <w:szCs w:val="28"/>
        </w:rPr>
        <w:t>- Phương pháp chọn mẫu: chọn chủ đích toàn bộ các bệnh nhân được chẩn đoán bị bệnh khớp điều trị tại Viện Y học biển phù hợp với tiêu chuẩn lựa chọn trong thời gian nghiên cứu. Các bệnh án năm 2024 sẽ hồi cứu số liệu</w:t>
      </w:r>
    </w:p>
    <w:p w14:paraId="65487CC3" w14:textId="77777777" w:rsidR="00EC6204" w:rsidRPr="00BA64CD" w:rsidRDefault="00EC6204" w:rsidP="00EC6204">
      <w:pPr>
        <w:ind w:firstLine="720"/>
        <w:jc w:val="both"/>
        <w:rPr>
          <w:sz w:val="28"/>
          <w:szCs w:val="28"/>
        </w:rPr>
      </w:pPr>
      <w:r w:rsidRPr="00C76E6F">
        <w:rPr>
          <w:color w:val="000000"/>
          <w:sz w:val="28"/>
          <w:szCs w:val="28"/>
        </w:rPr>
        <w:t xml:space="preserve">- </w:t>
      </w:r>
      <w:r w:rsidRPr="00BA64CD">
        <w:rPr>
          <w:color w:val="000000"/>
          <w:sz w:val="28"/>
          <w:szCs w:val="28"/>
        </w:rPr>
        <w:t xml:space="preserve">Thực tế thu thập n = 287 bệnh nhân, </w:t>
      </w:r>
      <w:r w:rsidRPr="00BA64CD">
        <w:rPr>
          <w:sz w:val="28"/>
          <w:szCs w:val="28"/>
        </w:rPr>
        <w:t>đảm bảo cỡ mẫu cần thiết và đủ tiêu chuẩn lựa chọn.</w:t>
      </w:r>
    </w:p>
    <w:p w14:paraId="28E7305D" w14:textId="77777777" w:rsidR="00EC6204" w:rsidRPr="00002EC8" w:rsidRDefault="00EC6204" w:rsidP="00EC620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2.2.3. Nội dung nghiên cứu</w:t>
      </w:r>
    </w:p>
    <w:p w14:paraId="48372C5D" w14:textId="77777777" w:rsidR="00EC6204" w:rsidRDefault="00EC6204" w:rsidP="00EC6204">
      <w:pPr>
        <w:pStyle w:val="ListParagraph"/>
        <w:widowControl w:val="0"/>
        <w:numPr>
          <w:ilvl w:val="0"/>
          <w:numId w:val="14"/>
        </w:numPr>
        <w:suppressAutoHyphens/>
        <w:jc w:val="both"/>
        <w:rPr>
          <w:iCs/>
          <w:color w:val="000000"/>
          <w:sz w:val="28"/>
          <w:szCs w:val="28"/>
        </w:rPr>
      </w:pPr>
      <w:r w:rsidRPr="00C76E6F">
        <w:rPr>
          <w:iCs/>
          <w:color w:val="000000"/>
          <w:sz w:val="28"/>
          <w:szCs w:val="28"/>
        </w:rPr>
        <w:t>Đặc điểm của đối tượng nghiên cứu: tuổi, giới, tiền sử bệnh khớp</w:t>
      </w:r>
    </w:p>
    <w:p w14:paraId="07ADB7B1" w14:textId="77777777" w:rsidR="00EC6204" w:rsidRPr="006403C6" w:rsidRDefault="00EC6204" w:rsidP="00EC6204">
      <w:pPr>
        <w:pStyle w:val="ListParagraph"/>
        <w:widowControl w:val="0"/>
        <w:numPr>
          <w:ilvl w:val="0"/>
          <w:numId w:val="14"/>
        </w:numPr>
        <w:suppressAutoHyphens/>
        <w:spacing w:before="120"/>
        <w:jc w:val="both"/>
        <w:rPr>
          <w:iCs/>
          <w:color w:val="000000"/>
          <w:sz w:val="28"/>
          <w:szCs w:val="28"/>
        </w:rPr>
      </w:pPr>
      <w:r>
        <w:rPr>
          <w:iCs/>
          <w:color w:val="000000"/>
          <w:sz w:val="28"/>
          <w:szCs w:val="28"/>
        </w:rPr>
        <w:t>Một số đ</w:t>
      </w:r>
      <w:r w:rsidRPr="00C76E6F">
        <w:rPr>
          <w:iCs/>
          <w:color w:val="000000"/>
          <w:sz w:val="28"/>
          <w:szCs w:val="28"/>
        </w:rPr>
        <w:t xml:space="preserve">ặc điểm lâm </w:t>
      </w:r>
      <w:r>
        <w:rPr>
          <w:iCs/>
          <w:color w:val="000000"/>
          <w:sz w:val="28"/>
          <w:szCs w:val="28"/>
        </w:rPr>
        <w:t>sàng liên quan đến hình thái Cushing của đối tượng nghiên cứu</w:t>
      </w:r>
      <w:r w:rsidRPr="00C76E6F">
        <w:rPr>
          <w:iCs/>
          <w:color w:val="000000"/>
          <w:sz w:val="28"/>
          <w:szCs w:val="28"/>
        </w:rPr>
        <w:t xml:space="preserve">: </w:t>
      </w:r>
      <w:bookmarkStart w:id="4" w:name="_Hlk191588006"/>
      <w:r>
        <w:rPr>
          <w:iCs/>
          <w:color w:val="000000"/>
          <w:sz w:val="28"/>
          <w:szCs w:val="28"/>
        </w:rPr>
        <w:t xml:space="preserve">mệt mỏi, </w:t>
      </w:r>
      <w:r w:rsidRPr="00C76E6F">
        <w:rPr>
          <w:bCs/>
          <w:color w:val="000000"/>
          <w:sz w:val="28"/>
          <w:szCs w:val="28"/>
        </w:rPr>
        <w:t>mặt tròn, béo trung tâm,</w:t>
      </w:r>
      <w:r>
        <w:rPr>
          <w:bCs/>
          <w:color w:val="000000"/>
          <w:sz w:val="28"/>
          <w:szCs w:val="28"/>
        </w:rPr>
        <w:t xml:space="preserve"> teo cơ tứ chi,</w:t>
      </w:r>
      <w:r w:rsidRPr="00C76E6F">
        <w:rPr>
          <w:bCs/>
          <w:color w:val="000000"/>
          <w:sz w:val="28"/>
          <w:szCs w:val="28"/>
        </w:rPr>
        <w:t xml:space="preserve"> mỡ vùng cổ gáy, da mỏng, vế</w:t>
      </w:r>
      <w:r>
        <w:rPr>
          <w:bCs/>
          <w:color w:val="000000"/>
          <w:sz w:val="28"/>
          <w:szCs w:val="28"/>
        </w:rPr>
        <w:t>t thương khó liền</w:t>
      </w:r>
      <w:r w:rsidRPr="00C76E6F">
        <w:rPr>
          <w:bCs/>
          <w:color w:val="000000"/>
          <w:sz w:val="28"/>
          <w:szCs w:val="28"/>
        </w:rPr>
        <w:t xml:space="preserve">, </w:t>
      </w:r>
      <w:bookmarkEnd w:id="4"/>
      <w:r>
        <w:rPr>
          <w:bCs/>
          <w:color w:val="000000"/>
          <w:sz w:val="28"/>
          <w:szCs w:val="28"/>
        </w:rPr>
        <w:t>xuất huyết dưới da.</w:t>
      </w:r>
    </w:p>
    <w:p w14:paraId="2E6CB4DA" w14:textId="77777777" w:rsidR="00EC6204" w:rsidRDefault="00EC6204" w:rsidP="00EC6204">
      <w:pPr>
        <w:pStyle w:val="ListParagraph"/>
        <w:widowControl w:val="0"/>
        <w:numPr>
          <w:ilvl w:val="0"/>
          <w:numId w:val="14"/>
        </w:numPr>
        <w:suppressAutoHyphens/>
        <w:jc w:val="both"/>
        <w:rPr>
          <w:iCs/>
          <w:color w:val="000000"/>
          <w:sz w:val="28"/>
          <w:szCs w:val="28"/>
        </w:rPr>
      </w:pPr>
      <w:r w:rsidRPr="00C76E6F">
        <w:rPr>
          <w:iCs/>
          <w:color w:val="000000"/>
          <w:sz w:val="28"/>
          <w:szCs w:val="28"/>
        </w:rPr>
        <w:t xml:space="preserve">Tỉ lệ bệnh nhân bị suy thượng thận thứ phát </w:t>
      </w:r>
    </w:p>
    <w:p w14:paraId="1B62E7D7" w14:textId="77777777" w:rsidR="00EC6204" w:rsidRPr="006403C6" w:rsidRDefault="00EC6204" w:rsidP="00EC6204">
      <w:pPr>
        <w:pStyle w:val="ListParagraph"/>
        <w:widowControl w:val="0"/>
        <w:numPr>
          <w:ilvl w:val="0"/>
          <w:numId w:val="14"/>
        </w:numPr>
        <w:tabs>
          <w:tab w:val="left" w:pos="709"/>
        </w:tabs>
        <w:suppressAutoHyphens/>
        <w:ind w:right="20"/>
        <w:jc w:val="both"/>
        <w:rPr>
          <w:iCs/>
          <w:color w:val="000000"/>
          <w:sz w:val="28"/>
          <w:szCs w:val="28"/>
        </w:rPr>
      </w:pPr>
      <w:r w:rsidRPr="00C76E6F">
        <w:rPr>
          <w:iCs/>
          <w:color w:val="000000"/>
          <w:sz w:val="28"/>
          <w:szCs w:val="28"/>
        </w:rPr>
        <w:t>Định lượng Cortisol lúc 8h sáng của bệnh nhân suy thượng thận</w:t>
      </w:r>
    </w:p>
    <w:p w14:paraId="3C64D203" w14:textId="77777777" w:rsidR="00EC6204" w:rsidRPr="00C76E6F" w:rsidRDefault="00EC6204" w:rsidP="00EC6204">
      <w:pPr>
        <w:pStyle w:val="ListParagraph"/>
        <w:widowControl w:val="0"/>
        <w:numPr>
          <w:ilvl w:val="0"/>
          <w:numId w:val="14"/>
        </w:numPr>
        <w:suppressAutoHyphens/>
        <w:spacing w:before="120"/>
        <w:jc w:val="both"/>
        <w:rPr>
          <w:iCs/>
          <w:color w:val="000000"/>
          <w:sz w:val="28"/>
          <w:szCs w:val="28"/>
        </w:rPr>
      </w:pPr>
      <w:bookmarkStart w:id="5" w:name="_Hlk191587934"/>
      <w:r w:rsidRPr="00C76E6F">
        <w:rPr>
          <w:iCs/>
          <w:color w:val="000000"/>
          <w:sz w:val="28"/>
          <w:szCs w:val="28"/>
        </w:rPr>
        <w:t>Thời gian sử dụng glucocorticoid của bệnh nhân suy thượng thận</w:t>
      </w:r>
      <w:r>
        <w:rPr>
          <w:iCs/>
          <w:color w:val="000000"/>
          <w:sz w:val="28"/>
          <w:szCs w:val="28"/>
        </w:rPr>
        <w:t xml:space="preserve"> </w:t>
      </w:r>
      <w:r w:rsidRPr="00C76E6F">
        <w:rPr>
          <w:iCs/>
          <w:color w:val="000000"/>
          <w:sz w:val="28"/>
          <w:szCs w:val="28"/>
        </w:rPr>
        <w:t xml:space="preserve">: </w:t>
      </w:r>
      <w:bookmarkEnd w:id="5"/>
      <w:r w:rsidRPr="00C76E6F">
        <w:rPr>
          <w:iCs/>
          <w:color w:val="000000"/>
          <w:sz w:val="28"/>
          <w:szCs w:val="28"/>
        </w:rPr>
        <w:t>&lt; 3 tháng, 3- 12 tháng; &gt; 12 tháng</w:t>
      </w:r>
    </w:p>
    <w:p w14:paraId="54A4FD5B" w14:textId="3910E211" w:rsidR="00EC6204" w:rsidRPr="00C76E6F" w:rsidRDefault="00EC6204" w:rsidP="00EC6204">
      <w:pPr>
        <w:pStyle w:val="ListParagraph"/>
        <w:widowControl w:val="0"/>
        <w:numPr>
          <w:ilvl w:val="0"/>
          <w:numId w:val="14"/>
        </w:numPr>
        <w:tabs>
          <w:tab w:val="left" w:pos="709"/>
        </w:tabs>
        <w:suppressAutoHyphens/>
        <w:ind w:right="20"/>
        <w:jc w:val="both"/>
        <w:rPr>
          <w:iCs/>
          <w:color w:val="000000"/>
          <w:sz w:val="28"/>
          <w:szCs w:val="28"/>
        </w:rPr>
      </w:pPr>
      <w:r w:rsidRPr="00C76E6F">
        <w:rPr>
          <w:iCs/>
          <w:color w:val="000000"/>
          <w:sz w:val="28"/>
          <w:szCs w:val="28"/>
        </w:rPr>
        <w:t xml:space="preserve">Đặc điểm cận lâm sàng của bệnh nhân suy thượng thận: Natri máu, Kali </w:t>
      </w:r>
      <w:r w:rsidRPr="00C76E6F">
        <w:rPr>
          <w:iCs/>
          <w:color w:val="000000"/>
          <w:sz w:val="28"/>
          <w:szCs w:val="28"/>
        </w:rPr>
        <w:lastRenderedPageBreak/>
        <w:t>máu, Glucose máu</w:t>
      </w:r>
    </w:p>
    <w:p w14:paraId="58987110" w14:textId="77777777" w:rsidR="00EC6204" w:rsidRDefault="00EC6204" w:rsidP="00EC6204">
      <w:pPr>
        <w:jc w:val="both"/>
        <w:rPr>
          <w:rFonts w:cs="Times New Roman"/>
          <w:b/>
          <w:i/>
          <w:color w:val="000000" w:themeColor="text1"/>
          <w:sz w:val="28"/>
          <w:szCs w:val="28"/>
        </w:rPr>
      </w:pPr>
      <w:r w:rsidRPr="00002EC8">
        <w:rPr>
          <w:rFonts w:cs="Times New Roman"/>
          <w:b/>
          <w:i/>
          <w:color w:val="000000" w:themeColor="text1"/>
          <w:sz w:val="28"/>
          <w:szCs w:val="28"/>
          <w:lang w:val="vi-VN"/>
        </w:rPr>
        <w:t>2.2.4.</w:t>
      </w:r>
      <w:r>
        <w:rPr>
          <w:rFonts w:cs="Times New Roman"/>
          <w:b/>
          <w:i/>
          <w:color w:val="000000" w:themeColor="text1"/>
          <w:sz w:val="28"/>
          <w:szCs w:val="28"/>
        </w:rPr>
        <w:t xml:space="preserve"> Tiêu chuẩn kỹ thuật sử dụng trong nghiên cứu</w:t>
      </w:r>
    </w:p>
    <w:p w14:paraId="6B3646F4" w14:textId="77777777" w:rsidR="00EC6204" w:rsidRPr="00C76E6F" w:rsidRDefault="00EC6204" w:rsidP="00EC6204">
      <w:pPr>
        <w:tabs>
          <w:tab w:val="left" w:pos="709"/>
        </w:tabs>
        <w:ind w:right="20"/>
        <w:jc w:val="both"/>
        <w:rPr>
          <w:bCs/>
          <w:color w:val="000000"/>
          <w:sz w:val="28"/>
          <w:szCs w:val="28"/>
        </w:rPr>
      </w:pPr>
      <w:r>
        <w:rPr>
          <w:bCs/>
          <w:color w:val="000000"/>
          <w:sz w:val="28"/>
          <w:szCs w:val="28"/>
        </w:rPr>
        <w:tab/>
      </w:r>
      <w:r w:rsidRPr="00C76E6F">
        <w:rPr>
          <w:bCs/>
          <w:color w:val="000000"/>
          <w:sz w:val="28"/>
          <w:szCs w:val="28"/>
        </w:rPr>
        <w:t>Tiêu chuẩn chẩn đoán suy thượng thận do Glucocorticoid [4]</w:t>
      </w:r>
    </w:p>
    <w:p w14:paraId="1C4CFE2C" w14:textId="38B9AC7B" w:rsidR="00EC6204" w:rsidRDefault="00EC6204" w:rsidP="00EC6204">
      <w:pPr>
        <w:pStyle w:val="ListParagraph"/>
        <w:widowControl w:val="0"/>
        <w:numPr>
          <w:ilvl w:val="0"/>
          <w:numId w:val="15"/>
        </w:numPr>
        <w:tabs>
          <w:tab w:val="left" w:pos="851"/>
        </w:tabs>
        <w:suppressAutoHyphens/>
        <w:ind w:right="20"/>
        <w:jc w:val="both"/>
        <w:rPr>
          <w:bCs/>
          <w:color w:val="000000"/>
          <w:sz w:val="28"/>
          <w:szCs w:val="28"/>
        </w:rPr>
      </w:pPr>
      <w:r w:rsidRPr="00C17891">
        <w:rPr>
          <w:bCs/>
          <w:color w:val="000000"/>
          <w:sz w:val="28"/>
          <w:szCs w:val="28"/>
        </w:rPr>
        <w:t xml:space="preserve">Lâm sàng: tiền sử có dùng Corticoid (uống, tiêm, thuốc điều trị khớp không rõ nguồn gốc) và có biểu hiện lâm sàng </w:t>
      </w:r>
      <w:r w:rsidR="00FA57B6">
        <w:rPr>
          <w:bCs/>
          <w:color w:val="000000"/>
          <w:sz w:val="28"/>
          <w:szCs w:val="28"/>
        </w:rPr>
        <w:t>hình thái</w:t>
      </w:r>
      <w:r w:rsidRPr="00C17891">
        <w:rPr>
          <w:bCs/>
          <w:color w:val="000000"/>
          <w:sz w:val="28"/>
          <w:szCs w:val="28"/>
        </w:rPr>
        <w:t xml:space="preserve"> Cushing: </w:t>
      </w:r>
      <w:r>
        <w:rPr>
          <w:bCs/>
          <w:color w:val="000000"/>
          <w:sz w:val="28"/>
          <w:szCs w:val="28"/>
        </w:rPr>
        <w:t xml:space="preserve">mệt mỏi, </w:t>
      </w:r>
      <w:r w:rsidRPr="00C17891">
        <w:rPr>
          <w:bCs/>
          <w:color w:val="000000"/>
          <w:sz w:val="28"/>
          <w:szCs w:val="28"/>
        </w:rPr>
        <w:t>mặt tròn, béo trung tâm,</w:t>
      </w:r>
      <w:r>
        <w:rPr>
          <w:bCs/>
          <w:color w:val="000000"/>
          <w:sz w:val="28"/>
          <w:szCs w:val="28"/>
        </w:rPr>
        <w:t xml:space="preserve"> teo cơ tứ chi,</w:t>
      </w:r>
      <w:r w:rsidRPr="00C17891">
        <w:rPr>
          <w:bCs/>
          <w:color w:val="000000"/>
          <w:sz w:val="28"/>
          <w:szCs w:val="28"/>
        </w:rPr>
        <w:t xml:space="preserve"> mỡ vùng cổ, sau gáy, da mỏng</w:t>
      </w:r>
      <w:r>
        <w:rPr>
          <w:bCs/>
          <w:color w:val="000000"/>
          <w:sz w:val="28"/>
          <w:szCs w:val="28"/>
        </w:rPr>
        <w:t xml:space="preserve">, </w:t>
      </w:r>
      <w:r w:rsidRPr="00C17891">
        <w:rPr>
          <w:bCs/>
          <w:color w:val="000000"/>
          <w:sz w:val="28"/>
          <w:szCs w:val="28"/>
        </w:rPr>
        <w:t>vế</w:t>
      </w:r>
      <w:r>
        <w:rPr>
          <w:bCs/>
          <w:color w:val="000000"/>
          <w:sz w:val="28"/>
          <w:szCs w:val="28"/>
        </w:rPr>
        <w:t>t thương khó liền</w:t>
      </w:r>
      <w:r w:rsidRPr="00C17891">
        <w:rPr>
          <w:bCs/>
          <w:color w:val="000000"/>
          <w:sz w:val="28"/>
          <w:szCs w:val="28"/>
        </w:rPr>
        <w:t xml:space="preserve">, </w:t>
      </w:r>
      <w:r>
        <w:rPr>
          <w:bCs/>
          <w:color w:val="000000"/>
          <w:sz w:val="28"/>
          <w:szCs w:val="28"/>
        </w:rPr>
        <w:t>xuất huyết dưới da</w:t>
      </w:r>
    </w:p>
    <w:p w14:paraId="50BF9774" w14:textId="77777777" w:rsidR="00EC6204" w:rsidRPr="00BA64CD" w:rsidRDefault="00EC6204" w:rsidP="00EC6204">
      <w:pPr>
        <w:pStyle w:val="ListParagraph"/>
        <w:widowControl w:val="0"/>
        <w:numPr>
          <w:ilvl w:val="0"/>
          <w:numId w:val="15"/>
        </w:numPr>
        <w:tabs>
          <w:tab w:val="left" w:pos="851"/>
        </w:tabs>
        <w:suppressAutoHyphens/>
        <w:ind w:right="20"/>
        <w:jc w:val="both"/>
        <w:rPr>
          <w:rFonts w:cs="Times New Roman"/>
          <w:b/>
          <w:i/>
          <w:color w:val="000000" w:themeColor="text1"/>
          <w:sz w:val="28"/>
          <w:szCs w:val="28"/>
        </w:rPr>
      </w:pPr>
      <w:r w:rsidRPr="00BA64CD">
        <w:rPr>
          <w:bCs/>
          <w:color w:val="000000"/>
          <w:sz w:val="28"/>
          <w:szCs w:val="28"/>
        </w:rPr>
        <w:t>Cận lâm sàng: Định lượng hormon: Cortisol huyết tương (8h sáng) giảm &lt; 3 mcg/dl</w:t>
      </w:r>
    </w:p>
    <w:p w14:paraId="61222331" w14:textId="77777777" w:rsidR="00EC6204" w:rsidRPr="00002EC8" w:rsidRDefault="00EC6204" w:rsidP="00EC6204">
      <w:pPr>
        <w:jc w:val="both"/>
        <w:rPr>
          <w:rFonts w:cs="Times New Roman"/>
          <w:b/>
          <w:i/>
          <w:color w:val="000000" w:themeColor="text1"/>
          <w:sz w:val="28"/>
          <w:szCs w:val="28"/>
          <w:lang w:val="vi-VN"/>
        </w:rPr>
      </w:pPr>
      <w:r>
        <w:rPr>
          <w:rFonts w:cs="Times New Roman"/>
          <w:b/>
          <w:i/>
          <w:color w:val="000000" w:themeColor="text1"/>
          <w:sz w:val="28"/>
          <w:szCs w:val="28"/>
        </w:rPr>
        <w:t>2.2.5.</w:t>
      </w:r>
      <w:r w:rsidRPr="00002EC8">
        <w:rPr>
          <w:rFonts w:cs="Times New Roman"/>
          <w:b/>
          <w:i/>
          <w:color w:val="000000" w:themeColor="text1"/>
          <w:sz w:val="28"/>
          <w:szCs w:val="28"/>
          <w:lang w:val="vi-VN"/>
        </w:rPr>
        <w:t xml:space="preserve"> Công cụ và kỹ thuật thu thập thông tin </w:t>
      </w:r>
    </w:p>
    <w:p w14:paraId="75ACF7C6" w14:textId="77777777" w:rsidR="00EC6204" w:rsidRPr="006403C6" w:rsidRDefault="00EC6204" w:rsidP="00EC6204">
      <w:pPr>
        <w:ind w:firstLine="720"/>
        <w:jc w:val="both"/>
        <w:rPr>
          <w:color w:val="000000"/>
          <w:sz w:val="28"/>
          <w:szCs w:val="28"/>
        </w:rPr>
      </w:pPr>
      <w:r w:rsidRPr="00C76E6F">
        <w:rPr>
          <w:color w:val="000000"/>
          <w:sz w:val="28"/>
          <w:szCs w:val="28"/>
        </w:rPr>
        <w:t xml:space="preserve">Thông tin thu thập dựa trên khám lâm </w:t>
      </w:r>
      <w:r>
        <w:rPr>
          <w:color w:val="000000"/>
          <w:sz w:val="28"/>
          <w:szCs w:val="28"/>
        </w:rPr>
        <w:t>sàng của bác sĩ điều trị</w:t>
      </w:r>
      <w:r w:rsidRPr="00C76E6F">
        <w:rPr>
          <w:color w:val="000000"/>
          <w:sz w:val="28"/>
          <w:szCs w:val="28"/>
        </w:rPr>
        <w:t xml:space="preserve">, </w:t>
      </w:r>
      <w:r>
        <w:rPr>
          <w:color w:val="000000"/>
          <w:sz w:val="28"/>
          <w:szCs w:val="28"/>
        </w:rPr>
        <w:t xml:space="preserve">các xét nghiệm </w:t>
      </w:r>
      <w:r w:rsidRPr="00C76E6F">
        <w:rPr>
          <w:color w:val="000000"/>
          <w:sz w:val="28"/>
          <w:szCs w:val="28"/>
        </w:rPr>
        <w:t xml:space="preserve">cận lâm </w:t>
      </w:r>
      <w:r>
        <w:rPr>
          <w:color w:val="000000"/>
          <w:sz w:val="28"/>
          <w:szCs w:val="28"/>
        </w:rPr>
        <w:t>sàng gồm xét nghiệm máu, đo mật độ xương</w:t>
      </w:r>
      <w:r w:rsidRPr="00C76E6F">
        <w:rPr>
          <w:color w:val="000000"/>
          <w:sz w:val="28"/>
          <w:szCs w:val="28"/>
        </w:rPr>
        <w:t xml:space="preserve"> và đánh giá kết quả do các bác sĩ chuyên khoa </w:t>
      </w:r>
      <w:r>
        <w:rPr>
          <w:color w:val="000000"/>
          <w:sz w:val="28"/>
          <w:szCs w:val="28"/>
        </w:rPr>
        <w:t xml:space="preserve">thăm dò chức năng và xét nghiệm tổng hợp </w:t>
      </w:r>
      <w:r w:rsidRPr="00C76E6F">
        <w:rPr>
          <w:color w:val="000000"/>
          <w:sz w:val="28"/>
          <w:szCs w:val="28"/>
        </w:rPr>
        <w:t xml:space="preserve">của Viện Y học biển đảm nhiệm;  kết quả thu được sẽ được ghi chép vào bệnh án nghiên cứu được thiết kế sẵn. </w:t>
      </w:r>
    </w:p>
    <w:p w14:paraId="07AA5321" w14:textId="77777777" w:rsidR="00EC6204" w:rsidRPr="00002EC8" w:rsidRDefault="00EC6204" w:rsidP="00EC6204">
      <w:pPr>
        <w:jc w:val="both"/>
        <w:rPr>
          <w:rFonts w:cs="Times New Roman"/>
          <w:b/>
          <w:i/>
          <w:color w:val="000000" w:themeColor="text1"/>
          <w:sz w:val="28"/>
          <w:szCs w:val="28"/>
          <w:lang w:val="vi-VN"/>
        </w:rPr>
      </w:pPr>
      <w:r>
        <w:rPr>
          <w:rFonts w:cs="Times New Roman"/>
          <w:b/>
          <w:i/>
          <w:color w:val="000000" w:themeColor="text1"/>
          <w:sz w:val="28"/>
          <w:szCs w:val="28"/>
          <w:lang w:val="vi-VN"/>
        </w:rPr>
        <w:t>2.2.6</w:t>
      </w:r>
      <w:r w:rsidRPr="00002EC8">
        <w:rPr>
          <w:rFonts w:cs="Times New Roman"/>
          <w:b/>
          <w:i/>
          <w:color w:val="000000" w:themeColor="text1"/>
          <w:sz w:val="28"/>
          <w:szCs w:val="28"/>
          <w:lang w:val="vi-VN"/>
        </w:rPr>
        <w:t>. Phương pháp hạn chế sai số</w:t>
      </w:r>
    </w:p>
    <w:p w14:paraId="2C43D78E" w14:textId="77777777" w:rsidR="00EC6204" w:rsidRPr="00BA64CD" w:rsidRDefault="00EC6204" w:rsidP="00EC6204">
      <w:pPr>
        <w:ind w:firstLine="720"/>
        <w:jc w:val="both"/>
        <w:rPr>
          <w:rFonts w:cs="Times New Roman"/>
          <w:bCs/>
          <w:iCs/>
          <w:color w:val="000000" w:themeColor="text1"/>
          <w:sz w:val="28"/>
          <w:szCs w:val="28"/>
        </w:rPr>
      </w:pPr>
      <w:r w:rsidRPr="00BA64CD">
        <w:rPr>
          <w:sz w:val="28"/>
          <w:szCs w:val="28"/>
        </w:rPr>
        <w:t>Đối tượng nghiên cứu được lựa chọn theo tiêu chuẩn thống nhất; các xét nghiệm được thực hiện đúng thời điểm đảm bảo số liệu khách quan và chính xác. Các yếu tố có thể gây nhiễu</w:t>
      </w:r>
      <w:r>
        <w:rPr>
          <w:sz w:val="28"/>
          <w:szCs w:val="28"/>
        </w:rPr>
        <w:t xml:space="preserve"> như</w:t>
      </w:r>
      <w:r w:rsidRPr="00BA64CD">
        <w:rPr>
          <w:sz w:val="28"/>
          <w:szCs w:val="28"/>
        </w:rPr>
        <w:t xml:space="preserve"> bệnh lý kèm theo được thu thập đầy đủ và xem xét trong phân tích kết quả.</w:t>
      </w:r>
    </w:p>
    <w:p w14:paraId="41B12FC3" w14:textId="77777777" w:rsidR="00EC6204" w:rsidRPr="00002EC8" w:rsidRDefault="00EC6204" w:rsidP="00EC6204">
      <w:pPr>
        <w:jc w:val="both"/>
        <w:rPr>
          <w:rFonts w:cs="Times New Roman"/>
          <w:b/>
          <w:i/>
          <w:color w:val="000000" w:themeColor="text1"/>
          <w:sz w:val="28"/>
          <w:szCs w:val="28"/>
        </w:rPr>
      </w:pPr>
      <w:r w:rsidRPr="00002EC8">
        <w:rPr>
          <w:rFonts w:cs="Times New Roman"/>
          <w:b/>
          <w:i/>
          <w:color w:val="000000" w:themeColor="text1"/>
          <w:sz w:val="28"/>
          <w:szCs w:val="28"/>
          <w:lang w:val="vi-VN"/>
        </w:rPr>
        <w:t>2.2.</w:t>
      </w:r>
      <w:r>
        <w:rPr>
          <w:rFonts w:cs="Times New Roman"/>
          <w:b/>
          <w:i/>
          <w:color w:val="000000" w:themeColor="text1"/>
          <w:sz w:val="28"/>
          <w:szCs w:val="28"/>
        </w:rPr>
        <w:t>7</w:t>
      </w:r>
      <w:r w:rsidRPr="00002EC8">
        <w:rPr>
          <w:rFonts w:cs="Times New Roman"/>
          <w:b/>
          <w:i/>
          <w:color w:val="000000" w:themeColor="text1"/>
          <w:sz w:val="28"/>
          <w:szCs w:val="28"/>
          <w:lang w:val="vi-VN"/>
        </w:rPr>
        <w:t>. Phân tích và xử lý số liệu</w:t>
      </w:r>
    </w:p>
    <w:p w14:paraId="45822920" w14:textId="77777777" w:rsidR="00EC6204" w:rsidRPr="006403C6" w:rsidRDefault="00EC6204" w:rsidP="00EC6204">
      <w:pPr>
        <w:ind w:firstLine="720"/>
        <w:jc w:val="both"/>
        <w:rPr>
          <w:color w:val="000000"/>
          <w:sz w:val="28"/>
          <w:szCs w:val="28"/>
        </w:rPr>
      </w:pPr>
      <w:r w:rsidRPr="00C76E6F">
        <w:rPr>
          <w:color w:val="000000"/>
          <w:sz w:val="28"/>
          <w:szCs w:val="28"/>
        </w:rPr>
        <w:t>Số liệu nghiên cứu được xử lý theo phương pháp thống kê y- sinh học trên phần mềm SPSS 2</w:t>
      </w:r>
      <w:r>
        <w:rPr>
          <w:color w:val="000000"/>
          <w:sz w:val="28"/>
          <w:szCs w:val="28"/>
        </w:rPr>
        <w:t>2</w:t>
      </w:r>
      <w:r w:rsidRPr="00C76E6F">
        <w:rPr>
          <w:color w:val="000000"/>
          <w:sz w:val="28"/>
          <w:szCs w:val="28"/>
        </w:rPr>
        <w:t>.0</w:t>
      </w:r>
    </w:p>
    <w:p w14:paraId="2D708FEF" w14:textId="77777777" w:rsidR="00EC6204" w:rsidRDefault="00EC6204" w:rsidP="00EC6204">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w:t>
      </w:r>
      <w:r>
        <w:rPr>
          <w:rFonts w:cs="Times New Roman"/>
          <w:b/>
          <w:i/>
          <w:color w:val="000000" w:themeColor="text1"/>
          <w:sz w:val="28"/>
          <w:szCs w:val="28"/>
        </w:rPr>
        <w:t>8</w:t>
      </w:r>
      <w:r w:rsidRPr="00002EC8">
        <w:rPr>
          <w:rFonts w:cs="Times New Roman"/>
          <w:b/>
          <w:i/>
          <w:color w:val="000000" w:themeColor="text1"/>
          <w:sz w:val="28"/>
          <w:szCs w:val="28"/>
          <w:lang w:val="vi-VN"/>
        </w:rPr>
        <w:t>. Đạo đức trong nghiên cứu</w:t>
      </w:r>
    </w:p>
    <w:p w14:paraId="524E9F76" w14:textId="77777777" w:rsidR="00EC6204" w:rsidRPr="00C76E6F" w:rsidRDefault="00EC6204" w:rsidP="00EC6204">
      <w:pPr>
        <w:ind w:firstLine="720"/>
        <w:jc w:val="both"/>
        <w:rPr>
          <w:color w:val="000000"/>
          <w:sz w:val="28"/>
          <w:szCs w:val="28"/>
        </w:rPr>
      </w:pPr>
      <w:r w:rsidRPr="00C76E6F">
        <w:rPr>
          <w:color w:val="000000"/>
          <w:sz w:val="28"/>
          <w:szCs w:val="28"/>
        </w:rPr>
        <w:t>- Cam kết tiến hành nghiên cứu với tinh thần trung thực, áp dụng các nguyên lý về nghiên cứu và đạo đức nghiên cứu.</w:t>
      </w:r>
    </w:p>
    <w:p w14:paraId="2D485154" w14:textId="77777777" w:rsidR="00EC6204" w:rsidRPr="00C76E6F" w:rsidRDefault="00EC6204" w:rsidP="00EC6204">
      <w:pPr>
        <w:ind w:firstLine="720"/>
        <w:jc w:val="both"/>
        <w:rPr>
          <w:color w:val="000000"/>
          <w:sz w:val="28"/>
          <w:szCs w:val="28"/>
        </w:rPr>
      </w:pPr>
      <w:r w:rsidRPr="00C76E6F">
        <w:rPr>
          <w:color w:val="000000"/>
          <w:sz w:val="28"/>
          <w:szCs w:val="28"/>
        </w:rPr>
        <w:t>- Nghiên cứu nhằm mục đích khoa học và nhằm mục đích nâng cao chất lượng chẩn đoán, điều trị và tư vấn dự phòng suy thượng thận thứ phát do corticoid cho bệnh nhân bị bệnh khớp điều trị tại Viện Y học biển.</w:t>
      </w:r>
      <w:r w:rsidRPr="00C76E6F">
        <w:rPr>
          <w:color w:val="000000"/>
          <w:sz w:val="28"/>
          <w:szCs w:val="28"/>
        </w:rPr>
        <w:tab/>
      </w:r>
    </w:p>
    <w:p w14:paraId="7BF23402" w14:textId="02D98BB2" w:rsidR="00414CA6" w:rsidRPr="00002EC8" w:rsidRDefault="00414CA6" w:rsidP="00EC6204">
      <w:pPr>
        <w:ind w:firstLine="720"/>
        <w:jc w:val="both"/>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0943D944" w14:textId="03B8AD3D" w:rsidR="00562856" w:rsidRPr="00002EC8" w:rsidRDefault="00562856" w:rsidP="00F43C8A">
      <w:pPr>
        <w:spacing w:line="276" w:lineRule="auto"/>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3. KẾT QUẢ NGHIÊN CỨU </w:t>
      </w:r>
    </w:p>
    <w:p w14:paraId="4A6AF2AD" w14:textId="77777777" w:rsidR="00EC6204" w:rsidRPr="00C76E6F" w:rsidRDefault="00EC6204" w:rsidP="00FA57B6">
      <w:pPr>
        <w:jc w:val="center"/>
        <w:rPr>
          <w:b/>
          <w:i/>
          <w:color w:val="000000"/>
          <w:sz w:val="28"/>
          <w:szCs w:val="28"/>
        </w:rPr>
      </w:pPr>
      <w:r w:rsidRPr="00002EC8">
        <w:rPr>
          <w:rFonts w:cs="Times New Roman"/>
          <w:b/>
          <w:i/>
          <w:iCs/>
          <w:color w:val="000000" w:themeColor="text1"/>
          <w:sz w:val="28"/>
          <w:szCs w:val="28"/>
        </w:rPr>
        <w:t xml:space="preserve">Bảng 3.1. </w:t>
      </w:r>
      <w:r w:rsidRPr="00C76E6F">
        <w:rPr>
          <w:b/>
          <w:i/>
          <w:color w:val="000000"/>
          <w:sz w:val="28"/>
          <w:szCs w:val="28"/>
        </w:rPr>
        <w:t>Phân bố đối tượng nghiên cứu theo giới, tuổi (n=287)</w:t>
      </w:r>
    </w:p>
    <w:tbl>
      <w:tblPr>
        <w:tblW w:w="49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5"/>
        <w:gridCol w:w="2032"/>
        <w:gridCol w:w="2362"/>
        <w:gridCol w:w="2367"/>
      </w:tblGrid>
      <w:tr w:rsidR="00EC6204" w:rsidRPr="00C76E6F" w14:paraId="6032661D" w14:textId="77777777" w:rsidTr="00D27829">
        <w:trPr>
          <w:trHeight w:val="875"/>
        </w:trPr>
        <w:tc>
          <w:tcPr>
            <w:tcW w:w="2351" w:type="pct"/>
            <w:gridSpan w:val="2"/>
            <w:tcBorders>
              <w:tl2br w:val="single" w:sz="4" w:space="0" w:color="auto"/>
            </w:tcBorders>
            <w:vAlign w:val="center"/>
          </w:tcPr>
          <w:p w14:paraId="03ECA91F" w14:textId="77777777" w:rsidR="00EC6204" w:rsidRPr="00C76E6F" w:rsidRDefault="00EC6204" w:rsidP="00D27829">
            <w:pPr>
              <w:jc w:val="right"/>
              <w:rPr>
                <w:b/>
                <w:color w:val="000000"/>
                <w:sz w:val="28"/>
                <w:szCs w:val="28"/>
              </w:rPr>
            </w:pPr>
            <w:r w:rsidRPr="00C76E6F">
              <w:rPr>
                <w:b/>
                <w:color w:val="000000"/>
                <w:sz w:val="28"/>
                <w:szCs w:val="28"/>
              </w:rPr>
              <w:t>KQNC</w:t>
            </w:r>
          </w:p>
          <w:p w14:paraId="2920CEAC" w14:textId="77777777" w:rsidR="00EC6204" w:rsidRPr="00C76E6F" w:rsidRDefault="00EC6204" w:rsidP="00D27829">
            <w:pPr>
              <w:rPr>
                <w:b/>
                <w:color w:val="000000"/>
                <w:sz w:val="28"/>
                <w:szCs w:val="28"/>
              </w:rPr>
            </w:pPr>
            <w:r w:rsidRPr="00C76E6F">
              <w:rPr>
                <w:b/>
                <w:color w:val="000000"/>
                <w:sz w:val="28"/>
                <w:szCs w:val="28"/>
              </w:rPr>
              <w:t>CTNC</w:t>
            </w:r>
          </w:p>
        </w:tc>
        <w:tc>
          <w:tcPr>
            <w:tcW w:w="1323" w:type="pct"/>
            <w:vAlign w:val="center"/>
          </w:tcPr>
          <w:p w14:paraId="6AA5701A" w14:textId="77777777" w:rsidR="00EC6204" w:rsidRPr="00C76E6F" w:rsidRDefault="00EC6204" w:rsidP="00D27829">
            <w:pPr>
              <w:jc w:val="center"/>
              <w:rPr>
                <w:b/>
                <w:color w:val="000000"/>
                <w:sz w:val="28"/>
                <w:szCs w:val="28"/>
              </w:rPr>
            </w:pPr>
            <w:r w:rsidRPr="00C76E6F">
              <w:rPr>
                <w:b/>
                <w:color w:val="000000"/>
                <w:sz w:val="28"/>
                <w:szCs w:val="28"/>
              </w:rPr>
              <w:t>Số lượng</w:t>
            </w:r>
          </w:p>
        </w:tc>
        <w:tc>
          <w:tcPr>
            <w:tcW w:w="1326" w:type="pct"/>
            <w:vAlign w:val="center"/>
          </w:tcPr>
          <w:p w14:paraId="67CA8A8E" w14:textId="77777777" w:rsidR="00EC6204" w:rsidRPr="00C76E6F" w:rsidRDefault="00EC6204" w:rsidP="00D27829">
            <w:pPr>
              <w:jc w:val="center"/>
              <w:rPr>
                <w:b/>
                <w:color w:val="000000"/>
                <w:sz w:val="28"/>
                <w:szCs w:val="28"/>
              </w:rPr>
            </w:pPr>
            <w:r w:rsidRPr="00C76E6F">
              <w:rPr>
                <w:b/>
                <w:color w:val="000000"/>
                <w:sz w:val="28"/>
                <w:szCs w:val="28"/>
              </w:rPr>
              <w:t>Tỷ lệ (%)</w:t>
            </w:r>
          </w:p>
        </w:tc>
      </w:tr>
      <w:tr w:rsidR="00EC6204" w:rsidRPr="00C76E6F" w14:paraId="47716E99" w14:textId="77777777" w:rsidTr="00D27829">
        <w:trPr>
          <w:trHeight w:val="498"/>
        </w:trPr>
        <w:tc>
          <w:tcPr>
            <w:tcW w:w="1213" w:type="pct"/>
            <w:vMerge w:val="restart"/>
            <w:vAlign w:val="center"/>
          </w:tcPr>
          <w:p w14:paraId="08846265" w14:textId="77777777" w:rsidR="00EC6204" w:rsidRPr="00C76E6F" w:rsidRDefault="00EC6204" w:rsidP="00D27829">
            <w:pPr>
              <w:jc w:val="center"/>
              <w:rPr>
                <w:color w:val="000000"/>
                <w:sz w:val="28"/>
                <w:szCs w:val="28"/>
              </w:rPr>
            </w:pPr>
            <w:r w:rsidRPr="00C76E6F">
              <w:rPr>
                <w:color w:val="000000"/>
                <w:sz w:val="28"/>
                <w:szCs w:val="28"/>
              </w:rPr>
              <w:t>Giới</w:t>
            </w:r>
          </w:p>
        </w:tc>
        <w:tc>
          <w:tcPr>
            <w:tcW w:w="1138" w:type="pct"/>
            <w:vAlign w:val="center"/>
          </w:tcPr>
          <w:p w14:paraId="59BF79D5" w14:textId="77777777" w:rsidR="00EC6204" w:rsidRPr="00C76E6F" w:rsidRDefault="00EC6204" w:rsidP="00D27829">
            <w:pPr>
              <w:jc w:val="center"/>
              <w:rPr>
                <w:i/>
                <w:color w:val="000000"/>
                <w:sz w:val="28"/>
                <w:szCs w:val="28"/>
              </w:rPr>
            </w:pPr>
            <w:r w:rsidRPr="00C76E6F">
              <w:rPr>
                <w:i/>
                <w:color w:val="000000"/>
                <w:sz w:val="28"/>
                <w:szCs w:val="28"/>
              </w:rPr>
              <w:t>Nam</w:t>
            </w:r>
          </w:p>
        </w:tc>
        <w:tc>
          <w:tcPr>
            <w:tcW w:w="1323" w:type="pct"/>
            <w:vAlign w:val="center"/>
          </w:tcPr>
          <w:p w14:paraId="21B1C29D" w14:textId="77777777" w:rsidR="00EC6204" w:rsidRPr="00C76E6F" w:rsidRDefault="00EC6204" w:rsidP="00D27829">
            <w:pPr>
              <w:jc w:val="center"/>
              <w:rPr>
                <w:color w:val="000000"/>
                <w:sz w:val="28"/>
                <w:szCs w:val="28"/>
              </w:rPr>
            </w:pPr>
            <w:r w:rsidRPr="00C76E6F">
              <w:rPr>
                <w:color w:val="000000"/>
                <w:sz w:val="28"/>
                <w:szCs w:val="28"/>
              </w:rPr>
              <w:t>103</w:t>
            </w:r>
          </w:p>
        </w:tc>
        <w:tc>
          <w:tcPr>
            <w:tcW w:w="1326" w:type="pct"/>
            <w:vAlign w:val="center"/>
          </w:tcPr>
          <w:p w14:paraId="3B83B988" w14:textId="77777777" w:rsidR="00EC6204" w:rsidRPr="00C76E6F" w:rsidRDefault="00EC6204" w:rsidP="00D27829">
            <w:pPr>
              <w:jc w:val="center"/>
              <w:rPr>
                <w:color w:val="000000"/>
                <w:sz w:val="28"/>
                <w:szCs w:val="28"/>
              </w:rPr>
            </w:pPr>
            <w:r w:rsidRPr="00C76E6F">
              <w:rPr>
                <w:color w:val="000000"/>
                <w:sz w:val="28"/>
                <w:szCs w:val="28"/>
              </w:rPr>
              <w:t>35,9</w:t>
            </w:r>
          </w:p>
        </w:tc>
      </w:tr>
      <w:tr w:rsidR="00EC6204" w:rsidRPr="00C76E6F" w14:paraId="60D76363" w14:textId="77777777" w:rsidTr="00D27829">
        <w:trPr>
          <w:trHeight w:val="498"/>
        </w:trPr>
        <w:tc>
          <w:tcPr>
            <w:tcW w:w="1213" w:type="pct"/>
            <w:vMerge/>
            <w:vAlign w:val="center"/>
          </w:tcPr>
          <w:p w14:paraId="65ACB567" w14:textId="77777777" w:rsidR="00EC6204" w:rsidRPr="00C76E6F" w:rsidRDefault="00EC6204" w:rsidP="00D27829">
            <w:pPr>
              <w:jc w:val="center"/>
              <w:rPr>
                <w:color w:val="000000"/>
                <w:sz w:val="28"/>
                <w:szCs w:val="28"/>
              </w:rPr>
            </w:pPr>
          </w:p>
        </w:tc>
        <w:tc>
          <w:tcPr>
            <w:tcW w:w="1138" w:type="pct"/>
            <w:vAlign w:val="center"/>
          </w:tcPr>
          <w:p w14:paraId="2DB817BF" w14:textId="77777777" w:rsidR="00EC6204" w:rsidRPr="00C76E6F" w:rsidRDefault="00EC6204" w:rsidP="00D27829">
            <w:pPr>
              <w:jc w:val="center"/>
              <w:rPr>
                <w:i/>
                <w:color w:val="000000"/>
                <w:sz w:val="28"/>
                <w:szCs w:val="28"/>
              </w:rPr>
            </w:pPr>
            <w:r w:rsidRPr="00C76E6F">
              <w:rPr>
                <w:i/>
                <w:color w:val="000000"/>
                <w:sz w:val="28"/>
                <w:szCs w:val="28"/>
              </w:rPr>
              <w:t>Nữ</w:t>
            </w:r>
          </w:p>
        </w:tc>
        <w:tc>
          <w:tcPr>
            <w:tcW w:w="1323" w:type="pct"/>
            <w:vAlign w:val="center"/>
          </w:tcPr>
          <w:p w14:paraId="0A73C060" w14:textId="77777777" w:rsidR="00EC6204" w:rsidRPr="00C76E6F" w:rsidRDefault="00EC6204" w:rsidP="00D27829">
            <w:pPr>
              <w:jc w:val="center"/>
              <w:rPr>
                <w:color w:val="000000"/>
                <w:sz w:val="28"/>
                <w:szCs w:val="28"/>
              </w:rPr>
            </w:pPr>
            <w:r w:rsidRPr="00C76E6F">
              <w:rPr>
                <w:color w:val="000000"/>
                <w:sz w:val="28"/>
                <w:szCs w:val="28"/>
              </w:rPr>
              <w:t>184</w:t>
            </w:r>
          </w:p>
        </w:tc>
        <w:tc>
          <w:tcPr>
            <w:tcW w:w="1326" w:type="pct"/>
            <w:vAlign w:val="center"/>
          </w:tcPr>
          <w:p w14:paraId="15A7C904" w14:textId="77777777" w:rsidR="00EC6204" w:rsidRPr="00C76E6F" w:rsidRDefault="00EC6204" w:rsidP="00D27829">
            <w:pPr>
              <w:jc w:val="center"/>
              <w:rPr>
                <w:color w:val="000000"/>
                <w:sz w:val="28"/>
                <w:szCs w:val="28"/>
              </w:rPr>
            </w:pPr>
            <w:r w:rsidRPr="00C76E6F">
              <w:rPr>
                <w:color w:val="000000"/>
                <w:sz w:val="28"/>
                <w:szCs w:val="28"/>
              </w:rPr>
              <w:t>64,1</w:t>
            </w:r>
          </w:p>
        </w:tc>
      </w:tr>
      <w:tr w:rsidR="00EC6204" w:rsidRPr="00C76E6F" w14:paraId="27B75B6A" w14:textId="77777777" w:rsidTr="00D27829">
        <w:trPr>
          <w:trHeight w:val="183"/>
        </w:trPr>
        <w:tc>
          <w:tcPr>
            <w:tcW w:w="1213" w:type="pct"/>
            <w:vMerge w:val="restart"/>
            <w:vAlign w:val="center"/>
          </w:tcPr>
          <w:p w14:paraId="420CAB00" w14:textId="77777777" w:rsidR="00EC6204" w:rsidRPr="00C76E6F" w:rsidRDefault="00EC6204" w:rsidP="00D27829">
            <w:pPr>
              <w:jc w:val="center"/>
              <w:rPr>
                <w:color w:val="000000"/>
                <w:sz w:val="28"/>
                <w:szCs w:val="28"/>
              </w:rPr>
            </w:pPr>
            <w:r w:rsidRPr="00C76E6F">
              <w:rPr>
                <w:color w:val="000000"/>
                <w:sz w:val="28"/>
                <w:szCs w:val="28"/>
              </w:rPr>
              <w:t>Tuổi</w:t>
            </w:r>
          </w:p>
        </w:tc>
        <w:tc>
          <w:tcPr>
            <w:tcW w:w="1138" w:type="pct"/>
            <w:vAlign w:val="center"/>
          </w:tcPr>
          <w:p w14:paraId="7B08F743" w14:textId="77777777" w:rsidR="00EC6204" w:rsidRPr="00C76E6F" w:rsidRDefault="00EC6204" w:rsidP="00D27829">
            <w:pPr>
              <w:jc w:val="center"/>
              <w:rPr>
                <w:rFonts w:eastAsia="Times New Roman"/>
                <w:i/>
                <w:color w:val="000000"/>
                <w:sz w:val="28"/>
                <w:szCs w:val="28"/>
              </w:rPr>
            </w:pPr>
            <w:r w:rsidRPr="00C76E6F">
              <w:rPr>
                <w:rFonts w:eastAsia="Times New Roman"/>
                <w:i/>
                <w:color w:val="000000"/>
                <w:sz w:val="28"/>
                <w:szCs w:val="28"/>
              </w:rPr>
              <w:t>20- 29</w:t>
            </w:r>
          </w:p>
        </w:tc>
        <w:tc>
          <w:tcPr>
            <w:tcW w:w="1323" w:type="pct"/>
            <w:vAlign w:val="center"/>
          </w:tcPr>
          <w:p w14:paraId="2202C47F"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3</w:t>
            </w:r>
          </w:p>
        </w:tc>
        <w:tc>
          <w:tcPr>
            <w:tcW w:w="1326" w:type="pct"/>
            <w:vAlign w:val="center"/>
          </w:tcPr>
          <w:p w14:paraId="5F38F90D" w14:textId="77777777" w:rsidR="00EC6204" w:rsidRPr="00C76E6F" w:rsidRDefault="00EC6204" w:rsidP="00D27829">
            <w:pPr>
              <w:jc w:val="center"/>
              <w:rPr>
                <w:color w:val="000000"/>
                <w:sz w:val="28"/>
                <w:szCs w:val="28"/>
              </w:rPr>
            </w:pPr>
            <w:r w:rsidRPr="00C76E6F">
              <w:rPr>
                <w:color w:val="000000"/>
                <w:sz w:val="28"/>
                <w:szCs w:val="28"/>
              </w:rPr>
              <w:t>1,1</w:t>
            </w:r>
          </w:p>
        </w:tc>
      </w:tr>
      <w:tr w:rsidR="00EC6204" w:rsidRPr="00C76E6F" w14:paraId="67D99209" w14:textId="77777777" w:rsidTr="00D27829">
        <w:trPr>
          <w:trHeight w:val="183"/>
        </w:trPr>
        <w:tc>
          <w:tcPr>
            <w:tcW w:w="1213" w:type="pct"/>
            <w:vMerge/>
            <w:vAlign w:val="center"/>
          </w:tcPr>
          <w:p w14:paraId="403AB65E" w14:textId="77777777" w:rsidR="00EC6204" w:rsidRPr="00C76E6F" w:rsidRDefault="00EC6204" w:rsidP="00D27829">
            <w:pPr>
              <w:jc w:val="center"/>
              <w:rPr>
                <w:color w:val="000000"/>
                <w:sz w:val="28"/>
                <w:szCs w:val="28"/>
              </w:rPr>
            </w:pPr>
          </w:p>
        </w:tc>
        <w:tc>
          <w:tcPr>
            <w:tcW w:w="1138" w:type="pct"/>
            <w:vAlign w:val="center"/>
          </w:tcPr>
          <w:p w14:paraId="27730B38" w14:textId="77777777" w:rsidR="00EC6204" w:rsidRPr="00C76E6F" w:rsidRDefault="00EC6204" w:rsidP="00D27829">
            <w:pPr>
              <w:jc w:val="center"/>
              <w:rPr>
                <w:rFonts w:eastAsia="Times New Roman"/>
                <w:i/>
                <w:color w:val="000000"/>
                <w:sz w:val="28"/>
                <w:szCs w:val="28"/>
              </w:rPr>
            </w:pPr>
            <w:r w:rsidRPr="00C76E6F">
              <w:rPr>
                <w:rFonts w:eastAsia="Times New Roman"/>
                <w:i/>
                <w:color w:val="000000"/>
                <w:sz w:val="28"/>
                <w:szCs w:val="28"/>
              </w:rPr>
              <w:t>30-39</w:t>
            </w:r>
          </w:p>
        </w:tc>
        <w:tc>
          <w:tcPr>
            <w:tcW w:w="1323" w:type="pct"/>
            <w:vAlign w:val="center"/>
          </w:tcPr>
          <w:p w14:paraId="0382195F" w14:textId="77777777" w:rsidR="00EC6204" w:rsidRPr="00C76E6F" w:rsidRDefault="00EC6204" w:rsidP="00D27829">
            <w:pPr>
              <w:jc w:val="center"/>
              <w:rPr>
                <w:rFonts w:eastAsia="Times New Roman"/>
                <w:color w:val="000000"/>
                <w:sz w:val="28"/>
                <w:szCs w:val="28"/>
              </w:rPr>
            </w:pPr>
            <w:r w:rsidRPr="00C76E6F">
              <w:rPr>
                <w:color w:val="000000"/>
                <w:sz w:val="28"/>
                <w:szCs w:val="28"/>
              </w:rPr>
              <w:t>12</w:t>
            </w:r>
          </w:p>
        </w:tc>
        <w:tc>
          <w:tcPr>
            <w:tcW w:w="1326" w:type="pct"/>
            <w:vAlign w:val="center"/>
          </w:tcPr>
          <w:p w14:paraId="31140391" w14:textId="77777777" w:rsidR="00EC6204" w:rsidRPr="00C76E6F" w:rsidRDefault="00EC6204" w:rsidP="00D27829">
            <w:pPr>
              <w:jc w:val="center"/>
              <w:rPr>
                <w:color w:val="000000"/>
                <w:sz w:val="28"/>
                <w:szCs w:val="28"/>
              </w:rPr>
            </w:pPr>
            <w:r w:rsidRPr="00C76E6F">
              <w:rPr>
                <w:color w:val="000000"/>
                <w:sz w:val="28"/>
                <w:szCs w:val="28"/>
              </w:rPr>
              <w:t>4,2</w:t>
            </w:r>
          </w:p>
        </w:tc>
      </w:tr>
      <w:tr w:rsidR="00EC6204" w:rsidRPr="00C76E6F" w14:paraId="4BBBD204" w14:textId="77777777" w:rsidTr="00D27829">
        <w:trPr>
          <w:trHeight w:val="183"/>
        </w:trPr>
        <w:tc>
          <w:tcPr>
            <w:tcW w:w="1213" w:type="pct"/>
            <w:vMerge/>
            <w:vAlign w:val="center"/>
          </w:tcPr>
          <w:p w14:paraId="20C46499" w14:textId="77777777" w:rsidR="00EC6204" w:rsidRPr="00C76E6F" w:rsidRDefault="00EC6204" w:rsidP="00D27829">
            <w:pPr>
              <w:jc w:val="center"/>
              <w:rPr>
                <w:color w:val="000000"/>
                <w:sz w:val="28"/>
                <w:szCs w:val="28"/>
              </w:rPr>
            </w:pPr>
          </w:p>
        </w:tc>
        <w:tc>
          <w:tcPr>
            <w:tcW w:w="1138" w:type="pct"/>
            <w:vAlign w:val="center"/>
          </w:tcPr>
          <w:p w14:paraId="295408B1" w14:textId="77777777" w:rsidR="00EC6204" w:rsidRPr="00C76E6F" w:rsidRDefault="00EC6204" w:rsidP="00D27829">
            <w:pPr>
              <w:jc w:val="center"/>
              <w:rPr>
                <w:rFonts w:eastAsia="Times New Roman"/>
                <w:i/>
                <w:color w:val="000000"/>
                <w:sz w:val="28"/>
                <w:szCs w:val="28"/>
              </w:rPr>
            </w:pPr>
            <w:r w:rsidRPr="00C76E6F">
              <w:rPr>
                <w:rFonts w:eastAsia="Times New Roman"/>
                <w:i/>
                <w:color w:val="000000"/>
                <w:sz w:val="28"/>
                <w:szCs w:val="28"/>
              </w:rPr>
              <w:t>40-49</w:t>
            </w:r>
          </w:p>
        </w:tc>
        <w:tc>
          <w:tcPr>
            <w:tcW w:w="1323" w:type="pct"/>
            <w:vAlign w:val="center"/>
          </w:tcPr>
          <w:p w14:paraId="17DE303E" w14:textId="77777777" w:rsidR="00EC6204" w:rsidRPr="00C76E6F" w:rsidRDefault="00EC6204" w:rsidP="00D27829">
            <w:pPr>
              <w:jc w:val="center"/>
              <w:rPr>
                <w:color w:val="000000"/>
                <w:sz w:val="28"/>
                <w:szCs w:val="28"/>
              </w:rPr>
            </w:pPr>
            <w:r w:rsidRPr="00C76E6F">
              <w:rPr>
                <w:color w:val="000000"/>
                <w:sz w:val="28"/>
                <w:szCs w:val="28"/>
              </w:rPr>
              <w:t>34</w:t>
            </w:r>
          </w:p>
        </w:tc>
        <w:tc>
          <w:tcPr>
            <w:tcW w:w="1326" w:type="pct"/>
            <w:vAlign w:val="center"/>
          </w:tcPr>
          <w:p w14:paraId="41ED6801" w14:textId="77777777" w:rsidR="00EC6204" w:rsidRPr="00C76E6F" w:rsidRDefault="00EC6204" w:rsidP="00D27829">
            <w:pPr>
              <w:jc w:val="center"/>
              <w:rPr>
                <w:color w:val="000000"/>
                <w:sz w:val="28"/>
                <w:szCs w:val="28"/>
              </w:rPr>
            </w:pPr>
            <w:r w:rsidRPr="00C76E6F">
              <w:rPr>
                <w:color w:val="000000"/>
                <w:sz w:val="28"/>
                <w:szCs w:val="28"/>
              </w:rPr>
              <w:t>11,8</w:t>
            </w:r>
          </w:p>
        </w:tc>
      </w:tr>
      <w:tr w:rsidR="00EC6204" w:rsidRPr="00C76E6F" w14:paraId="34E6B9E4" w14:textId="77777777" w:rsidTr="00D27829">
        <w:trPr>
          <w:trHeight w:val="183"/>
        </w:trPr>
        <w:tc>
          <w:tcPr>
            <w:tcW w:w="1213" w:type="pct"/>
            <w:vMerge/>
            <w:vAlign w:val="center"/>
          </w:tcPr>
          <w:p w14:paraId="7F74D39E" w14:textId="77777777" w:rsidR="00EC6204" w:rsidRPr="00C76E6F" w:rsidRDefault="00EC6204" w:rsidP="00D27829">
            <w:pPr>
              <w:jc w:val="center"/>
              <w:rPr>
                <w:color w:val="000000"/>
                <w:sz w:val="28"/>
                <w:szCs w:val="28"/>
              </w:rPr>
            </w:pPr>
          </w:p>
        </w:tc>
        <w:tc>
          <w:tcPr>
            <w:tcW w:w="1138" w:type="pct"/>
            <w:vAlign w:val="center"/>
          </w:tcPr>
          <w:p w14:paraId="3FE75161" w14:textId="77777777" w:rsidR="00EC6204" w:rsidRPr="00C76E6F" w:rsidRDefault="00EC6204" w:rsidP="00D27829">
            <w:pPr>
              <w:jc w:val="center"/>
              <w:rPr>
                <w:rFonts w:eastAsia="Times New Roman"/>
                <w:i/>
                <w:color w:val="000000"/>
                <w:sz w:val="28"/>
                <w:szCs w:val="28"/>
              </w:rPr>
            </w:pPr>
            <w:r w:rsidRPr="00C76E6F">
              <w:rPr>
                <w:rFonts w:eastAsia="Times New Roman"/>
                <w:i/>
                <w:color w:val="000000"/>
                <w:sz w:val="28"/>
                <w:szCs w:val="28"/>
              </w:rPr>
              <w:t>50-59</w:t>
            </w:r>
          </w:p>
        </w:tc>
        <w:tc>
          <w:tcPr>
            <w:tcW w:w="1323" w:type="pct"/>
            <w:vAlign w:val="center"/>
          </w:tcPr>
          <w:p w14:paraId="2829CF2E" w14:textId="77777777" w:rsidR="00EC6204" w:rsidRPr="00C76E6F" w:rsidRDefault="00EC6204" w:rsidP="00D27829">
            <w:pPr>
              <w:jc w:val="center"/>
              <w:rPr>
                <w:color w:val="000000"/>
                <w:sz w:val="28"/>
                <w:szCs w:val="28"/>
              </w:rPr>
            </w:pPr>
            <w:r w:rsidRPr="00C76E6F">
              <w:rPr>
                <w:color w:val="000000"/>
                <w:sz w:val="28"/>
                <w:szCs w:val="28"/>
              </w:rPr>
              <w:t>62</w:t>
            </w:r>
          </w:p>
        </w:tc>
        <w:tc>
          <w:tcPr>
            <w:tcW w:w="1326" w:type="pct"/>
            <w:vAlign w:val="center"/>
          </w:tcPr>
          <w:p w14:paraId="66FDE27D" w14:textId="77777777" w:rsidR="00EC6204" w:rsidRPr="00BA64CD" w:rsidRDefault="00EC6204" w:rsidP="00D27829">
            <w:pPr>
              <w:jc w:val="center"/>
              <w:rPr>
                <w:b/>
                <w:color w:val="000000"/>
                <w:sz w:val="28"/>
                <w:szCs w:val="28"/>
              </w:rPr>
            </w:pPr>
            <w:r w:rsidRPr="00BA64CD">
              <w:rPr>
                <w:b/>
                <w:color w:val="000000"/>
                <w:sz w:val="28"/>
                <w:szCs w:val="28"/>
              </w:rPr>
              <w:t>21,6</w:t>
            </w:r>
          </w:p>
        </w:tc>
      </w:tr>
      <w:tr w:rsidR="00EC6204" w:rsidRPr="00C76E6F" w14:paraId="45D84FF8" w14:textId="77777777" w:rsidTr="00D27829">
        <w:trPr>
          <w:trHeight w:val="191"/>
        </w:trPr>
        <w:tc>
          <w:tcPr>
            <w:tcW w:w="1213" w:type="pct"/>
            <w:vMerge/>
            <w:vAlign w:val="center"/>
          </w:tcPr>
          <w:p w14:paraId="12762990" w14:textId="77777777" w:rsidR="00EC6204" w:rsidRPr="00C76E6F" w:rsidRDefault="00EC6204" w:rsidP="00D27829">
            <w:pPr>
              <w:jc w:val="center"/>
              <w:rPr>
                <w:color w:val="000000"/>
                <w:sz w:val="28"/>
                <w:szCs w:val="28"/>
              </w:rPr>
            </w:pPr>
          </w:p>
        </w:tc>
        <w:tc>
          <w:tcPr>
            <w:tcW w:w="1138" w:type="pct"/>
            <w:vAlign w:val="center"/>
          </w:tcPr>
          <w:p w14:paraId="5A252299" w14:textId="77777777" w:rsidR="00EC6204" w:rsidRPr="00C76E6F" w:rsidRDefault="00EC6204" w:rsidP="00D27829">
            <w:pPr>
              <w:jc w:val="center"/>
              <w:rPr>
                <w:rFonts w:eastAsia="Times New Roman"/>
                <w:i/>
                <w:color w:val="000000"/>
                <w:sz w:val="28"/>
                <w:szCs w:val="28"/>
              </w:rPr>
            </w:pPr>
            <w:r w:rsidRPr="00C76E6F">
              <w:rPr>
                <w:i/>
                <w:color w:val="000000"/>
                <w:sz w:val="28"/>
                <w:szCs w:val="28"/>
              </w:rPr>
              <w:t>&gt; 60</w:t>
            </w:r>
          </w:p>
        </w:tc>
        <w:tc>
          <w:tcPr>
            <w:tcW w:w="1323" w:type="pct"/>
            <w:vAlign w:val="center"/>
          </w:tcPr>
          <w:p w14:paraId="5DAD24A4" w14:textId="77777777" w:rsidR="00EC6204" w:rsidRPr="00C76E6F" w:rsidRDefault="00EC6204" w:rsidP="00D27829">
            <w:pPr>
              <w:jc w:val="center"/>
              <w:rPr>
                <w:color w:val="000000"/>
                <w:sz w:val="28"/>
                <w:szCs w:val="28"/>
              </w:rPr>
            </w:pPr>
            <w:r w:rsidRPr="00C76E6F">
              <w:rPr>
                <w:color w:val="000000"/>
                <w:sz w:val="28"/>
                <w:szCs w:val="28"/>
              </w:rPr>
              <w:t>176</w:t>
            </w:r>
          </w:p>
        </w:tc>
        <w:tc>
          <w:tcPr>
            <w:tcW w:w="1326" w:type="pct"/>
            <w:vAlign w:val="center"/>
          </w:tcPr>
          <w:p w14:paraId="56639858" w14:textId="77777777" w:rsidR="00EC6204" w:rsidRPr="00BA64CD" w:rsidRDefault="00EC6204" w:rsidP="00D27829">
            <w:pPr>
              <w:jc w:val="center"/>
              <w:rPr>
                <w:b/>
                <w:color w:val="000000"/>
                <w:sz w:val="28"/>
                <w:szCs w:val="28"/>
              </w:rPr>
            </w:pPr>
            <w:r w:rsidRPr="00BA64CD">
              <w:rPr>
                <w:b/>
                <w:color w:val="000000"/>
                <w:sz w:val="28"/>
                <w:szCs w:val="28"/>
              </w:rPr>
              <w:t>61,3</w:t>
            </w:r>
          </w:p>
        </w:tc>
      </w:tr>
      <w:tr w:rsidR="00EC6204" w:rsidRPr="00C76E6F" w14:paraId="167B5270" w14:textId="77777777" w:rsidTr="00D27829">
        <w:trPr>
          <w:trHeight w:val="191"/>
        </w:trPr>
        <w:tc>
          <w:tcPr>
            <w:tcW w:w="1213" w:type="pct"/>
            <w:vMerge/>
            <w:vAlign w:val="center"/>
          </w:tcPr>
          <w:p w14:paraId="1680BB6E" w14:textId="77777777" w:rsidR="00EC6204" w:rsidRPr="00C76E6F" w:rsidRDefault="00EC6204" w:rsidP="00D27829">
            <w:pPr>
              <w:jc w:val="center"/>
              <w:rPr>
                <w:color w:val="000000"/>
                <w:sz w:val="28"/>
                <w:szCs w:val="28"/>
              </w:rPr>
            </w:pPr>
          </w:p>
        </w:tc>
        <w:tc>
          <w:tcPr>
            <w:tcW w:w="3787" w:type="pct"/>
            <w:gridSpan w:val="3"/>
            <w:vAlign w:val="center"/>
          </w:tcPr>
          <w:p w14:paraId="63A338BC" w14:textId="77777777" w:rsidR="00EC6204" w:rsidRPr="00C76E6F" w:rsidRDefault="00EC6204" w:rsidP="00D27829">
            <w:pPr>
              <w:jc w:val="center"/>
              <w:rPr>
                <w:color w:val="000000"/>
                <w:sz w:val="28"/>
                <w:szCs w:val="28"/>
              </w:rPr>
            </w:pPr>
            <w:r w:rsidRPr="00C76E6F">
              <w:rPr>
                <w:sz w:val="28"/>
                <w:szCs w:val="28"/>
                <w:shd w:val="clear" w:color="auto" w:fill="FFFFFF"/>
              </w:rPr>
              <w:t>X̄</w:t>
            </w:r>
            <w:r w:rsidRPr="00C76E6F">
              <w:rPr>
                <w:sz w:val="28"/>
                <w:szCs w:val="28"/>
              </w:rPr>
              <w:t xml:space="preserve"> ± SD</w:t>
            </w:r>
            <w:r w:rsidRPr="00C76E6F">
              <w:rPr>
                <w:color w:val="000000"/>
                <w:sz w:val="28"/>
                <w:szCs w:val="28"/>
              </w:rPr>
              <w:t xml:space="preserve">: 62,4 </w:t>
            </w:r>
            <w:r w:rsidRPr="00C76E6F">
              <w:rPr>
                <w:sz w:val="28"/>
                <w:szCs w:val="28"/>
              </w:rPr>
              <w:t>±</w:t>
            </w:r>
            <w:r w:rsidRPr="00C76E6F">
              <w:rPr>
                <w:color w:val="000000"/>
                <w:sz w:val="28"/>
                <w:szCs w:val="28"/>
              </w:rPr>
              <w:t xml:space="preserve"> 13,2</w:t>
            </w:r>
          </w:p>
          <w:p w14:paraId="07C472F8" w14:textId="77777777" w:rsidR="00EC6204" w:rsidRPr="00C76E6F" w:rsidRDefault="00EC6204" w:rsidP="00D27829">
            <w:pPr>
              <w:jc w:val="center"/>
              <w:rPr>
                <w:color w:val="000000"/>
                <w:sz w:val="28"/>
                <w:szCs w:val="28"/>
              </w:rPr>
            </w:pPr>
            <w:r w:rsidRPr="00C76E6F">
              <w:rPr>
                <w:color w:val="000000"/>
                <w:sz w:val="28"/>
                <w:szCs w:val="28"/>
              </w:rPr>
              <w:t>Min-Max: 26-91</w:t>
            </w:r>
          </w:p>
        </w:tc>
      </w:tr>
    </w:tbl>
    <w:p w14:paraId="364682A7" w14:textId="461ABA1C" w:rsidR="00EC6204" w:rsidRDefault="00FA57B6" w:rsidP="00BF558D">
      <w:pPr>
        <w:spacing w:before="120"/>
        <w:ind w:firstLine="720"/>
        <w:jc w:val="both"/>
        <w:rPr>
          <w:color w:val="000000"/>
          <w:sz w:val="28"/>
          <w:szCs w:val="28"/>
        </w:rPr>
      </w:pPr>
      <w:r w:rsidRPr="00FA57B6">
        <w:rPr>
          <w:b/>
          <w:color w:val="000000"/>
          <w:sz w:val="28"/>
          <w:szCs w:val="28"/>
        </w:rPr>
        <w:t>Nhận xét:</w:t>
      </w:r>
      <w:r>
        <w:rPr>
          <w:color w:val="000000"/>
          <w:sz w:val="28"/>
          <w:szCs w:val="28"/>
        </w:rPr>
        <w:t xml:space="preserve"> </w:t>
      </w:r>
      <w:r w:rsidR="00EC6204" w:rsidRPr="00C76E6F">
        <w:rPr>
          <w:color w:val="000000"/>
          <w:sz w:val="28"/>
          <w:szCs w:val="28"/>
        </w:rPr>
        <w:t xml:space="preserve">Trong tổng số 287 đối tượng nghiên cứu, nam giới là 103 (35,9%), nữ giới là 184 (64,1%). Về tuổi, tuổi &gt; 60 là 176 (61,3%); 50-59 tuổi là 62 (21,6%), dưới 50 tuổi là 49 (17,1%). </w:t>
      </w:r>
    </w:p>
    <w:p w14:paraId="6BABB9CE" w14:textId="77777777" w:rsidR="00FA57B6" w:rsidRPr="00C76E6F" w:rsidRDefault="00FA57B6" w:rsidP="00EC6204">
      <w:pPr>
        <w:ind w:firstLine="720"/>
        <w:jc w:val="both"/>
        <w:rPr>
          <w:color w:val="000000"/>
          <w:sz w:val="28"/>
          <w:szCs w:val="28"/>
        </w:rPr>
      </w:pPr>
    </w:p>
    <w:p w14:paraId="411F7766" w14:textId="77777777" w:rsidR="00EC6204" w:rsidRPr="00002EC8" w:rsidRDefault="00EC6204" w:rsidP="00FA57B6">
      <w:pPr>
        <w:spacing w:line="276" w:lineRule="auto"/>
        <w:jc w:val="center"/>
        <w:rPr>
          <w:rFonts w:cs="Times New Roman"/>
          <w:b/>
          <w:color w:val="000000" w:themeColor="text1"/>
          <w:sz w:val="28"/>
          <w:szCs w:val="28"/>
          <w:lang w:val="vi-VN"/>
        </w:rPr>
      </w:pPr>
      <w:r w:rsidRPr="00002EC8">
        <w:rPr>
          <w:rFonts w:cs="Times New Roman"/>
          <w:b/>
          <w:i/>
          <w:iCs/>
          <w:color w:val="000000" w:themeColor="text1"/>
          <w:sz w:val="28"/>
          <w:szCs w:val="28"/>
        </w:rPr>
        <w:t xml:space="preserve">Bảng 3.2. </w:t>
      </w:r>
      <w:r w:rsidRPr="00C76E6F">
        <w:rPr>
          <w:b/>
          <w:i/>
          <w:color w:val="000000"/>
          <w:sz w:val="28"/>
          <w:szCs w:val="28"/>
        </w:rPr>
        <w:t>Tiền sử mắc bệnh khớp của đối tượng nghiên cứu (n=287)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2400"/>
        <w:gridCol w:w="2401"/>
      </w:tblGrid>
      <w:tr w:rsidR="00EC6204" w:rsidRPr="00C76E6F" w14:paraId="49A09BD5" w14:textId="77777777" w:rsidTr="00D27829">
        <w:trPr>
          <w:trHeight w:val="846"/>
        </w:trPr>
        <w:tc>
          <w:tcPr>
            <w:tcW w:w="2351" w:type="pct"/>
            <w:tcBorders>
              <w:tl2br w:val="single" w:sz="4" w:space="0" w:color="auto"/>
            </w:tcBorders>
            <w:vAlign w:val="center"/>
          </w:tcPr>
          <w:p w14:paraId="6F34549A" w14:textId="77777777" w:rsidR="00EC6204" w:rsidRPr="00C76E6F" w:rsidRDefault="00EC6204" w:rsidP="00D27829">
            <w:pPr>
              <w:jc w:val="right"/>
              <w:rPr>
                <w:b/>
                <w:color w:val="000000"/>
                <w:sz w:val="28"/>
                <w:szCs w:val="28"/>
              </w:rPr>
            </w:pPr>
            <w:r w:rsidRPr="00C76E6F">
              <w:rPr>
                <w:b/>
                <w:color w:val="000000"/>
                <w:sz w:val="28"/>
                <w:szCs w:val="28"/>
              </w:rPr>
              <w:t>KQNC</w:t>
            </w:r>
          </w:p>
          <w:p w14:paraId="459E7BE6" w14:textId="77777777" w:rsidR="00EC6204" w:rsidRPr="00C76E6F" w:rsidRDefault="00EC6204" w:rsidP="00D27829">
            <w:pPr>
              <w:rPr>
                <w:b/>
                <w:color w:val="000000"/>
                <w:sz w:val="28"/>
                <w:szCs w:val="28"/>
              </w:rPr>
            </w:pPr>
            <w:r w:rsidRPr="00C76E6F">
              <w:rPr>
                <w:b/>
                <w:color w:val="000000"/>
                <w:sz w:val="28"/>
                <w:szCs w:val="28"/>
              </w:rPr>
              <w:t>CTNC</w:t>
            </w:r>
          </w:p>
        </w:tc>
        <w:tc>
          <w:tcPr>
            <w:tcW w:w="1324" w:type="pct"/>
            <w:vAlign w:val="center"/>
          </w:tcPr>
          <w:p w14:paraId="6C040C61" w14:textId="77777777" w:rsidR="00EC6204" w:rsidRPr="00C76E6F" w:rsidRDefault="00EC6204" w:rsidP="00D27829">
            <w:pPr>
              <w:jc w:val="center"/>
              <w:rPr>
                <w:b/>
                <w:color w:val="000000"/>
                <w:sz w:val="28"/>
                <w:szCs w:val="28"/>
              </w:rPr>
            </w:pPr>
            <w:r w:rsidRPr="00C76E6F">
              <w:rPr>
                <w:b/>
                <w:color w:val="000000"/>
                <w:sz w:val="28"/>
                <w:szCs w:val="28"/>
              </w:rPr>
              <w:t>Số lượng</w:t>
            </w:r>
          </w:p>
        </w:tc>
        <w:tc>
          <w:tcPr>
            <w:tcW w:w="1325" w:type="pct"/>
            <w:vAlign w:val="center"/>
          </w:tcPr>
          <w:p w14:paraId="725BDFAB" w14:textId="77777777" w:rsidR="00EC6204" w:rsidRPr="00C76E6F" w:rsidRDefault="00EC6204" w:rsidP="00D27829">
            <w:pPr>
              <w:jc w:val="center"/>
              <w:rPr>
                <w:b/>
                <w:color w:val="000000"/>
                <w:sz w:val="28"/>
                <w:szCs w:val="28"/>
              </w:rPr>
            </w:pPr>
            <w:r w:rsidRPr="00C76E6F">
              <w:rPr>
                <w:b/>
                <w:color w:val="000000"/>
                <w:sz w:val="28"/>
                <w:szCs w:val="28"/>
              </w:rPr>
              <w:t>Tỷ lệ (%)</w:t>
            </w:r>
          </w:p>
        </w:tc>
      </w:tr>
      <w:tr w:rsidR="00EC6204" w:rsidRPr="00C76E6F" w14:paraId="268839C4" w14:textId="77777777" w:rsidTr="00D27829">
        <w:trPr>
          <w:trHeight w:val="482"/>
        </w:trPr>
        <w:tc>
          <w:tcPr>
            <w:tcW w:w="2351" w:type="pct"/>
            <w:vAlign w:val="center"/>
          </w:tcPr>
          <w:p w14:paraId="318705D5" w14:textId="77777777" w:rsidR="00EC6204" w:rsidRPr="00C76E6F" w:rsidRDefault="00EC6204" w:rsidP="00D27829">
            <w:pPr>
              <w:jc w:val="center"/>
              <w:rPr>
                <w:i/>
                <w:color w:val="000000"/>
                <w:sz w:val="28"/>
                <w:szCs w:val="28"/>
              </w:rPr>
            </w:pPr>
            <w:r w:rsidRPr="00C76E6F">
              <w:rPr>
                <w:i/>
                <w:color w:val="000000"/>
                <w:sz w:val="28"/>
                <w:szCs w:val="28"/>
              </w:rPr>
              <w:t>Thoái hóa khớp</w:t>
            </w:r>
          </w:p>
        </w:tc>
        <w:tc>
          <w:tcPr>
            <w:tcW w:w="1324" w:type="pct"/>
            <w:vAlign w:val="center"/>
          </w:tcPr>
          <w:p w14:paraId="23F792D9" w14:textId="77777777" w:rsidR="00EC6204" w:rsidRPr="00C76E6F" w:rsidRDefault="00EC6204" w:rsidP="00D27829">
            <w:pPr>
              <w:jc w:val="center"/>
              <w:rPr>
                <w:color w:val="000000"/>
                <w:sz w:val="28"/>
                <w:szCs w:val="28"/>
              </w:rPr>
            </w:pPr>
            <w:r w:rsidRPr="00C76E6F">
              <w:rPr>
                <w:color w:val="000000"/>
                <w:sz w:val="28"/>
                <w:szCs w:val="28"/>
              </w:rPr>
              <w:t>270</w:t>
            </w:r>
          </w:p>
        </w:tc>
        <w:tc>
          <w:tcPr>
            <w:tcW w:w="1325" w:type="pct"/>
            <w:vAlign w:val="center"/>
          </w:tcPr>
          <w:p w14:paraId="6BC959D5" w14:textId="77777777" w:rsidR="00EC6204" w:rsidRPr="00C76E6F" w:rsidRDefault="00EC6204" w:rsidP="00D27829">
            <w:pPr>
              <w:jc w:val="center"/>
              <w:rPr>
                <w:color w:val="000000"/>
                <w:sz w:val="28"/>
                <w:szCs w:val="28"/>
              </w:rPr>
            </w:pPr>
            <w:r w:rsidRPr="00C76E6F">
              <w:rPr>
                <w:color w:val="000000"/>
                <w:sz w:val="28"/>
                <w:szCs w:val="28"/>
              </w:rPr>
              <w:t>94,1</w:t>
            </w:r>
          </w:p>
        </w:tc>
      </w:tr>
      <w:tr w:rsidR="00EC6204" w:rsidRPr="00C76E6F" w14:paraId="61806CC3" w14:textId="77777777" w:rsidTr="00D27829">
        <w:trPr>
          <w:trHeight w:val="482"/>
        </w:trPr>
        <w:tc>
          <w:tcPr>
            <w:tcW w:w="2351" w:type="pct"/>
            <w:vAlign w:val="center"/>
          </w:tcPr>
          <w:p w14:paraId="531CD192" w14:textId="77777777" w:rsidR="00EC6204" w:rsidRPr="00C76E6F" w:rsidRDefault="00EC6204" w:rsidP="00D27829">
            <w:pPr>
              <w:jc w:val="center"/>
              <w:rPr>
                <w:i/>
                <w:color w:val="000000"/>
                <w:sz w:val="28"/>
                <w:szCs w:val="28"/>
              </w:rPr>
            </w:pPr>
            <w:r w:rsidRPr="00C76E6F">
              <w:rPr>
                <w:i/>
                <w:color w:val="000000"/>
                <w:sz w:val="28"/>
                <w:szCs w:val="28"/>
              </w:rPr>
              <w:t>Viêm khớp dạng thấp</w:t>
            </w:r>
          </w:p>
        </w:tc>
        <w:tc>
          <w:tcPr>
            <w:tcW w:w="1324" w:type="pct"/>
            <w:vAlign w:val="center"/>
          </w:tcPr>
          <w:p w14:paraId="13A09ED1" w14:textId="77777777" w:rsidR="00EC6204" w:rsidRPr="00C76E6F" w:rsidRDefault="00EC6204" w:rsidP="00D27829">
            <w:pPr>
              <w:jc w:val="center"/>
              <w:rPr>
                <w:color w:val="000000"/>
                <w:sz w:val="28"/>
                <w:szCs w:val="28"/>
              </w:rPr>
            </w:pPr>
            <w:r w:rsidRPr="00C76E6F">
              <w:rPr>
                <w:color w:val="000000"/>
                <w:sz w:val="28"/>
                <w:szCs w:val="28"/>
              </w:rPr>
              <w:t>6</w:t>
            </w:r>
          </w:p>
        </w:tc>
        <w:tc>
          <w:tcPr>
            <w:tcW w:w="1325" w:type="pct"/>
            <w:vAlign w:val="center"/>
          </w:tcPr>
          <w:p w14:paraId="13F96410" w14:textId="77777777" w:rsidR="00EC6204" w:rsidRPr="00C76E6F" w:rsidRDefault="00EC6204" w:rsidP="00D27829">
            <w:pPr>
              <w:jc w:val="center"/>
              <w:rPr>
                <w:color w:val="000000"/>
                <w:sz w:val="28"/>
                <w:szCs w:val="28"/>
              </w:rPr>
            </w:pPr>
            <w:r w:rsidRPr="00C76E6F">
              <w:rPr>
                <w:color w:val="000000"/>
                <w:sz w:val="28"/>
                <w:szCs w:val="28"/>
              </w:rPr>
              <w:t>2,1</w:t>
            </w:r>
          </w:p>
        </w:tc>
      </w:tr>
      <w:tr w:rsidR="00EC6204" w:rsidRPr="00C76E6F" w14:paraId="76006A87" w14:textId="77777777" w:rsidTr="00D27829">
        <w:trPr>
          <w:trHeight w:val="482"/>
        </w:trPr>
        <w:tc>
          <w:tcPr>
            <w:tcW w:w="2351" w:type="pct"/>
            <w:vAlign w:val="center"/>
          </w:tcPr>
          <w:p w14:paraId="16D96276" w14:textId="77777777" w:rsidR="00EC6204" w:rsidRPr="00C76E6F" w:rsidRDefault="00EC6204" w:rsidP="00D27829">
            <w:pPr>
              <w:jc w:val="center"/>
              <w:rPr>
                <w:i/>
                <w:color w:val="000000"/>
                <w:sz w:val="28"/>
                <w:szCs w:val="28"/>
              </w:rPr>
            </w:pPr>
            <w:r w:rsidRPr="00C76E6F">
              <w:rPr>
                <w:i/>
                <w:color w:val="000000"/>
                <w:sz w:val="28"/>
                <w:szCs w:val="28"/>
              </w:rPr>
              <w:t>Gút</w:t>
            </w:r>
          </w:p>
        </w:tc>
        <w:tc>
          <w:tcPr>
            <w:tcW w:w="1324" w:type="pct"/>
            <w:vAlign w:val="center"/>
          </w:tcPr>
          <w:p w14:paraId="2CA318BE" w14:textId="77777777" w:rsidR="00EC6204" w:rsidRPr="00C76E6F" w:rsidRDefault="00EC6204" w:rsidP="00D27829">
            <w:pPr>
              <w:jc w:val="center"/>
              <w:rPr>
                <w:color w:val="000000"/>
                <w:sz w:val="28"/>
                <w:szCs w:val="28"/>
              </w:rPr>
            </w:pPr>
            <w:r w:rsidRPr="00C76E6F">
              <w:rPr>
                <w:color w:val="000000"/>
                <w:sz w:val="28"/>
                <w:szCs w:val="28"/>
              </w:rPr>
              <w:t>42</w:t>
            </w:r>
          </w:p>
        </w:tc>
        <w:tc>
          <w:tcPr>
            <w:tcW w:w="1325" w:type="pct"/>
            <w:vAlign w:val="center"/>
          </w:tcPr>
          <w:p w14:paraId="07F8FCA1" w14:textId="77777777" w:rsidR="00EC6204" w:rsidRPr="00C76E6F" w:rsidRDefault="00EC6204" w:rsidP="00D27829">
            <w:pPr>
              <w:jc w:val="center"/>
              <w:rPr>
                <w:color w:val="000000"/>
                <w:sz w:val="28"/>
                <w:szCs w:val="28"/>
              </w:rPr>
            </w:pPr>
            <w:r w:rsidRPr="00C76E6F">
              <w:rPr>
                <w:color w:val="000000"/>
                <w:sz w:val="28"/>
                <w:szCs w:val="28"/>
              </w:rPr>
              <w:t>14,6</w:t>
            </w:r>
          </w:p>
        </w:tc>
      </w:tr>
    </w:tbl>
    <w:p w14:paraId="6C0A9377" w14:textId="3933DAED" w:rsidR="00EC6204" w:rsidRPr="00D540F3" w:rsidRDefault="00FA57B6" w:rsidP="00BF558D">
      <w:pPr>
        <w:spacing w:before="120"/>
        <w:jc w:val="both"/>
        <w:rPr>
          <w:color w:val="000000"/>
          <w:sz w:val="28"/>
          <w:szCs w:val="28"/>
        </w:rPr>
      </w:pPr>
      <w:r w:rsidRPr="00FA57B6">
        <w:rPr>
          <w:b/>
          <w:color w:val="000000"/>
          <w:sz w:val="28"/>
          <w:szCs w:val="28"/>
        </w:rPr>
        <w:t>Nhận xét:</w:t>
      </w:r>
      <w:r>
        <w:rPr>
          <w:b/>
          <w:color w:val="000000"/>
          <w:sz w:val="28"/>
          <w:szCs w:val="28"/>
        </w:rPr>
        <w:t xml:space="preserve">  </w:t>
      </w:r>
      <w:r w:rsidR="00EC6204" w:rsidRPr="00C76E6F">
        <w:rPr>
          <w:color w:val="000000"/>
          <w:sz w:val="28"/>
          <w:szCs w:val="28"/>
        </w:rPr>
        <w:t xml:space="preserve">Kết quả </w:t>
      </w:r>
      <w:r w:rsidR="00EC6204">
        <w:rPr>
          <w:color w:val="000000"/>
          <w:sz w:val="28"/>
          <w:szCs w:val="28"/>
        </w:rPr>
        <w:t xml:space="preserve">bảng 3.2 </w:t>
      </w:r>
      <w:r w:rsidR="00EC6204" w:rsidRPr="00C76E6F">
        <w:rPr>
          <w:color w:val="000000"/>
          <w:sz w:val="28"/>
          <w:szCs w:val="28"/>
        </w:rPr>
        <w:t xml:space="preserve">cho thấy có 6 bệnh nhân bị viêm khớp dạng thấp (2,1%); 42 bệnh nhân bị gút (14,6%); 270 bệnh nhân bị thoái hóa khớp (94,1%). </w:t>
      </w:r>
    </w:p>
    <w:p w14:paraId="6CC81FE2" w14:textId="77777777" w:rsidR="00EC6204" w:rsidRDefault="00EC6204" w:rsidP="00EC6204">
      <w:pPr>
        <w:rPr>
          <w:rFonts w:cs="Times New Roman"/>
          <w:bCs/>
          <w:color w:val="000000" w:themeColor="text1"/>
          <w:sz w:val="28"/>
          <w:szCs w:val="28"/>
        </w:rPr>
      </w:pPr>
    </w:p>
    <w:p w14:paraId="0A628C55" w14:textId="77777777" w:rsidR="00FA57B6" w:rsidRDefault="00FA57B6" w:rsidP="00EC6204">
      <w:pPr>
        <w:rPr>
          <w:rFonts w:cs="Times New Roman"/>
          <w:bCs/>
          <w:color w:val="000000" w:themeColor="text1"/>
          <w:sz w:val="28"/>
          <w:szCs w:val="28"/>
        </w:rPr>
      </w:pPr>
    </w:p>
    <w:p w14:paraId="15627B7C" w14:textId="77777777" w:rsidR="00FA57B6" w:rsidRDefault="00FA57B6" w:rsidP="00EC6204">
      <w:pPr>
        <w:rPr>
          <w:rFonts w:cs="Times New Roman"/>
          <w:bCs/>
          <w:color w:val="000000" w:themeColor="text1"/>
          <w:sz w:val="28"/>
          <w:szCs w:val="28"/>
        </w:rPr>
      </w:pPr>
    </w:p>
    <w:p w14:paraId="01AE4949" w14:textId="77777777" w:rsidR="00FA57B6" w:rsidRDefault="00FA57B6" w:rsidP="00EC6204">
      <w:pPr>
        <w:rPr>
          <w:rFonts w:cs="Times New Roman"/>
          <w:bCs/>
          <w:color w:val="000000" w:themeColor="text1"/>
          <w:sz w:val="28"/>
          <w:szCs w:val="28"/>
        </w:rPr>
      </w:pPr>
    </w:p>
    <w:p w14:paraId="163E3609" w14:textId="77777777" w:rsidR="00FA57B6" w:rsidRPr="00002EC8" w:rsidRDefault="00FA57B6" w:rsidP="00EC6204">
      <w:pPr>
        <w:rPr>
          <w:rFonts w:cs="Times New Roman"/>
          <w:bCs/>
          <w:color w:val="000000" w:themeColor="text1"/>
          <w:sz w:val="28"/>
          <w:szCs w:val="28"/>
        </w:rPr>
      </w:pPr>
    </w:p>
    <w:p w14:paraId="36041011" w14:textId="77777777" w:rsidR="00FA57B6" w:rsidRDefault="00EC6204" w:rsidP="00FA57B6">
      <w:pPr>
        <w:jc w:val="center"/>
        <w:rPr>
          <w:b/>
          <w:i/>
          <w:color w:val="000000"/>
          <w:sz w:val="28"/>
          <w:szCs w:val="28"/>
        </w:rPr>
      </w:pPr>
      <w:r w:rsidRPr="00002EC8">
        <w:rPr>
          <w:rFonts w:cs="Times New Roman"/>
          <w:b/>
          <w:i/>
          <w:iCs/>
          <w:color w:val="000000" w:themeColor="text1"/>
          <w:sz w:val="28"/>
          <w:szCs w:val="28"/>
        </w:rPr>
        <w:lastRenderedPageBreak/>
        <w:t xml:space="preserve">Bảng 3.3. </w:t>
      </w:r>
      <w:r w:rsidRPr="00C76E6F">
        <w:rPr>
          <w:b/>
          <w:i/>
          <w:color w:val="000000"/>
          <w:sz w:val="28"/>
          <w:szCs w:val="28"/>
        </w:rPr>
        <w:t xml:space="preserve">Triệu chứng lâm sàng liên quan đến hình thái Cushing của </w:t>
      </w:r>
    </w:p>
    <w:p w14:paraId="547C116B" w14:textId="54E93C4F" w:rsidR="00EC6204" w:rsidRPr="00C76E6F" w:rsidRDefault="00EC6204" w:rsidP="00FA57B6">
      <w:pPr>
        <w:jc w:val="center"/>
        <w:rPr>
          <w:b/>
          <w:i/>
          <w:color w:val="000000"/>
          <w:sz w:val="28"/>
          <w:szCs w:val="28"/>
        </w:rPr>
      </w:pPr>
      <w:r w:rsidRPr="00C76E6F">
        <w:rPr>
          <w:b/>
          <w:i/>
          <w:color w:val="000000"/>
          <w:sz w:val="28"/>
          <w:szCs w:val="28"/>
        </w:rPr>
        <w:t>đối tượng nghiên cứu</w:t>
      </w:r>
      <w:r>
        <w:rPr>
          <w:b/>
          <w:i/>
          <w:color w:val="000000"/>
          <w:sz w:val="28"/>
          <w:szCs w:val="28"/>
        </w:rPr>
        <w:t xml:space="preserve"> (n=287)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2"/>
        <w:gridCol w:w="3230"/>
        <w:gridCol w:w="1950"/>
      </w:tblGrid>
      <w:tr w:rsidR="00EC6204" w:rsidRPr="00C76E6F" w14:paraId="3FB1816B" w14:textId="77777777" w:rsidTr="00D27829">
        <w:trPr>
          <w:trHeight w:val="840"/>
        </w:trPr>
        <w:tc>
          <w:tcPr>
            <w:tcW w:w="2142" w:type="pct"/>
            <w:tcBorders>
              <w:tl2br w:val="single" w:sz="4" w:space="0" w:color="auto"/>
            </w:tcBorders>
            <w:vAlign w:val="center"/>
          </w:tcPr>
          <w:p w14:paraId="36B51A80" w14:textId="77777777" w:rsidR="00EC6204" w:rsidRPr="00C76E6F" w:rsidRDefault="00EC6204" w:rsidP="00D27829">
            <w:pPr>
              <w:jc w:val="right"/>
              <w:rPr>
                <w:rFonts w:eastAsia="Times New Roman"/>
                <w:b/>
                <w:iCs/>
                <w:color w:val="000000"/>
                <w:sz w:val="28"/>
                <w:szCs w:val="28"/>
              </w:rPr>
            </w:pPr>
            <w:r w:rsidRPr="00C76E6F">
              <w:rPr>
                <w:rFonts w:eastAsia="Times New Roman"/>
                <w:b/>
                <w:iCs/>
                <w:color w:val="000000"/>
                <w:sz w:val="28"/>
                <w:szCs w:val="28"/>
              </w:rPr>
              <w:t xml:space="preserve">KQNC </w:t>
            </w:r>
          </w:p>
          <w:p w14:paraId="5CC6782A" w14:textId="77777777" w:rsidR="00EC6204" w:rsidRPr="00C76E6F" w:rsidRDefault="00EC6204" w:rsidP="00D27829">
            <w:pPr>
              <w:rPr>
                <w:rFonts w:eastAsia="Times New Roman"/>
                <w:b/>
                <w:iCs/>
                <w:color w:val="000000"/>
                <w:sz w:val="28"/>
                <w:szCs w:val="28"/>
              </w:rPr>
            </w:pPr>
            <w:r w:rsidRPr="00C76E6F">
              <w:rPr>
                <w:rFonts w:eastAsia="Times New Roman"/>
                <w:b/>
                <w:iCs/>
                <w:color w:val="000000"/>
                <w:sz w:val="28"/>
                <w:szCs w:val="28"/>
              </w:rPr>
              <w:t>CTNC</w:t>
            </w:r>
          </w:p>
        </w:tc>
        <w:tc>
          <w:tcPr>
            <w:tcW w:w="1782" w:type="pct"/>
            <w:vAlign w:val="center"/>
          </w:tcPr>
          <w:p w14:paraId="44FCD107" w14:textId="77777777" w:rsidR="00EC6204" w:rsidRPr="00C76E6F" w:rsidRDefault="00EC6204" w:rsidP="00D27829">
            <w:pPr>
              <w:jc w:val="center"/>
              <w:rPr>
                <w:rFonts w:eastAsia="Times New Roman"/>
                <w:b/>
                <w:iCs/>
                <w:color w:val="000000"/>
                <w:sz w:val="28"/>
                <w:szCs w:val="28"/>
              </w:rPr>
            </w:pPr>
            <w:r w:rsidRPr="00C76E6F">
              <w:rPr>
                <w:rFonts w:eastAsia="Times New Roman"/>
                <w:b/>
                <w:iCs/>
                <w:color w:val="000000"/>
                <w:sz w:val="28"/>
                <w:szCs w:val="28"/>
              </w:rPr>
              <w:t>Số lượng</w:t>
            </w:r>
          </w:p>
        </w:tc>
        <w:tc>
          <w:tcPr>
            <w:tcW w:w="1076" w:type="pct"/>
            <w:vAlign w:val="center"/>
          </w:tcPr>
          <w:p w14:paraId="31EBD75B" w14:textId="77777777" w:rsidR="00EC6204" w:rsidRPr="00C76E6F" w:rsidRDefault="00EC6204" w:rsidP="00D27829">
            <w:pPr>
              <w:jc w:val="center"/>
              <w:rPr>
                <w:rFonts w:eastAsia="Times New Roman"/>
                <w:b/>
                <w:iCs/>
                <w:color w:val="000000"/>
                <w:sz w:val="28"/>
                <w:szCs w:val="28"/>
              </w:rPr>
            </w:pPr>
            <w:r w:rsidRPr="00C76E6F">
              <w:rPr>
                <w:rFonts w:eastAsia="Times New Roman"/>
                <w:b/>
                <w:iCs/>
                <w:color w:val="000000"/>
                <w:sz w:val="28"/>
                <w:szCs w:val="28"/>
              </w:rPr>
              <w:t>Tỷ lệ %</w:t>
            </w:r>
          </w:p>
        </w:tc>
      </w:tr>
      <w:tr w:rsidR="00EC6204" w:rsidRPr="00C76E6F" w14:paraId="4FB278C6" w14:textId="77777777" w:rsidTr="00D27829">
        <w:trPr>
          <w:trHeight w:val="368"/>
        </w:trPr>
        <w:tc>
          <w:tcPr>
            <w:tcW w:w="2142" w:type="pct"/>
          </w:tcPr>
          <w:p w14:paraId="17BECB07" w14:textId="77777777" w:rsidR="00EC6204" w:rsidRPr="00C76E6F" w:rsidRDefault="00EC6204" w:rsidP="00D27829">
            <w:pPr>
              <w:jc w:val="center"/>
              <w:rPr>
                <w:sz w:val="28"/>
                <w:szCs w:val="28"/>
              </w:rPr>
            </w:pPr>
            <w:r>
              <w:rPr>
                <w:sz w:val="28"/>
                <w:szCs w:val="28"/>
              </w:rPr>
              <w:t>Mệt mỏi</w:t>
            </w:r>
          </w:p>
        </w:tc>
        <w:tc>
          <w:tcPr>
            <w:tcW w:w="1782" w:type="pct"/>
            <w:vAlign w:val="center"/>
          </w:tcPr>
          <w:p w14:paraId="0D7F8744" w14:textId="77777777" w:rsidR="00EC6204" w:rsidRPr="00C76E6F" w:rsidRDefault="00EC6204" w:rsidP="00D27829">
            <w:pPr>
              <w:jc w:val="center"/>
              <w:rPr>
                <w:rFonts w:eastAsia="Times New Roman"/>
                <w:color w:val="000000"/>
                <w:sz w:val="28"/>
                <w:szCs w:val="28"/>
              </w:rPr>
            </w:pPr>
            <w:r>
              <w:rPr>
                <w:rFonts w:eastAsia="Times New Roman"/>
                <w:color w:val="000000"/>
                <w:sz w:val="28"/>
                <w:szCs w:val="28"/>
              </w:rPr>
              <w:t>82</w:t>
            </w:r>
          </w:p>
        </w:tc>
        <w:tc>
          <w:tcPr>
            <w:tcW w:w="1076" w:type="pct"/>
            <w:vAlign w:val="center"/>
          </w:tcPr>
          <w:p w14:paraId="7074E643" w14:textId="77777777" w:rsidR="00EC6204" w:rsidRPr="00BA64CD" w:rsidRDefault="00EC6204" w:rsidP="00D27829">
            <w:pPr>
              <w:jc w:val="center"/>
              <w:rPr>
                <w:rFonts w:eastAsia="Times New Roman"/>
                <w:b/>
                <w:color w:val="000000"/>
                <w:sz w:val="28"/>
                <w:szCs w:val="28"/>
              </w:rPr>
            </w:pPr>
            <w:r w:rsidRPr="00BA64CD">
              <w:rPr>
                <w:rFonts w:eastAsia="Times New Roman"/>
                <w:b/>
                <w:color w:val="000000"/>
                <w:sz w:val="28"/>
                <w:szCs w:val="28"/>
              </w:rPr>
              <w:t>28,5</w:t>
            </w:r>
          </w:p>
        </w:tc>
      </w:tr>
      <w:tr w:rsidR="00EC6204" w:rsidRPr="00C76E6F" w14:paraId="744A60ED" w14:textId="77777777" w:rsidTr="00D27829">
        <w:trPr>
          <w:trHeight w:val="368"/>
        </w:trPr>
        <w:tc>
          <w:tcPr>
            <w:tcW w:w="2142" w:type="pct"/>
          </w:tcPr>
          <w:p w14:paraId="0CD01515" w14:textId="77777777" w:rsidR="00EC6204" w:rsidRPr="00C76E6F" w:rsidRDefault="00EC6204" w:rsidP="00D27829">
            <w:pPr>
              <w:jc w:val="center"/>
              <w:rPr>
                <w:rFonts w:eastAsia="Times New Roman"/>
                <w:color w:val="000000"/>
                <w:sz w:val="28"/>
                <w:szCs w:val="28"/>
              </w:rPr>
            </w:pPr>
            <w:r w:rsidRPr="00C76E6F">
              <w:rPr>
                <w:sz w:val="28"/>
                <w:szCs w:val="28"/>
              </w:rPr>
              <w:t>Mặt tròn</w:t>
            </w:r>
          </w:p>
        </w:tc>
        <w:tc>
          <w:tcPr>
            <w:tcW w:w="1782" w:type="pct"/>
            <w:vAlign w:val="center"/>
          </w:tcPr>
          <w:p w14:paraId="25C56F3E"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67</w:t>
            </w:r>
          </w:p>
        </w:tc>
        <w:tc>
          <w:tcPr>
            <w:tcW w:w="1076" w:type="pct"/>
            <w:vAlign w:val="center"/>
          </w:tcPr>
          <w:p w14:paraId="2249623C" w14:textId="77777777" w:rsidR="00EC6204" w:rsidRPr="00BA64CD" w:rsidRDefault="00EC6204" w:rsidP="00D27829">
            <w:pPr>
              <w:jc w:val="center"/>
              <w:rPr>
                <w:rFonts w:eastAsia="Times New Roman"/>
                <w:b/>
                <w:color w:val="000000"/>
                <w:sz w:val="28"/>
                <w:szCs w:val="28"/>
              </w:rPr>
            </w:pPr>
            <w:r w:rsidRPr="00BA64CD">
              <w:rPr>
                <w:rFonts w:eastAsia="Times New Roman"/>
                <w:b/>
                <w:color w:val="000000"/>
                <w:sz w:val="28"/>
                <w:szCs w:val="28"/>
              </w:rPr>
              <w:t>23,3</w:t>
            </w:r>
          </w:p>
        </w:tc>
      </w:tr>
      <w:tr w:rsidR="00EC6204" w:rsidRPr="00C76E6F" w14:paraId="7ADE7860" w14:textId="77777777" w:rsidTr="00D27829">
        <w:trPr>
          <w:trHeight w:val="368"/>
        </w:trPr>
        <w:tc>
          <w:tcPr>
            <w:tcW w:w="2142" w:type="pct"/>
          </w:tcPr>
          <w:p w14:paraId="647548B9" w14:textId="77777777" w:rsidR="00EC6204" w:rsidRPr="00C76E6F" w:rsidRDefault="00EC6204" w:rsidP="00D27829">
            <w:pPr>
              <w:jc w:val="center"/>
              <w:rPr>
                <w:iCs/>
                <w:color w:val="000000"/>
                <w:sz w:val="28"/>
                <w:szCs w:val="28"/>
              </w:rPr>
            </w:pPr>
            <w:r w:rsidRPr="00C76E6F">
              <w:rPr>
                <w:sz w:val="28"/>
                <w:szCs w:val="28"/>
              </w:rPr>
              <w:t>Béo trung tâm</w:t>
            </w:r>
          </w:p>
        </w:tc>
        <w:tc>
          <w:tcPr>
            <w:tcW w:w="1782" w:type="pct"/>
            <w:vAlign w:val="center"/>
          </w:tcPr>
          <w:p w14:paraId="0273DF51"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81</w:t>
            </w:r>
          </w:p>
        </w:tc>
        <w:tc>
          <w:tcPr>
            <w:tcW w:w="1076" w:type="pct"/>
            <w:vAlign w:val="center"/>
          </w:tcPr>
          <w:p w14:paraId="324ACE70" w14:textId="77777777" w:rsidR="00EC6204" w:rsidRPr="00BA64CD" w:rsidRDefault="00EC6204" w:rsidP="00D27829">
            <w:pPr>
              <w:jc w:val="center"/>
              <w:rPr>
                <w:rFonts w:eastAsia="Times New Roman"/>
                <w:b/>
                <w:color w:val="000000"/>
                <w:sz w:val="28"/>
                <w:szCs w:val="28"/>
              </w:rPr>
            </w:pPr>
            <w:r w:rsidRPr="00BA64CD">
              <w:rPr>
                <w:rFonts w:eastAsia="Times New Roman"/>
                <w:b/>
                <w:color w:val="000000"/>
                <w:sz w:val="28"/>
                <w:szCs w:val="28"/>
              </w:rPr>
              <w:t>28,2</w:t>
            </w:r>
          </w:p>
        </w:tc>
      </w:tr>
      <w:tr w:rsidR="00EC6204" w:rsidRPr="00C76E6F" w14:paraId="445BEF51" w14:textId="77777777" w:rsidTr="00D27829">
        <w:trPr>
          <w:trHeight w:val="368"/>
        </w:trPr>
        <w:tc>
          <w:tcPr>
            <w:tcW w:w="2142" w:type="pct"/>
          </w:tcPr>
          <w:p w14:paraId="43BCFBFA" w14:textId="77777777" w:rsidR="00EC6204" w:rsidRPr="00C76E6F" w:rsidRDefault="00EC6204" w:rsidP="00D27829">
            <w:pPr>
              <w:jc w:val="center"/>
              <w:rPr>
                <w:iCs/>
                <w:color w:val="000000"/>
                <w:sz w:val="28"/>
                <w:szCs w:val="28"/>
              </w:rPr>
            </w:pPr>
            <w:r w:rsidRPr="00C76E6F">
              <w:rPr>
                <w:iCs/>
                <w:color w:val="000000"/>
                <w:sz w:val="28"/>
                <w:szCs w:val="28"/>
              </w:rPr>
              <w:t>Teo cơ tứ chi</w:t>
            </w:r>
          </w:p>
        </w:tc>
        <w:tc>
          <w:tcPr>
            <w:tcW w:w="1782" w:type="pct"/>
            <w:vAlign w:val="center"/>
          </w:tcPr>
          <w:p w14:paraId="441B7E76"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48</w:t>
            </w:r>
          </w:p>
        </w:tc>
        <w:tc>
          <w:tcPr>
            <w:tcW w:w="1076" w:type="pct"/>
            <w:vAlign w:val="center"/>
          </w:tcPr>
          <w:p w14:paraId="6DCF4A22"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16,7</w:t>
            </w:r>
          </w:p>
        </w:tc>
      </w:tr>
      <w:tr w:rsidR="00EC6204" w:rsidRPr="00C76E6F" w14:paraId="7B091D7B" w14:textId="77777777" w:rsidTr="00D27829">
        <w:trPr>
          <w:trHeight w:val="368"/>
        </w:trPr>
        <w:tc>
          <w:tcPr>
            <w:tcW w:w="2142" w:type="pct"/>
          </w:tcPr>
          <w:p w14:paraId="15F8BEBC" w14:textId="77777777" w:rsidR="00EC6204" w:rsidRPr="00C76E6F" w:rsidRDefault="00EC6204" w:rsidP="00D27829">
            <w:pPr>
              <w:jc w:val="center"/>
              <w:rPr>
                <w:iCs/>
                <w:color w:val="000000"/>
                <w:sz w:val="28"/>
                <w:szCs w:val="28"/>
              </w:rPr>
            </w:pPr>
            <w:r w:rsidRPr="00C76E6F">
              <w:rPr>
                <w:iCs/>
                <w:color w:val="000000"/>
                <w:sz w:val="28"/>
                <w:szCs w:val="28"/>
              </w:rPr>
              <w:t>Mỡ vùng cổ gáy</w:t>
            </w:r>
          </w:p>
        </w:tc>
        <w:tc>
          <w:tcPr>
            <w:tcW w:w="1782" w:type="pct"/>
            <w:vAlign w:val="center"/>
          </w:tcPr>
          <w:p w14:paraId="02B9F0A4"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41</w:t>
            </w:r>
          </w:p>
        </w:tc>
        <w:tc>
          <w:tcPr>
            <w:tcW w:w="1076" w:type="pct"/>
            <w:vAlign w:val="center"/>
          </w:tcPr>
          <w:p w14:paraId="32517BDA"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14,3</w:t>
            </w:r>
          </w:p>
        </w:tc>
      </w:tr>
      <w:tr w:rsidR="00EC6204" w:rsidRPr="00C76E6F" w14:paraId="4DCE5D3A" w14:textId="77777777" w:rsidTr="00D27829">
        <w:trPr>
          <w:trHeight w:val="368"/>
        </w:trPr>
        <w:tc>
          <w:tcPr>
            <w:tcW w:w="2142" w:type="pct"/>
          </w:tcPr>
          <w:p w14:paraId="27BCECE0" w14:textId="77777777" w:rsidR="00EC6204" w:rsidRPr="00C76E6F" w:rsidRDefault="00EC6204" w:rsidP="00D27829">
            <w:pPr>
              <w:jc w:val="center"/>
              <w:rPr>
                <w:iCs/>
                <w:color w:val="000000"/>
                <w:sz w:val="28"/>
                <w:szCs w:val="28"/>
              </w:rPr>
            </w:pPr>
            <w:r w:rsidRPr="00C76E6F">
              <w:rPr>
                <w:iCs/>
                <w:color w:val="000000"/>
                <w:sz w:val="28"/>
                <w:szCs w:val="28"/>
              </w:rPr>
              <w:t>Da mỏng</w:t>
            </w:r>
          </w:p>
        </w:tc>
        <w:tc>
          <w:tcPr>
            <w:tcW w:w="1782" w:type="pct"/>
            <w:vAlign w:val="center"/>
          </w:tcPr>
          <w:p w14:paraId="15D80427"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73</w:t>
            </w:r>
          </w:p>
        </w:tc>
        <w:tc>
          <w:tcPr>
            <w:tcW w:w="1076" w:type="pct"/>
            <w:vAlign w:val="center"/>
          </w:tcPr>
          <w:p w14:paraId="1B23F72E" w14:textId="77777777" w:rsidR="00EC6204" w:rsidRPr="00BA64CD" w:rsidRDefault="00EC6204" w:rsidP="00D27829">
            <w:pPr>
              <w:jc w:val="center"/>
              <w:rPr>
                <w:rFonts w:eastAsia="Times New Roman"/>
                <w:b/>
                <w:color w:val="000000"/>
                <w:sz w:val="28"/>
                <w:szCs w:val="28"/>
              </w:rPr>
            </w:pPr>
            <w:r w:rsidRPr="00BA64CD">
              <w:rPr>
                <w:rFonts w:eastAsia="Times New Roman"/>
                <w:b/>
                <w:color w:val="000000"/>
                <w:sz w:val="28"/>
                <w:szCs w:val="28"/>
              </w:rPr>
              <w:t>25,4</w:t>
            </w:r>
          </w:p>
        </w:tc>
      </w:tr>
      <w:tr w:rsidR="00EC6204" w:rsidRPr="00C76E6F" w14:paraId="1F6F4FDF" w14:textId="77777777" w:rsidTr="00D27829">
        <w:trPr>
          <w:trHeight w:val="368"/>
        </w:trPr>
        <w:tc>
          <w:tcPr>
            <w:tcW w:w="2142" w:type="pct"/>
          </w:tcPr>
          <w:p w14:paraId="00DB58C9" w14:textId="77777777" w:rsidR="00EC6204" w:rsidRPr="00C76E6F" w:rsidRDefault="00EC6204" w:rsidP="00D27829">
            <w:pPr>
              <w:jc w:val="center"/>
              <w:rPr>
                <w:iCs/>
                <w:color w:val="000000"/>
                <w:sz w:val="28"/>
                <w:szCs w:val="28"/>
              </w:rPr>
            </w:pPr>
            <w:r w:rsidRPr="00C76E6F">
              <w:rPr>
                <w:iCs/>
                <w:color w:val="000000"/>
                <w:sz w:val="28"/>
                <w:szCs w:val="28"/>
              </w:rPr>
              <w:t>Xuất huyết dưới da</w:t>
            </w:r>
          </w:p>
        </w:tc>
        <w:tc>
          <w:tcPr>
            <w:tcW w:w="1782" w:type="pct"/>
            <w:vAlign w:val="center"/>
          </w:tcPr>
          <w:p w14:paraId="79E9BAE8"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28</w:t>
            </w:r>
          </w:p>
        </w:tc>
        <w:tc>
          <w:tcPr>
            <w:tcW w:w="1076" w:type="pct"/>
            <w:vAlign w:val="center"/>
          </w:tcPr>
          <w:p w14:paraId="16B456B6"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9,8</w:t>
            </w:r>
          </w:p>
        </w:tc>
      </w:tr>
      <w:tr w:rsidR="00EC6204" w:rsidRPr="00C76E6F" w14:paraId="6C0F6D58" w14:textId="77777777" w:rsidTr="00D27829">
        <w:trPr>
          <w:trHeight w:val="368"/>
        </w:trPr>
        <w:tc>
          <w:tcPr>
            <w:tcW w:w="2142" w:type="pct"/>
          </w:tcPr>
          <w:p w14:paraId="0C57E9FE" w14:textId="77777777" w:rsidR="00EC6204" w:rsidRPr="00C76E6F" w:rsidRDefault="00EC6204" w:rsidP="00D27829">
            <w:pPr>
              <w:jc w:val="center"/>
              <w:rPr>
                <w:iCs/>
                <w:color w:val="000000"/>
                <w:sz w:val="28"/>
                <w:szCs w:val="28"/>
              </w:rPr>
            </w:pPr>
            <w:r w:rsidRPr="00C76E6F">
              <w:rPr>
                <w:iCs/>
                <w:color w:val="000000"/>
                <w:sz w:val="28"/>
                <w:szCs w:val="28"/>
              </w:rPr>
              <w:t>Vết thương khó liền</w:t>
            </w:r>
          </w:p>
        </w:tc>
        <w:tc>
          <w:tcPr>
            <w:tcW w:w="1782" w:type="pct"/>
            <w:vAlign w:val="center"/>
          </w:tcPr>
          <w:p w14:paraId="23B86FCB"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6</w:t>
            </w:r>
          </w:p>
        </w:tc>
        <w:tc>
          <w:tcPr>
            <w:tcW w:w="1076" w:type="pct"/>
            <w:vAlign w:val="center"/>
          </w:tcPr>
          <w:p w14:paraId="75A59343"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2,1</w:t>
            </w:r>
          </w:p>
        </w:tc>
      </w:tr>
    </w:tbl>
    <w:p w14:paraId="63190814" w14:textId="4675A860" w:rsidR="00EC6204" w:rsidRDefault="00FA57B6" w:rsidP="00BF558D">
      <w:pPr>
        <w:shd w:val="clear" w:color="auto" w:fill="FFFFFF"/>
        <w:spacing w:before="120"/>
        <w:ind w:firstLine="720"/>
        <w:jc w:val="both"/>
        <w:rPr>
          <w:rFonts w:eastAsia="Times New Roman"/>
          <w:sz w:val="28"/>
          <w:szCs w:val="28"/>
        </w:rPr>
      </w:pPr>
      <w:r w:rsidRPr="00FA57B6">
        <w:rPr>
          <w:b/>
          <w:color w:val="000000"/>
          <w:sz w:val="28"/>
          <w:szCs w:val="28"/>
        </w:rPr>
        <w:t>Nhận xét:</w:t>
      </w:r>
      <w:r>
        <w:rPr>
          <w:color w:val="000000"/>
          <w:sz w:val="28"/>
          <w:szCs w:val="28"/>
        </w:rPr>
        <w:t xml:space="preserve"> </w:t>
      </w:r>
      <w:r w:rsidR="00EC6204" w:rsidRPr="00E04DF8">
        <w:rPr>
          <w:rFonts w:eastAsia="Times New Roman" w:cs="Times New Roman"/>
          <w:sz w:val="28"/>
          <w:szCs w:val="28"/>
        </w:rPr>
        <w:t xml:space="preserve">Trong nghiên cứu của chúng tôi, </w:t>
      </w:r>
      <w:r>
        <w:rPr>
          <w:rFonts w:eastAsia="Times New Roman" w:cs="Times New Roman"/>
          <w:sz w:val="28"/>
          <w:szCs w:val="28"/>
        </w:rPr>
        <w:t xml:space="preserve">các biểu hiện lâm sàng thường gặp nhất là </w:t>
      </w:r>
      <w:r w:rsidR="00EC6204" w:rsidRPr="00E04DF8">
        <w:rPr>
          <w:rFonts w:eastAsia="Times New Roman" w:cs="Times New Roman"/>
          <w:sz w:val="28"/>
          <w:szCs w:val="28"/>
        </w:rPr>
        <w:t>mệt mỏi</w:t>
      </w:r>
      <w:r>
        <w:rPr>
          <w:rFonts w:eastAsia="Times New Roman" w:cs="Times New Roman"/>
          <w:sz w:val="28"/>
          <w:szCs w:val="28"/>
        </w:rPr>
        <w:t xml:space="preserve"> (28,5%)</w:t>
      </w:r>
      <w:r w:rsidR="00EC6204" w:rsidRPr="00E04DF8">
        <w:rPr>
          <w:rFonts w:eastAsia="Times New Roman" w:cs="Times New Roman"/>
          <w:sz w:val="28"/>
          <w:szCs w:val="28"/>
        </w:rPr>
        <w:t>, mặt tròn</w:t>
      </w:r>
      <w:r>
        <w:rPr>
          <w:rFonts w:eastAsia="Times New Roman" w:cs="Times New Roman"/>
          <w:sz w:val="28"/>
          <w:szCs w:val="28"/>
        </w:rPr>
        <w:t xml:space="preserve"> (23,3%),</w:t>
      </w:r>
      <w:r w:rsidR="00EC6204" w:rsidRPr="00E04DF8">
        <w:rPr>
          <w:rFonts w:eastAsia="Times New Roman" w:cs="Times New Roman"/>
          <w:sz w:val="28"/>
          <w:szCs w:val="28"/>
        </w:rPr>
        <w:t xml:space="preserve"> béo trung tâm</w:t>
      </w:r>
      <w:r>
        <w:rPr>
          <w:rFonts w:eastAsia="Times New Roman" w:cs="Times New Roman"/>
          <w:sz w:val="28"/>
          <w:szCs w:val="28"/>
        </w:rPr>
        <w:t xml:space="preserve"> (28,2%)</w:t>
      </w:r>
      <w:r w:rsidR="00EC6204" w:rsidRPr="00E04DF8">
        <w:rPr>
          <w:rFonts w:eastAsia="Times New Roman" w:cs="Times New Roman"/>
          <w:sz w:val="28"/>
          <w:szCs w:val="28"/>
        </w:rPr>
        <w:t xml:space="preserve"> </w:t>
      </w:r>
      <w:r w:rsidR="00EC6204">
        <w:rPr>
          <w:rFonts w:eastAsia="Times New Roman"/>
          <w:sz w:val="28"/>
          <w:szCs w:val="28"/>
        </w:rPr>
        <w:t>và da mỏng</w:t>
      </w:r>
      <w:r>
        <w:rPr>
          <w:rFonts w:eastAsia="Times New Roman"/>
          <w:sz w:val="28"/>
          <w:szCs w:val="28"/>
        </w:rPr>
        <w:t xml:space="preserve"> (25,4%). Các dấu hiệu khác có gặp nhưng chiếm tỉ lệ thấp hơn.</w:t>
      </w:r>
      <w:r w:rsidR="00EC6204">
        <w:rPr>
          <w:rFonts w:eastAsia="Times New Roman"/>
          <w:sz w:val="28"/>
          <w:szCs w:val="28"/>
        </w:rPr>
        <w:t xml:space="preserve"> </w:t>
      </w:r>
    </w:p>
    <w:p w14:paraId="57BD814A" w14:textId="77777777" w:rsidR="00395BA6" w:rsidRDefault="00395BA6" w:rsidP="00A07A45">
      <w:pPr>
        <w:jc w:val="center"/>
        <w:rPr>
          <w:rFonts w:cs="Times New Roman"/>
          <w:b/>
          <w:i/>
          <w:iCs/>
          <w:color w:val="000000" w:themeColor="text1"/>
          <w:sz w:val="28"/>
          <w:szCs w:val="28"/>
        </w:rPr>
      </w:pPr>
    </w:p>
    <w:p w14:paraId="7CEFCE1D" w14:textId="77777777" w:rsidR="00A07A45" w:rsidRDefault="00EC6204" w:rsidP="00A07A45">
      <w:pPr>
        <w:jc w:val="center"/>
        <w:rPr>
          <w:b/>
          <w:bCs/>
          <w:i/>
          <w:sz w:val="28"/>
          <w:szCs w:val="28"/>
          <w:lang w:val="pt-BR"/>
        </w:rPr>
      </w:pPr>
      <w:r w:rsidRPr="00002EC8">
        <w:rPr>
          <w:rFonts w:cs="Times New Roman"/>
          <w:b/>
          <w:i/>
          <w:iCs/>
          <w:color w:val="000000" w:themeColor="text1"/>
          <w:sz w:val="28"/>
          <w:szCs w:val="28"/>
        </w:rPr>
        <w:t>Bả</w:t>
      </w:r>
      <w:r>
        <w:rPr>
          <w:rFonts w:cs="Times New Roman"/>
          <w:b/>
          <w:i/>
          <w:iCs/>
          <w:color w:val="000000" w:themeColor="text1"/>
          <w:sz w:val="28"/>
          <w:szCs w:val="28"/>
        </w:rPr>
        <w:t>ng 3.4</w:t>
      </w:r>
      <w:r w:rsidRPr="00002EC8">
        <w:rPr>
          <w:rFonts w:cs="Times New Roman"/>
          <w:b/>
          <w:i/>
          <w:iCs/>
          <w:color w:val="000000" w:themeColor="text1"/>
          <w:sz w:val="28"/>
          <w:szCs w:val="28"/>
        </w:rPr>
        <w:t xml:space="preserve">. </w:t>
      </w:r>
      <w:r w:rsidRPr="00C76E6F">
        <w:rPr>
          <w:b/>
          <w:bCs/>
          <w:i/>
          <w:sz w:val="28"/>
          <w:szCs w:val="28"/>
          <w:lang w:val="pt-BR"/>
        </w:rPr>
        <w:t xml:space="preserve">Tỉ lệ suy thượng thận do sử dụng glucocorticoid ở bệnh nhân </w:t>
      </w:r>
    </w:p>
    <w:p w14:paraId="5257C9B8" w14:textId="16C31A6F" w:rsidR="00EC6204" w:rsidRPr="00C61C40" w:rsidRDefault="00EC6204" w:rsidP="00A07A45">
      <w:pPr>
        <w:jc w:val="center"/>
        <w:rPr>
          <w:b/>
          <w:bCs/>
          <w:i/>
          <w:sz w:val="28"/>
          <w:szCs w:val="28"/>
          <w:lang w:val="pt-BR"/>
        </w:rPr>
      </w:pPr>
      <w:r w:rsidRPr="00C76E6F">
        <w:rPr>
          <w:b/>
          <w:bCs/>
          <w:i/>
          <w:sz w:val="28"/>
          <w:szCs w:val="28"/>
          <w:lang w:val="pt-BR"/>
        </w:rPr>
        <w:t>bị bệnh khớp (n=287)</w:t>
      </w:r>
    </w:p>
    <w:tbl>
      <w:tblPr>
        <w:tblW w:w="49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6"/>
        <w:gridCol w:w="2282"/>
        <w:gridCol w:w="1853"/>
        <w:gridCol w:w="1851"/>
      </w:tblGrid>
      <w:tr w:rsidR="00EC6204" w:rsidRPr="00C76E6F" w14:paraId="484507C7" w14:textId="77777777" w:rsidTr="00D27829">
        <w:trPr>
          <w:trHeight w:val="857"/>
        </w:trPr>
        <w:tc>
          <w:tcPr>
            <w:tcW w:w="1653" w:type="pct"/>
            <w:tcBorders>
              <w:tl2br w:val="single" w:sz="4" w:space="0" w:color="auto"/>
            </w:tcBorders>
            <w:vAlign w:val="center"/>
          </w:tcPr>
          <w:p w14:paraId="0CE28B9D" w14:textId="77777777" w:rsidR="00EC6204" w:rsidRPr="00C76E6F" w:rsidRDefault="00EC6204" w:rsidP="00D27829">
            <w:pPr>
              <w:jc w:val="right"/>
              <w:rPr>
                <w:b/>
                <w:color w:val="000000"/>
                <w:sz w:val="28"/>
                <w:szCs w:val="28"/>
              </w:rPr>
            </w:pPr>
            <w:r w:rsidRPr="00C76E6F">
              <w:rPr>
                <w:b/>
                <w:color w:val="000000"/>
                <w:sz w:val="28"/>
                <w:szCs w:val="28"/>
              </w:rPr>
              <w:t>KQNC</w:t>
            </w:r>
          </w:p>
          <w:p w14:paraId="6A12AB7F" w14:textId="77777777" w:rsidR="00EC6204" w:rsidRPr="00C76E6F" w:rsidRDefault="00EC6204" w:rsidP="00D27829">
            <w:pPr>
              <w:rPr>
                <w:b/>
                <w:color w:val="000000"/>
                <w:sz w:val="28"/>
                <w:szCs w:val="28"/>
              </w:rPr>
            </w:pPr>
            <w:r w:rsidRPr="00C76E6F">
              <w:rPr>
                <w:b/>
                <w:color w:val="000000"/>
                <w:sz w:val="28"/>
                <w:szCs w:val="28"/>
              </w:rPr>
              <w:t>CTNC</w:t>
            </w:r>
          </w:p>
        </w:tc>
        <w:tc>
          <w:tcPr>
            <w:tcW w:w="1276" w:type="pct"/>
            <w:vAlign w:val="center"/>
          </w:tcPr>
          <w:p w14:paraId="694A2072" w14:textId="77777777" w:rsidR="00EC6204" w:rsidRPr="00C76E6F" w:rsidRDefault="00EC6204" w:rsidP="00D27829">
            <w:pPr>
              <w:jc w:val="center"/>
              <w:rPr>
                <w:b/>
                <w:color w:val="000000"/>
                <w:sz w:val="28"/>
                <w:szCs w:val="28"/>
              </w:rPr>
            </w:pPr>
            <w:r w:rsidRPr="00C76E6F">
              <w:rPr>
                <w:b/>
                <w:color w:val="000000"/>
                <w:sz w:val="28"/>
                <w:szCs w:val="28"/>
              </w:rPr>
              <w:t>Số lượng</w:t>
            </w:r>
          </w:p>
        </w:tc>
        <w:tc>
          <w:tcPr>
            <w:tcW w:w="1036" w:type="pct"/>
            <w:vAlign w:val="center"/>
          </w:tcPr>
          <w:p w14:paraId="5BCB922D" w14:textId="77777777" w:rsidR="00EC6204" w:rsidRPr="00C76E6F" w:rsidRDefault="00EC6204" w:rsidP="00D27829">
            <w:pPr>
              <w:jc w:val="center"/>
              <w:rPr>
                <w:b/>
                <w:color w:val="000000"/>
                <w:sz w:val="28"/>
                <w:szCs w:val="28"/>
              </w:rPr>
            </w:pPr>
            <w:r w:rsidRPr="00C76E6F">
              <w:rPr>
                <w:b/>
                <w:color w:val="000000"/>
                <w:sz w:val="28"/>
                <w:szCs w:val="28"/>
              </w:rPr>
              <w:t>Tỷ lệ (%)</w:t>
            </w:r>
          </w:p>
        </w:tc>
        <w:tc>
          <w:tcPr>
            <w:tcW w:w="1035" w:type="pct"/>
          </w:tcPr>
          <w:p w14:paraId="2BB39D3E" w14:textId="77777777" w:rsidR="00EC6204" w:rsidRPr="00C76E6F" w:rsidRDefault="00EC6204" w:rsidP="00D27829">
            <w:pPr>
              <w:jc w:val="center"/>
              <w:rPr>
                <w:b/>
                <w:color w:val="000000"/>
                <w:sz w:val="28"/>
                <w:szCs w:val="28"/>
              </w:rPr>
            </w:pPr>
            <w:r w:rsidRPr="00C76E6F">
              <w:rPr>
                <w:b/>
                <w:color w:val="000000"/>
                <w:sz w:val="28"/>
                <w:szCs w:val="28"/>
              </w:rPr>
              <w:t>Cortisol máu buổi sáng</w:t>
            </w:r>
          </w:p>
          <w:p w14:paraId="24A425A6" w14:textId="77777777" w:rsidR="00EC6204" w:rsidRPr="00C76E6F" w:rsidRDefault="00EC6204" w:rsidP="00D27829">
            <w:pPr>
              <w:jc w:val="center"/>
              <w:rPr>
                <w:b/>
                <w:color w:val="000000"/>
                <w:sz w:val="28"/>
                <w:szCs w:val="28"/>
              </w:rPr>
            </w:pPr>
            <w:r w:rsidRPr="00C76E6F">
              <w:rPr>
                <w:sz w:val="28"/>
                <w:szCs w:val="28"/>
                <w:shd w:val="clear" w:color="auto" w:fill="FFFFFF"/>
              </w:rPr>
              <w:t>X̄</w:t>
            </w:r>
            <w:r w:rsidRPr="00C76E6F">
              <w:rPr>
                <w:sz w:val="28"/>
                <w:szCs w:val="28"/>
              </w:rPr>
              <w:t xml:space="preserve"> ± SD</w:t>
            </w:r>
          </w:p>
        </w:tc>
      </w:tr>
      <w:tr w:rsidR="00EC6204" w:rsidRPr="00C76E6F" w14:paraId="4CAEB66B" w14:textId="77777777" w:rsidTr="00D27829">
        <w:trPr>
          <w:trHeight w:val="488"/>
        </w:trPr>
        <w:tc>
          <w:tcPr>
            <w:tcW w:w="1653" w:type="pct"/>
            <w:vAlign w:val="center"/>
          </w:tcPr>
          <w:p w14:paraId="1B483928" w14:textId="77777777" w:rsidR="00EC6204" w:rsidRPr="00C76E6F" w:rsidRDefault="00EC6204" w:rsidP="00D27829">
            <w:pPr>
              <w:jc w:val="center"/>
              <w:rPr>
                <w:i/>
                <w:color w:val="000000"/>
                <w:sz w:val="28"/>
                <w:szCs w:val="28"/>
              </w:rPr>
            </w:pPr>
            <w:r w:rsidRPr="00C76E6F">
              <w:rPr>
                <w:i/>
                <w:color w:val="000000"/>
                <w:sz w:val="28"/>
                <w:szCs w:val="28"/>
              </w:rPr>
              <w:t>Có</w:t>
            </w:r>
          </w:p>
        </w:tc>
        <w:tc>
          <w:tcPr>
            <w:tcW w:w="1276" w:type="pct"/>
            <w:vAlign w:val="center"/>
          </w:tcPr>
          <w:p w14:paraId="3CC58188" w14:textId="77777777" w:rsidR="00EC6204" w:rsidRPr="00C76E6F" w:rsidRDefault="00EC6204" w:rsidP="00D27829">
            <w:pPr>
              <w:jc w:val="center"/>
              <w:rPr>
                <w:color w:val="000000"/>
                <w:sz w:val="28"/>
                <w:szCs w:val="28"/>
              </w:rPr>
            </w:pPr>
            <w:r w:rsidRPr="00C76E6F">
              <w:rPr>
                <w:color w:val="000000"/>
                <w:sz w:val="28"/>
                <w:szCs w:val="28"/>
              </w:rPr>
              <w:t>24</w:t>
            </w:r>
          </w:p>
        </w:tc>
        <w:tc>
          <w:tcPr>
            <w:tcW w:w="1036" w:type="pct"/>
            <w:vAlign w:val="center"/>
          </w:tcPr>
          <w:p w14:paraId="00071B9F" w14:textId="77777777" w:rsidR="00EC6204" w:rsidRPr="00C76E6F" w:rsidRDefault="00EC6204" w:rsidP="00D27829">
            <w:pPr>
              <w:jc w:val="center"/>
              <w:rPr>
                <w:color w:val="000000"/>
                <w:sz w:val="28"/>
                <w:szCs w:val="28"/>
              </w:rPr>
            </w:pPr>
            <w:r w:rsidRPr="00C76E6F">
              <w:rPr>
                <w:color w:val="000000"/>
                <w:sz w:val="28"/>
                <w:szCs w:val="28"/>
              </w:rPr>
              <w:t>8,4</w:t>
            </w:r>
          </w:p>
        </w:tc>
        <w:tc>
          <w:tcPr>
            <w:tcW w:w="1035" w:type="pct"/>
          </w:tcPr>
          <w:p w14:paraId="2BBB54BE" w14:textId="77777777" w:rsidR="00EC6204" w:rsidRPr="00C76E6F" w:rsidRDefault="00EC6204" w:rsidP="00D27829">
            <w:pPr>
              <w:jc w:val="center"/>
              <w:rPr>
                <w:color w:val="000000"/>
                <w:sz w:val="28"/>
                <w:szCs w:val="28"/>
              </w:rPr>
            </w:pPr>
            <w:r w:rsidRPr="00C76E6F">
              <w:rPr>
                <w:color w:val="000000"/>
                <w:sz w:val="28"/>
                <w:szCs w:val="28"/>
              </w:rPr>
              <w:t xml:space="preserve">1,94 </w:t>
            </w:r>
            <w:r w:rsidRPr="00C76E6F">
              <w:rPr>
                <w:sz w:val="28"/>
                <w:szCs w:val="28"/>
              </w:rPr>
              <w:t>±</w:t>
            </w:r>
            <w:r w:rsidRPr="00C76E6F">
              <w:rPr>
                <w:color w:val="000000"/>
                <w:sz w:val="28"/>
                <w:szCs w:val="28"/>
              </w:rPr>
              <w:t xml:space="preserve"> 1,42</w:t>
            </w:r>
          </w:p>
        </w:tc>
      </w:tr>
      <w:tr w:rsidR="00EC6204" w:rsidRPr="00C76E6F" w14:paraId="299B1E46" w14:textId="77777777" w:rsidTr="00D27829">
        <w:trPr>
          <w:trHeight w:val="488"/>
        </w:trPr>
        <w:tc>
          <w:tcPr>
            <w:tcW w:w="1653" w:type="pct"/>
            <w:vAlign w:val="center"/>
          </w:tcPr>
          <w:p w14:paraId="65991397" w14:textId="77777777" w:rsidR="00EC6204" w:rsidRPr="00C76E6F" w:rsidRDefault="00EC6204" w:rsidP="00D27829">
            <w:pPr>
              <w:jc w:val="center"/>
              <w:rPr>
                <w:i/>
                <w:color w:val="000000"/>
                <w:sz w:val="28"/>
                <w:szCs w:val="28"/>
              </w:rPr>
            </w:pPr>
            <w:r w:rsidRPr="00C76E6F">
              <w:rPr>
                <w:i/>
                <w:color w:val="000000"/>
                <w:sz w:val="28"/>
                <w:szCs w:val="28"/>
              </w:rPr>
              <w:t>Không</w:t>
            </w:r>
          </w:p>
        </w:tc>
        <w:tc>
          <w:tcPr>
            <w:tcW w:w="1276" w:type="pct"/>
            <w:vAlign w:val="center"/>
          </w:tcPr>
          <w:p w14:paraId="3C917733" w14:textId="77777777" w:rsidR="00EC6204" w:rsidRPr="00C76E6F" w:rsidRDefault="00EC6204" w:rsidP="00D27829">
            <w:pPr>
              <w:jc w:val="center"/>
              <w:rPr>
                <w:color w:val="000000"/>
                <w:sz w:val="28"/>
                <w:szCs w:val="28"/>
              </w:rPr>
            </w:pPr>
            <w:r w:rsidRPr="00C76E6F">
              <w:rPr>
                <w:color w:val="000000"/>
                <w:sz w:val="28"/>
                <w:szCs w:val="28"/>
              </w:rPr>
              <w:t>263</w:t>
            </w:r>
          </w:p>
        </w:tc>
        <w:tc>
          <w:tcPr>
            <w:tcW w:w="1036" w:type="pct"/>
            <w:vAlign w:val="center"/>
          </w:tcPr>
          <w:p w14:paraId="3396B638" w14:textId="77777777" w:rsidR="00EC6204" w:rsidRPr="00C76E6F" w:rsidRDefault="00EC6204" w:rsidP="00D27829">
            <w:pPr>
              <w:jc w:val="center"/>
              <w:rPr>
                <w:color w:val="000000"/>
                <w:sz w:val="28"/>
                <w:szCs w:val="28"/>
              </w:rPr>
            </w:pPr>
            <w:r w:rsidRPr="00C76E6F">
              <w:rPr>
                <w:color w:val="000000"/>
                <w:sz w:val="28"/>
                <w:szCs w:val="28"/>
              </w:rPr>
              <w:t>91,6</w:t>
            </w:r>
          </w:p>
        </w:tc>
        <w:tc>
          <w:tcPr>
            <w:tcW w:w="1035" w:type="pct"/>
          </w:tcPr>
          <w:p w14:paraId="37D96241" w14:textId="77777777" w:rsidR="00EC6204" w:rsidRPr="00C76E6F" w:rsidRDefault="00EC6204" w:rsidP="00D27829">
            <w:pPr>
              <w:jc w:val="center"/>
              <w:rPr>
                <w:color w:val="000000"/>
                <w:sz w:val="28"/>
                <w:szCs w:val="28"/>
              </w:rPr>
            </w:pPr>
            <w:r w:rsidRPr="00C76E6F">
              <w:rPr>
                <w:color w:val="000000"/>
                <w:sz w:val="28"/>
                <w:szCs w:val="28"/>
              </w:rPr>
              <w:t>-</w:t>
            </w:r>
          </w:p>
        </w:tc>
      </w:tr>
      <w:tr w:rsidR="00EC6204" w:rsidRPr="00C76E6F" w14:paraId="04EF055A" w14:textId="77777777" w:rsidTr="00D27829">
        <w:trPr>
          <w:trHeight w:val="488"/>
        </w:trPr>
        <w:tc>
          <w:tcPr>
            <w:tcW w:w="1653" w:type="pct"/>
            <w:vAlign w:val="center"/>
          </w:tcPr>
          <w:p w14:paraId="3EE521EC" w14:textId="77777777" w:rsidR="00EC6204" w:rsidRPr="00C76E6F" w:rsidRDefault="00EC6204" w:rsidP="00D27829">
            <w:pPr>
              <w:jc w:val="center"/>
              <w:rPr>
                <w:i/>
                <w:color w:val="000000"/>
                <w:sz w:val="28"/>
                <w:szCs w:val="28"/>
              </w:rPr>
            </w:pPr>
            <w:r w:rsidRPr="00C76E6F">
              <w:rPr>
                <w:i/>
                <w:color w:val="000000"/>
                <w:sz w:val="28"/>
                <w:szCs w:val="28"/>
              </w:rPr>
              <w:t xml:space="preserve">Tổng </w:t>
            </w:r>
          </w:p>
        </w:tc>
        <w:tc>
          <w:tcPr>
            <w:tcW w:w="1276" w:type="pct"/>
            <w:vAlign w:val="center"/>
          </w:tcPr>
          <w:p w14:paraId="775320F0" w14:textId="77777777" w:rsidR="00EC6204" w:rsidRPr="00C76E6F" w:rsidRDefault="00EC6204" w:rsidP="00D27829">
            <w:pPr>
              <w:jc w:val="center"/>
              <w:rPr>
                <w:color w:val="000000"/>
                <w:sz w:val="28"/>
                <w:szCs w:val="28"/>
              </w:rPr>
            </w:pPr>
            <w:r w:rsidRPr="00C76E6F">
              <w:rPr>
                <w:color w:val="000000"/>
                <w:sz w:val="28"/>
                <w:szCs w:val="28"/>
              </w:rPr>
              <w:t>287</w:t>
            </w:r>
          </w:p>
        </w:tc>
        <w:tc>
          <w:tcPr>
            <w:tcW w:w="1036" w:type="pct"/>
            <w:vAlign w:val="center"/>
          </w:tcPr>
          <w:p w14:paraId="4B239EF5" w14:textId="77777777" w:rsidR="00EC6204" w:rsidRPr="00C76E6F" w:rsidRDefault="00EC6204" w:rsidP="00D27829">
            <w:pPr>
              <w:jc w:val="center"/>
              <w:rPr>
                <w:color w:val="000000"/>
                <w:sz w:val="28"/>
                <w:szCs w:val="28"/>
              </w:rPr>
            </w:pPr>
            <w:r w:rsidRPr="00C76E6F">
              <w:rPr>
                <w:color w:val="000000"/>
                <w:sz w:val="28"/>
                <w:szCs w:val="28"/>
              </w:rPr>
              <w:t>100</w:t>
            </w:r>
          </w:p>
        </w:tc>
        <w:tc>
          <w:tcPr>
            <w:tcW w:w="1035" w:type="pct"/>
          </w:tcPr>
          <w:p w14:paraId="3095FBF0" w14:textId="77777777" w:rsidR="00EC6204" w:rsidRPr="00C76E6F" w:rsidRDefault="00EC6204" w:rsidP="00D27829">
            <w:pPr>
              <w:jc w:val="center"/>
              <w:rPr>
                <w:color w:val="000000"/>
                <w:sz w:val="28"/>
                <w:szCs w:val="28"/>
              </w:rPr>
            </w:pPr>
            <w:r w:rsidRPr="00C76E6F">
              <w:rPr>
                <w:color w:val="000000"/>
                <w:sz w:val="28"/>
                <w:szCs w:val="28"/>
              </w:rPr>
              <w:t>-</w:t>
            </w:r>
          </w:p>
        </w:tc>
      </w:tr>
    </w:tbl>
    <w:p w14:paraId="66411B9B" w14:textId="6136E4BA" w:rsidR="00EC6204" w:rsidRDefault="00A07A45" w:rsidP="00BF558D">
      <w:pPr>
        <w:shd w:val="clear" w:color="auto" w:fill="FFFFFF"/>
        <w:spacing w:before="120"/>
        <w:ind w:firstLine="720"/>
        <w:jc w:val="both"/>
        <w:rPr>
          <w:sz w:val="28"/>
          <w:szCs w:val="28"/>
        </w:rPr>
      </w:pPr>
      <w:r w:rsidRPr="00FA57B6">
        <w:rPr>
          <w:b/>
          <w:color w:val="000000"/>
          <w:sz w:val="28"/>
          <w:szCs w:val="28"/>
        </w:rPr>
        <w:t>Nhận xét:</w:t>
      </w:r>
      <w:r>
        <w:rPr>
          <w:b/>
          <w:color w:val="000000"/>
          <w:sz w:val="28"/>
          <w:szCs w:val="28"/>
        </w:rPr>
        <w:t xml:space="preserve"> </w:t>
      </w:r>
      <w:r w:rsidRPr="00A07A45">
        <w:rPr>
          <w:color w:val="000000"/>
          <w:sz w:val="28"/>
          <w:szCs w:val="28"/>
        </w:rPr>
        <w:t>Trong tổng số 287 bệnh nhân khớp, có 24 bệnh nhân bị suy thượng thận thứ phát (8,4%),</w:t>
      </w:r>
      <w:r>
        <w:rPr>
          <w:b/>
          <w:color w:val="000000"/>
          <w:sz w:val="28"/>
          <w:szCs w:val="28"/>
        </w:rPr>
        <w:t xml:space="preserve"> </w:t>
      </w:r>
      <w:r w:rsidR="00EC6204" w:rsidRPr="00E04DF8">
        <w:rPr>
          <w:rFonts w:cs="Times New Roman"/>
          <w:sz w:val="28"/>
          <w:szCs w:val="28"/>
        </w:rPr>
        <w:t xml:space="preserve">nồng độ cortisol máu buổi sáng trung bình là </w:t>
      </w:r>
      <w:r w:rsidR="00EC6204" w:rsidRPr="00E04DF8">
        <w:rPr>
          <w:rStyle w:val="Strong"/>
          <w:rFonts w:cs="Times New Roman"/>
          <w:b w:val="0"/>
          <w:sz w:val="28"/>
          <w:szCs w:val="28"/>
        </w:rPr>
        <w:t>1,94 ± 1,42 µg/dL</w:t>
      </w:r>
      <w:r w:rsidR="00EC6204">
        <w:rPr>
          <w:rStyle w:val="Strong"/>
          <w:b w:val="0"/>
          <w:sz w:val="28"/>
          <w:szCs w:val="28"/>
        </w:rPr>
        <w:t xml:space="preserve">. </w:t>
      </w:r>
    </w:p>
    <w:p w14:paraId="6ACCF222" w14:textId="77777777" w:rsidR="00EC6204" w:rsidRDefault="00EC6204" w:rsidP="00EC6204">
      <w:pPr>
        <w:rPr>
          <w:sz w:val="28"/>
          <w:szCs w:val="28"/>
        </w:rPr>
      </w:pPr>
      <w:r>
        <w:rPr>
          <w:sz w:val="28"/>
          <w:szCs w:val="28"/>
        </w:rPr>
        <w:br w:type="page"/>
      </w:r>
    </w:p>
    <w:p w14:paraId="5371E09C" w14:textId="77777777" w:rsidR="00EC6204" w:rsidRPr="00C76E6F" w:rsidRDefault="00EC6204" w:rsidP="00A07A45">
      <w:pPr>
        <w:spacing w:line="240" w:lineRule="auto"/>
        <w:jc w:val="center"/>
        <w:rPr>
          <w:b/>
          <w:i/>
          <w:color w:val="000000"/>
          <w:sz w:val="28"/>
          <w:szCs w:val="28"/>
        </w:rPr>
      </w:pPr>
      <w:r w:rsidRPr="00002EC8">
        <w:rPr>
          <w:rFonts w:cs="Times New Roman"/>
          <w:b/>
          <w:i/>
          <w:iCs/>
          <w:color w:val="000000" w:themeColor="text1"/>
          <w:sz w:val="28"/>
          <w:szCs w:val="28"/>
        </w:rPr>
        <w:lastRenderedPageBreak/>
        <w:t>Bả</w:t>
      </w:r>
      <w:r>
        <w:rPr>
          <w:rFonts w:cs="Times New Roman"/>
          <w:b/>
          <w:i/>
          <w:iCs/>
          <w:color w:val="000000" w:themeColor="text1"/>
          <w:sz w:val="28"/>
          <w:szCs w:val="28"/>
        </w:rPr>
        <w:t>ng 3.5</w:t>
      </w:r>
      <w:r w:rsidRPr="00002EC8">
        <w:rPr>
          <w:rFonts w:cs="Times New Roman"/>
          <w:b/>
          <w:i/>
          <w:iCs/>
          <w:color w:val="000000" w:themeColor="text1"/>
          <w:sz w:val="28"/>
          <w:szCs w:val="28"/>
        </w:rPr>
        <w:t xml:space="preserve">. </w:t>
      </w:r>
      <w:r w:rsidRPr="00C76E6F">
        <w:rPr>
          <w:b/>
          <w:bCs/>
          <w:i/>
          <w:sz w:val="28"/>
          <w:szCs w:val="28"/>
          <w:lang w:val="pt-BR"/>
        </w:rPr>
        <w:t>Thờ</w:t>
      </w:r>
      <w:r>
        <w:rPr>
          <w:b/>
          <w:bCs/>
          <w:i/>
          <w:sz w:val="28"/>
          <w:szCs w:val="28"/>
          <w:lang w:val="pt-BR"/>
        </w:rPr>
        <w:t xml:space="preserve">i gian, đường dùng và nguồn gốc </w:t>
      </w:r>
      <w:r w:rsidRPr="00C76E6F">
        <w:rPr>
          <w:b/>
          <w:bCs/>
          <w:i/>
          <w:sz w:val="28"/>
          <w:szCs w:val="28"/>
          <w:lang w:val="pt-BR"/>
        </w:rPr>
        <w:t xml:space="preserve">sử dụng glucocorticoid </w:t>
      </w:r>
      <w:r w:rsidRPr="00C76E6F">
        <w:rPr>
          <w:b/>
          <w:bCs/>
          <w:i/>
          <w:color w:val="000000"/>
          <w:sz w:val="28"/>
          <w:szCs w:val="28"/>
        </w:rPr>
        <w:t>của bệnh nhân suy thượng thận (n=24)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3458"/>
        <w:gridCol w:w="1798"/>
        <w:gridCol w:w="1763"/>
      </w:tblGrid>
      <w:tr w:rsidR="00EC6204" w:rsidRPr="00C76E6F" w14:paraId="1299E497" w14:textId="77777777" w:rsidTr="00D27829">
        <w:trPr>
          <w:trHeight w:val="846"/>
        </w:trPr>
        <w:tc>
          <w:tcPr>
            <w:tcW w:w="3035" w:type="pct"/>
            <w:gridSpan w:val="2"/>
            <w:tcBorders>
              <w:tl2br w:val="single" w:sz="4" w:space="0" w:color="auto"/>
            </w:tcBorders>
            <w:vAlign w:val="center"/>
          </w:tcPr>
          <w:p w14:paraId="52C2ADFE" w14:textId="77777777" w:rsidR="00EC6204" w:rsidRPr="00C76E6F" w:rsidRDefault="00EC6204" w:rsidP="00D27829">
            <w:pPr>
              <w:jc w:val="right"/>
              <w:rPr>
                <w:b/>
                <w:color w:val="000000"/>
                <w:sz w:val="28"/>
                <w:szCs w:val="28"/>
              </w:rPr>
            </w:pPr>
            <w:r w:rsidRPr="00C76E6F">
              <w:rPr>
                <w:b/>
                <w:color w:val="000000"/>
                <w:sz w:val="28"/>
                <w:szCs w:val="28"/>
              </w:rPr>
              <w:t>KQNC</w:t>
            </w:r>
          </w:p>
          <w:p w14:paraId="1199C3A4" w14:textId="77777777" w:rsidR="00EC6204" w:rsidRPr="00C76E6F" w:rsidRDefault="00EC6204" w:rsidP="00D27829">
            <w:pPr>
              <w:rPr>
                <w:b/>
                <w:color w:val="000000"/>
                <w:sz w:val="28"/>
                <w:szCs w:val="28"/>
              </w:rPr>
            </w:pPr>
            <w:r w:rsidRPr="00C76E6F">
              <w:rPr>
                <w:b/>
                <w:color w:val="000000"/>
                <w:sz w:val="28"/>
                <w:szCs w:val="28"/>
              </w:rPr>
              <w:t>CTNC</w:t>
            </w:r>
          </w:p>
        </w:tc>
        <w:tc>
          <w:tcPr>
            <w:tcW w:w="992" w:type="pct"/>
            <w:vAlign w:val="center"/>
          </w:tcPr>
          <w:p w14:paraId="52F3204D" w14:textId="77777777" w:rsidR="00EC6204" w:rsidRPr="00C76E6F" w:rsidRDefault="00EC6204" w:rsidP="00D27829">
            <w:pPr>
              <w:jc w:val="center"/>
              <w:rPr>
                <w:b/>
                <w:color w:val="000000"/>
                <w:sz w:val="28"/>
                <w:szCs w:val="28"/>
              </w:rPr>
            </w:pPr>
            <w:r w:rsidRPr="00C76E6F">
              <w:rPr>
                <w:b/>
                <w:color w:val="000000"/>
                <w:sz w:val="28"/>
                <w:szCs w:val="28"/>
              </w:rPr>
              <w:t>Số lượng</w:t>
            </w:r>
          </w:p>
        </w:tc>
        <w:tc>
          <w:tcPr>
            <w:tcW w:w="973" w:type="pct"/>
            <w:vAlign w:val="center"/>
          </w:tcPr>
          <w:p w14:paraId="542B0CE1" w14:textId="77777777" w:rsidR="00EC6204" w:rsidRPr="00C76E6F" w:rsidRDefault="00EC6204" w:rsidP="00D27829">
            <w:pPr>
              <w:jc w:val="center"/>
              <w:rPr>
                <w:b/>
                <w:color w:val="000000"/>
                <w:sz w:val="28"/>
                <w:szCs w:val="28"/>
              </w:rPr>
            </w:pPr>
            <w:r w:rsidRPr="00C76E6F">
              <w:rPr>
                <w:b/>
                <w:color w:val="000000"/>
                <w:sz w:val="28"/>
                <w:szCs w:val="28"/>
              </w:rPr>
              <w:t>Tỷ lệ (%)</w:t>
            </w:r>
          </w:p>
        </w:tc>
      </w:tr>
      <w:tr w:rsidR="00EC6204" w:rsidRPr="00C76E6F" w14:paraId="3EFE3A3F" w14:textId="77777777" w:rsidTr="00D27829">
        <w:trPr>
          <w:trHeight w:val="482"/>
        </w:trPr>
        <w:tc>
          <w:tcPr>
            <w:tcW w:w="1127" w:type="pct"/>
            <w:vMerge w:val="restart"/>
            <w:vAlign w:val="center"/>
          </w:tcPr>
          <w:p w14:paraId="34E327F5" w14:textId="77777777" w:rsidR="00EC6204" w:rsidRPr="00C76E6F" w:rsidRDefault="00EC6204" w:rsidP="00D27829">
            <w:pPr>
              <w:jc w:val="center"/>
              <w:rPr>
                <w:i/>
                <w:color w:val="000000"/>
                <w:sz w:val="28"/>
                <w:szCs w:val="28"/>
              </w:rPr>
            </w:pPr>
            <w:r w:rsidRPr="00C76E6F">
              <w:rPr>
                <w:i/>
                <w:color w:val="000000"/>
                <w:sz w:val="28"/>
                <w:szCs w:val="28"/>
              </w:rPr>
              <w:t>Thời gian</w:t>
            </w:r>
          </w:p>
        </w:tc>
        <w:tc>
          <w:tcPr>
            <w:tcW w:w="1908" w:type="pct"/>
            <w:vAlign w:val="center"/>
          </w:tcPr>
          <w:p w14:paraId="0980B733" w14:textId="77777777" w:rsidR="00EC6204" w:rsidRPr="00C76E6F" w:rsidRDefault="00EC6204" w:rsidP="00D27829">
            <w:pPr>
              <w:jc w:val="center"/>
              <w:rPr>
                <w:color w:val="000000"/>
                <w:sz w:val="28"/>
                <w:szCs w:val="28"/>
              </w:rPr>
            </w:pPr>
            <w:r w:rsidRPr="00C76E6F">
              <w:rPr>
                <w:i/>
                <w:color w:val="000000"/>
                <w:sz w:val="28"/>
                <w:szCs w:val="28"/>
              </w:rPr>
              <w:t>&lt; 3 tháng</w:t>
            </w:r>
          </w:p>
        </w:tc>
        <w:tc>
          <w:tcPr>
            <w:tcW w:w="992" w:type="pct"/>
            <w:vAlign w:val="center"/>
          </w:tcPr>
          <w:p w14:paraId="2A00E729" w14:textId="77777777" w:rsidR="00EC6204" w:rsidRPr="00C76E6F" w:rsidRDefault="00EC6204" w:rsidP="00D27829">
            <w:pPr>
              <w:jc w:val="center"/>
              <w:rPr>
                <w:color w:val="000000"/>
                <w:sz w:val="28"/>
                <w:szCs w:val="28"/>
              </w:rPr>
            </w:pPr>
            <w:r w:rsidRPr="00C76E6F">
              <w:rPr>
                <w:color w:val="000000"/>
                <w:sz w:val="28"/>
                <w:szCs w:val="28"/>
              </w:rPr>
              <w:t>1</w:t>
            </w:r>
          </w:p>
        </w:tc>
        <w:tc>
          <w:tcPr>
            <w:tcW w:w="973" w:type="pct"/>
            <w:vAlign w:val="center"/>
          </w:tcPr>
          <w:p w14:paraId="7FB0DC3E" w14:textId="77777777" w:rsidR="00EC6204" w:rsidRPr="00C76E6F" w:rsidRDefault="00EC6204" w:rsidP="00D27829">
            <w:pPr>
              <w:jc w:val="center"/>
              <w:rPr>
                <w:color w:val="000000"/>
                <w:sz w:val="28"/>
                <w:szCs w:val="28"/>
              </w:rPr>
            </w:pPr>
            <w:r w:rsidRPr="00C76E6F">
              <w:rPr>
                <w:color w:val="000000"/>
                <w:sz w:val="28"/>
                <w:szCs w:val="28"/>
              </w:rPr>
              <w:t>4,2</w:t>
            </w:r>
          </w:p>
        </w:tc>
      </w:tr>
      <w:tr w:rsidR="00EC6204" w:rsidRPr="00C76E6F" w14:paraId="23592E8B" w14:textId="77777777" w:rsidTr="00D27829">
        <w:trPr>
          <w:trHeight w:val="482"/>
        </w:trPr>
        <w:tc>
          <w:tcPr>
            <w:tcW w:w="1127" w:type="pct"/>
            <w:vMerge/>
            <w:vAlign w:val="center"/>
          </w:tcPr>
          <w:p w14:paraId="3A0D6950" w14:textId="77777777" w:rsidR="00EC6204" w:rsidRPr="00C76E6F" w:rsidRDefault="00EC6204" w:rsidP="00D27829">
            <w:pPr>
              <w:jc w:val="center"/>
              <w:rPr>
                <w:i/>
                <w:color w:val="000000"/>
                <w:sz w:val="28"/>
                <w:szCs w:val="28"/>
              </w:rPr>
            </w:pPr>
          </w:p>
        </w:tc>
        <w:tc>
          <w:tcPr>
            <w:tcW w:w="1908" w:type="pct"/>
            <w:vAlign w:val="center"/>
          </w:tcPr>
          <w:p w14:paraId="2F8E0784" w14:textId="77777777" w:rsidR="00EC6204" w:rsidRPr="00C76E6F" w:rsidRDefault="00EC6204" w:rsidP="00D27829">
            <w:pPr>
              <w:jc w:val="center"/>
              <w:rPr>
                <w:color w:val="000000"/>
                <w:sz w:val="28"/>
                <w:szCs w:val="28"/>
              </w:rPr>
            </w:pPr>
            <w:r w:rsidRPr="00C76E6F">
              <w:rPr>
                <w:i/>
                <w:color w:val="000000"/>
                <w:sz w:val="28"/>
                <w:szCs w:val="28"/>
              </w:rPr>
              <w:t>3-  12 tháng</w:t>
            </w:r>
          </w:p>
        </w:tc>
        <w:tc>
          <w:tcPr>
            <w:tcW w:w="992" w:type="pct"/>
            <w:vAlign w:val="center"/>
          </w:tcPr>
          <w:p w14:paraId="76C32A8B" w14:textId="77777777" w:rsidR="00EC6204" w:rsidRPr="00C76E6F" w:rsidRDefault="00EC6204" w:rsidP="00D27829">
            <w:pPr>
              <w:jc w:val="center"/>
              <w:rPr>
                <w:color w:val="000000"/>
                <w:sz w:val="28"/>
                <w:szCs w:val="28"/>
              </w:rPr>
            </w:pPr>
            <w:r w:rsidRPr="00C76E6F">
              <w:rPr>
                <w:color w:val="000000"/>
                <w:sz w:val="28"/>
                <w:szCs w:val="28"/>
              </w:rPr>
              <w:t>6</w:t>
            </w:r>
          </w:p>
        </w:tc>
        <w:tc>
          <w:tcPr>
            <w:tcW w:w="973" w:type="pct"/>
            <w:vAlign w:val="center"/>
          </w:tcPr>
          <w:p w14:paraId="3843FD4C" w14:textId="77777777" w:rsidR="00EC6204" w:rsidRPr="00C76E6F" w:rsidRDefault="00EC6204" w:rsidP="00D27829">
            <w:pPr>
              <w:jc w:val="center"/>
              <w:rPr>
                <w:color w:val="000000"/>
                <w:sz w:val="28"/>
                <w:szCs w:val="28"/>
              </w:rPr>
            </w:pPr>
            <w:r w:rsidRPr="00C76E6F">
              <w:rPr>
                <w:color w:val="000000"/>
                <w:sz w:val="28"/>
                <w:szCs w:val="28"/>
              </w:rPr>
              <w:t>25</w:t>
            </w:r>
          </w:p>
        </w:tc>
      </w:tr>
      <w:tr w:rsidR="00EC6204" w:rsidRPr="00C76E6F" w14:paraId="6F6F3B5D" w14:textId="77777777" w:rsidTr="00D27829">
        <w:trPr>
          <w:trHeight w:val="482"/>
        </w:trPr>
        <w:tc>
          <w:tcPr>
            <w:tcW w:w="1127" w:type="pct"/>
            <w:vMerge/>
            <w:vAlign w:val="center"/>
          </w:tcPr>
          <w:p w14:paraId="2F5B4D7C" w14:textId="77777777" w:rsidR="00EC6204" w:rsidRPr="00C76E6F" w:rsidRDefault="00EC6204" w:rsidP="00D27829">
            <w:pPr>
              <w:pStyle w:val="ListParagraph"/>
              <w:jc w:val="center"/>
              <w:rPr>
                <w:i/>
                <w:color w:val="000000"/>
                <w:sz w:val="28"/>
                <w:szCs w:val="28"/>
              </w:rPr>
            </w:pPr>
          </w:p>
        </w:tc>
        <w:tc>
          <w:tcPr>
            <w:tcW w:w="1908" w:type="pct"/>
            <w:vAlign w:val="center"/>
          </w:tcPr>
          <w:p w14:paraId="5CB8505B" w14:textId="77777777" w:rsidR="00EC6204" w:rsidRPr="00C76E6F" w:rsidRDefault="00EC6204" w:rsidP="00D27829">
            <w:pPr>
              <w:jc w:val="center"/>
              <w:rPr>
                <w:color w:val="000000"/>
                <w:sz w:val="28"/>
                <w:szCs w:val="28"/>
              </w:rPr>
            </w:pPr>
            <w:r w:rsidRPr="00C76E6F">
              <w:rPr>
                <w:i/>
                <w:color w:val="000000"/>
                <w:sz w:val="28"/>
                <w:szCs w:val="28"/>
              </w:rPr>
              <w:t>&gt; 12  tháng</w:t>
            </w:r>
          </w:p>
        </w:tc>
        <w:tc>
          <w:tcPr>
            <w:tcW w:w="992" w:type="pct"/>
            <w:vAlign w:val="center"/>
          </w:tcPr>
          <w:p w14:paraId="25EFA9BF" w14:textId="77777777" w:rsidR="00EC6204" w:rsidRPr="00C76E6F" w:rsidRDefault="00EC6204" w:rsidP="00D27829">
            <w:pPr>
              <w:jc w:val="center"/>
              <w:rPr>
                <w:color w:val="000000"/>
                <w:sz w:val="28"/>
                <w:szCs w:val="28"/>
              </w:rPr>
            </w:pPr>
            <w:r w:rsidRPr="00C76E6F">
              <w:rPr>
                <w:color w:val="000000"/>
                <w:sz w:val="28"/>
                <w:szCs w:val="28"/>
              </w:rPr>
              <w:t>17</w:t>
            </w:r>
          </w:p>
        </w:tc>
        <w:tc>
          <w:tcPr>
            <w:tcW w:w="973" w:type="pct"/>
            <w:vAlign w:val="center"/>
          </w:tcPr>
          <w:p w14:paraId="764FD36F" w14:textId="77777777" w:rsidR="00EC6204" w:rsidRPr="00C76E6F" w:rsidRDefault="00EC6204" w:rsidP="00D27829">
            <w:pPr>
              <w:jc w:val="center"/>
              <w:rPr>
                <w:color w:val="000000"/>
                <w:sz w:val="28"/>
                <w:szCs w:val="28"/>
              </w:rPr>
            </w:pPr>
            <w:r w:rsidRPr="00C76E6F">
              <w:rPr>
                <w:color w:val="000000"/>
                <w:sz w:val="28"/>
                <w:szCs w:val="28"/>
              </w:rPr>
              <w:t>70,8</w:t>
            </w:r>
          </w:p>
        </w:tc>
      </w:tr>
      <w:tr w:rsidR="00EC6204" w:rsidRPr="00C76E6F" w14:paraId="1F32C49C" w14:textId="77777777" w:rsidTr="00D27829">
        <w:trPr>
          <w:trHeight w:val="482"/>
        </w:trPr>
        <w:tc>
          <w:tcPr>
            <w:tcW w:w="1127" w:type="pct"/>
            <w:vMerge w:val="restart"/>
            <w:vAlign w:val="center"/>
          </w:tcPr>
          <w:p w14:paraId="19454A4F" w14:textId="77777777" w:rsidR="00EC6204" w:rsidRPr="00C76E6F" w:rsidRDefault="00EC6204" w:rsidP="00D27829">
            <w:pPr>
              <w:jc w:val="center"/>
              <w:rPr>
                <w:i/>
                <w:color w:val="000000"/>
                <w:sz w:val="28"/>
                <w:szCs w:val="28"/>
              </w:rPr>
            </w:pPr>
            <w:r w:rsidRPr="00C76E6F">
              <w:rPr>
                <w:i/>
                <w:color w:val="000000"/>
                <w:sz w:val="28"/>
                <w:szCs w:val="28"/>
              </w:rPr>
              <w:t>Đường dùng</w:t>
            </w:r>
          </w:p>
        </w:tc>
        <w:tc>
          <w:tcPr>
            <w:tcW w:w="1908" w:type="pct"/>
            <w:vAlign w:val="center"/>
          </w:tcPr>
          <w:p w14:paraId="1240855B" w14:textId="77777777" w:rsidR="00EC6204" w:rsidRPr="00C76E6F" w:rsidRDefault="00EC6204" w:rsidP="00D27829">
            <w:pPr>
              <w:jc w:val="center"/>
              <w:rPr>
                <w:i/>
                <w:color w:val="000000"/>
                <w:sz w:val="28"/>
                <w:szCs w:val="28"/>
              </w:rPr>
            </w:pPr>
            <w:r w:rsidRPr="00C76E6F">
              <w:rPr>
                <w:i/>
                <w:color w:val="000000"/>
                <w:sz w:val="28"/>
                <w:szCs w:val="28"/>
              </w:rPr>
              <w:t>Đường uống</w:t>
            </w:r>
          </w:p>
        </w:tc>
        <w:tc>
          <w:tcPr>
            <w:tcW w:w="992" w:type="pct"/>
            <w:vAlign w:val="center"/>
          </w:tcPr>
          <w:p w14:paraId="5048A091" w14:textId="77777777" w:rsidR="00EC6204" w:rsidRPr="00C76E6F" w:rsidRDefault="00EC6204" w:rsidP="00D27829">
            <w:pPr>
              <w:jc w:val="center"/>
              <w:rPr>
                <w:color w:val="000000"/>
                <w:sz w:val="28"/>
                <w:szCs w:val="28"/>
              </w:rPr>
            </w:pPr>
            <w:r w:rsidRPr="00C76E6F">
              <w:rPr>
                <w:color w:val="000000"/>
                <w:sz w:val="28"/>
                <w:szCs w:val="28"/>
              </w:rPr>
              <w:t>16</w:t>
            </w:r>
          </w:p>
        </w:tc>
        <w:tc>
          <w:tcPr>
            <w:tcW w:w="973" w:type="pct"/>
            <w:vAlign w:val="center"/>
          </w:tcPr>
          <w:p w14:paraId="0D44B079" w14:textId="77777777" w:rsidR="00EC6204" w:rsidRPr="00C76E6F" w:rsidRDefault="00EC6204" w:rsidP="00D27829">
            <w:pPr>
              <w:jc w:val="center"/>
              <w:rPr>
                <w:color w:val="000000"/>
                <w:sz w:val="28"/>
                <w:szCs w:val="28"/>
              </w:rPr>
            </w:pPr>
            <w:r w:rsidRPr="00C76E6F">
              <w:rPr>
                <w:color w:val="000000"/>
                <w:sz w:val="28"/>
                <w:szCs w:val="28"/>
              </w:rPr>
              <w:t>66,7</w:t>
            </w:r>
          </w:p>
        </w:tc>
      </w:tr>
      <w:tr w:rsidR="00EC6204" w:rsidRPr="00C76E6F" w14:paraId="28F43494" w14:textId="77777777" w:rsidTr="00D27829">
        <w:trPr>
          <w:trHeight w:val="482"/>
        </w:trPr>
        <w:tc>
          <w:tcPr>
            <w:tcW w:w="1127" w:type="pct"/>
            <w:vMerge/>
            <w:vAlign w:val="center"/>
          </w:tcPr>
          <w:p w14:paraId="79AD666A" w14:textId="77777777" w:rsidR="00EC6204" w:rsidRPr="00C76E6F" w:rsidRDefault="00EC6204" w:rsidP="00D27829">
            <w:pPr>
              <w:pStyle w:val="ListParagraph"/>
              <w:jc w:val="center"/>
              <w:rPr>
                <w:i/>
                <w:color w:val="000000"/>
                <w:sz w:val="28"/>
                <w:szCs w:val="28"/>
              </w:rPr>
            </w:pPr>
          </w:p>
        </w:tc>
        <w:tc>
          <w:tcPr>
            <w:tcW w:w="1908" w:type="pct"/>
            <w:vAlign w:val="center"/>
          </w:tcPr>
          <w:p w14:paraId="0C3EF73B" w14:textId="77777777" w:rsidR="00EC6204" w:rsidRPr="00C76E6F" w:rsidRDefault="00EC6204" w:rsidP="00D27829">
            <w:pPr>
              <w:jc w:val="center"/>
              <w:rPr>
                <w:i/>
                <w:color w:val="000000"/>
                <w:sz w:val="28"/>
                <w:szCs w:val="28"/>
              </w:rPr>
            </w:pPr>
            <w:r w:rsidRPr="00C76E6F">
              <w:rPr>
                <w:i/>
                <w:color w:val="000000"/>
                <w:sz w:val="28"/>
                <w:szCs w:val="28"/>
              </w:rPr>
              <w:t>Đường uống phối hợp tiêm</w:t>
            </w:r>
          </w:p>
        </w:tc>
        <w:tc>
          <w:tcPr>
            <w:tcW w:w="992" w:type="pct"/>
            <w:vAlign w:val="center"/>
          </w:tcPr>
          <w:p w14:paraId="669F5CAF" w14:textId="77777777" w:rsidR="00EC6204" w:rsidRPr="00C76E6F" w:rsidRDefault="00EC6204" w:rsidP="00D27829">
            <w:pPr>
              <w:jc w:val="center"/>
              <w:rPr>
                <w:color w:val="000000"/>
                <w:sz w:val="28"/>
                <w:szCs w:val="28"/>
              </w:rPr>
            </w:pPr>
            <w:r w:rsidRPr="00C76E6F">
              <w:rPr>
                <w:color w:val="000000"/>
                <w:sz w:val="28"/>
                <w:szCs w:val="28"/>
              </w:rPr>
              <w:t>8</w:t>
            </w:r>
          </w:p>
        </w:tc>
        <w:tc>
          <w:tcPr>
            <w:tcW w:w="973" w:type="pct"/>
            <w:vAlign w:val="center"/>
          </w:tcPr>
          <w:p w14:paraId="0AB3A601" w14:textId="77777777" w:rsidR="00EC6204" w:rsidRPr="00C76E6F" w:rsidRDefault="00EC6204" w:rsidP="00D27829">
            <w:pPr>
              <w:jc w:val="center"/>
              <w:rPr>
                <w:color w:val="000000"/>
                <w:sz w:val="28"/>
                <w:szCs w:val="28"/>
              </w:rPr>
            </w:pPr>
            <w:r w:rsidRPr="00C76E6F">
              <w:rPr>
                <w:color w:val="000000"/>
                <w:sz w:val="28"/>
                <w:szCs w:val="28"/>
              </w:rPr>
              <w:t>33,3</w:t>
            </w:r>
          </w:p>
        </w:tc>
      </w:tr>
      <w:tr w:rsidR="00EC6204" w:rsidRPr="00C76E6F" w14:paraId="53B12937" w14:textId="77777777" w:rsidTr="00D27829">
        <w:trPr>
          <w:trHeight w:val="482"/>
        </w:trPr>
        <w:tc>
          <w:tcPr>
            <w:tcW w:w="1127" w:type="pct"/>
            <w:vMerge w:val="restart"/>
            <w:vAlign w:val="center"/>
          </w:tcPr>
          <w:p w14:paraId="3B91DECB" w14:textId="77777777" w:rsidR="00EC6204" w:rsidRPr="00C76E6F" w:rsidRDefault="00EC6204" w:rsidP="00D27829">
            <w:pPr>
              <w:jc w:val="center"/>
              <w:rPr>
                <w:i/>
                <w:color w:val="000000"/>
                <w:sz w:val="28"/>
                <w:szCs w:val="28"/>
              </w:rPr>
            </w:pPr>
            <w:r w:rsidRPr="00C76E6F">
              <w:rPr>
                <w:i/>
                <w:color w:val="000000"/>
                <w:sz w:val="28"/>
                <w:szCs w:val="28"/>
              </w:rPr>
              <w:t>Nguồn gốc</w:t>
            </w:r>
          </w:p>
        </w:tc>
        <w:tc>
          <w:tcPr>
            <w:tcW w:w="1908" w:type="pct"/>
            <w:vAlign w:val="center"/>
          </w:tcPr>
          <w:p w14:paraId="661CE118" w14:textId="77777777" w:rsidR="00EC6204" w:rsidRPr="00C76E6F" w:rsidRDefault="00EC6204" w:rsidP="00D27829">
            <w:pPr>
              <w:jc w:val="center"/>
              <w:rPr>
                <w:i/>
                <w:color w:val="000000"/>
                <w:sz w:val="28"/>
                <w:szCs w:val="28"/>
              </w:rPr>
            </w:pPr>
            <w:r w:rsidRPr="00C76E6F">
              <w:rPr>
                <w:i/>
                <w:color w:val="000000"/>
                <w:sz w:val="28"/>
                <w:szCs w:val="28"/>
              </w:rPr>
              <w:t>Được kê đơn</w:t>
            </w:r>
          </w:p>
        </w:tc>
        <w:tc>
          <w:tcPr>
            <w:tcW w:w="992" w:type="pct"/>
            <w:vAlign w:val="center"/>
          </w:tcPr>
          <w:p w14:paraId="7CF43D44" w14:textId="77777777" w:rsidR="00EC6204" w:rsidRPr="00C76E6F" w:rsidRDefault="00EC6204" w:rsidP="00D27829">
            <w:pPr>
              <w:jc w:val="center"/>
              <w:rPr>
                <w:color w:val="000000"/>
                <w:sz w:val="28"/>
                <w:szCs w:val="28"/>
              </w:rPr>
            </w:pPr>
            <w:r w:rsidRPr="00C76E6F">
              <w:rPr>
                <w:color w:val="000000"/>
                <w:sz w:val="28"/>
                <w:szCs w:val="28"/>
              </w:rPr>
              <w:t>4</w:t>
            </w:r>
          </w:p>
        </w:tc>
        <w:tc>
          <w:tcPr>
            <w:tcW w:w="973" w:type="pct"/>
            <w:vAlign w:val="center"/>
          </w:tcPr>
          <w:p w14:paraId="40DF5AF4" w14:textId="77777777" w:rsidR="00EC6204" w:rsidRPr="00C76E6F" w:rsidRDefault="00EC6204" w:rsidP="00D27829">
            <w:pPr>
              <w:jc w:val="center"/>
              <w:rPr>
                <w:color w:val="000000"/>
                <w:sz w:val="28"/>
                <w:szCs w:val="28"/>
              </w:rPr>
            </w:pPr>
            <w:r w:rsidRPr="00C76E6F">
              <w:rPr>
                <w:color w:val="000000"/>
                <w:sz w:val="28"/>
                <w:szCs w:val="28"/>
              </w:rPr>
              <w:t>16,7</w:t>
            </w:r>
          </w:p>
        </w:tc>
      </w:tr>
      <w:tr w:rsidR="00EC6204" w:rsidRPr="00C76E6F" w14:paraId="13C014F9" w14:textId="77777777" w:rsidTr="00D27829">
        <w:trPr>
          <w:trHeight w:val="482"/>
        </w:trPr>
        <w:tc>
          <w:tcPr>
            <w:tcW w:w="1127" w:type="pct"/>
            <w:vMerge/>
            <w:vAlign w:val="center"/>
          </w:tcPr>
          <w:p w14:paraId="4E87165F" w14:textId="77777777" w:rsidR="00EC6204" w:rsidRPr="00C76E6F" w:rsidRDefault="00EC6204" w:rsidP="00D27829">
            <w:pPr>
              <w:pStyle w:val="ListParagraph"/>
              <w:jc w:val="center"/>
              <w:rPr>
                <w:i/>
                <w:color w:val="000000"/>
                <w:sz w:val="28"/>
                <w:szCs w:val="28"/>
              </w:rPr>
            </w:pPr>
          </w:p>
        </w:tc>
        <w:tc>
          <w:tcPr>
            <w:tcW w:w="1908" w:type="pct"/>
            <w:vAlign w:val="center"/>
          </w:tcPr>
          <w:p w14:paraId="2F7209DD" w14:textId="77777777" w:rsidR="00EC6204" w:rsidRPr="00C76E6F" w:rsidRDefault="00EC6204" w:rsidP="00D27829">
            <w:pPr>
              <w:jc w:val="center"/>
              <w:rPr>
                <w:i/>
                <w:color w:val="000000"/>
                <w:sz w:val="28"/>
                <w:szCs w:val="28"/>
              </w:rPr>
            </w:pPr>
            <w:r w:rsidRPr="00C76E6F">
              <w:rPr>
                <w:i/>
                <w:color w:val="000000"/>
                <w:sz w:val="28"/>
                <w:szCs w:val="28"/>
              </w:rPr>
              <w:t>Không rõ nguồn gốc, tự mua</w:t>
            </w:r>
          </w:p>
        </w:tc>
        <w:tc>
          <w:tcPr>
            <w:tcW w:w="992" w:type="pct"/>
            <w:vAlign w:val="center"/>
          </w:tcPr>
          <w:p w14:paraId="44F12479" w14:textId="77777777" w:rsidR="00EC6204" w:rsidRPr="00C76E6F" w:rsidRDefault="00EC6204" w:rsidP="00D27829">
            <w:pPr>
              <w:jc w:val="center"/>
              <w:rPr>
                <w:color w:val="000000"/>
                <w:sz w:val="28"/>
                <w:szCs w:val="28"/>
              </w:rPr>
            </w:pPr>
            <w:r w:rsidRPr="00C76E6F">
              <w:rPr>
                <w:color w:val="000000"/>
                <w:sz w:val="28"/>
                <w:szCs w:val="28"/>
              </w:rPr>
              <w:t>19</w:t>
            </w:r>
          </w:p>
        </w:tc>
        <w:tc>
          <w:tcPr>
            <w:tcW w:w="973" w:type="pct"/>
            <w:vAlign w:val="center"/>
          </w:tcPr>
          <w:p w14:paraId="721110D8" w14:textId="77777777" w:rsidR="00EC6204" w:rsidRPr="00C76E6F" w:rsidRDefault="00EC6204" w:rsidP="00D27829">
            <w:pPr>
              <w:jc w:val="center"/>
              <w:rPr>
                <w:color w:val="000000"/>
                <w:sz w:val="28"/>
                <w:szCs w:val="28"/>
              </w:rPr>
            </w:pPr>
            <w:r w:rsidRPr="00C76E6F">
              <w:rPr>
                <w:color w:val="000000"/>
                <w:sz w:val="28"/>
                <w:szCs w:val="28"/>
              </w:rPr>
              <w:t>83,3</w:t>
            </w:r>
          </w:p>
        </w:tc>
      </w:tr>
    </w:tbl>
    <w:p w14:paraId="282A4D6D" w14:textId="63963254" w:rsidR="00EC6204" w:rsidRDefault="00A07A45" w:rsidP="00BF558D">
      <w:pPr>
        <w:spacing w:before="120"/>
        <w:ind w:firstLine="720"/>
        <w:jc w:val="both"/>
        <w:rPr>
          <w:sz w:val="28"/>
          <w:szCs w:val="28"/>
        </w:rPr>
      </w:pPr>
      <w:r w:rsidRPr="00FA57B6">
        <w:rPr>
          <w:b/>
          <w:color w:val="000000"/>
          <w:sz w:val="28"/>
          <w:szCs w:val="28"/>
        </w:rPr>
        <w:t>Nhận xét:</w:t>
      </w:r>
      <w:r>
        <w:rPr>
          <w:b/>
          <w:color w:val="000000"/>
          <w:sz w:val="28"/>
          <w:szCs w:val="28"/>
        </w:rPr>
        <w:t xml:space="preserve"> </w:t>
      </w:r>
      <w:r w:rsidR="00EC6204">
        <w:rPr>
          <w:sz w:val="28"/>
          <w:szCs w:val="28"/>
        </w:rPr>
        <w:t>Ng</w:t>
      </w:r>
      <w:r w:rsidR="00EC6204" w:rsidRPr="00C76E6F">
        <w:rPr>
          <w:sz w:val="28"/>
          <w:szCs w:val="28"/>
        </w:rPr>
        <w:t>hiên cứu của chúng tôi cho thấ</w:t>
      </w:r>
      <w:r w:rsidR="00EC6204">
        <w:rPr>
          <w:sz w:val="28"/>
          <w:szCs w:val="28"/>
        </w:rPr>
        <w:t xml:space="preserve">y: </w:t>
      </w:r>
      <w:r w:rsidR="00EC6204" w:rsidRPr="00620345">
        <w:rPr>
          <w:rFonts w:cs="Times New Roman"/>
          <w:sz w:val="28"/>
          <w:szCs w:val="28"/>
        </w:rPr>
        <w:t xml:space="preserve">70,8% BN suy thượng thận có sử dụng thuốc chứa thành phần Glucocorticoid trên 12 tháng, 25% bệnh nhân sử dụng thuốc &lt; 3-12 tháng; 4,2% bệnh nhân </w:t>
      </w:r>
      <w:r w:rsidR="00EC6204">
        <w:rPr>
          <w:sz w:val="28"/>
          <w:szCs w:val="28"/>
        </w:rPr>
        <w:t>dù</w:t>
      </w:r>
      <w:r w:rsidR="00EC6204" w:rsidRPr="00620345">
        <w:rPr>
          <w:rFonts w:cs="Times New Roman"/>
          <w:sz w:val="28"/>
          <w:szCs w:val="28"/>
        </w:rPr>
        <w:t xml:space="preserve">ng thuốc &lt; 3 tháng. 66,7% bệnh nhân dùng thuốc dưới dạng uống; 33,3% bệnh nhân có </w:t>
      </w:r>
      <w:r w:rsidR="00EC6204">
        <w:rPr>
          <w:sz w:val="28"/>
          <w:szCs w:val="28"/>
        </w:rPr>
        <w:t>dù</w:t>
      </w:r>
      <w:r w:rsidR="00EC6204" w:rsidRPr="00620345">
        <w:rPr>
          <w:rFonts w:cs="Times New Roman"/>
          <w:sz w:val="28"/>
          <w:szCs w:val="28"/>
        </w:rPr>
        <w:t>ng thuốc đường uống phối hợp tiêm nội khớ</w:t>
      </w:r>
      <w:r w:rsidR="00EC6204">
        <w:rPr>
          <w:rFonts w:cs="Times New Roman"/>
          <w:sz w:val="28"/>
          <w:szCs w:val="28"/>
        </w:rPr>
        <w:t>p</w:t>
      </w:r>
      <w:r w:rsidR="00EC6204" w:rsidRPr="00620345">
        <w:rPr>
          <w:rFonts w:cs="Times New Roman"/>
          <w:sz w:val="28"/>
          <w:szCs w:val="28"/>
        </w:rPr>
        <w:t xml:space="preserve">. 83,3% bệnh nhân có sử dụng thuốc không rõ nguồn gốc hoặc tự mua thuốc không có đơn. </w:t>
      </w:r>
    </w:p>
    <w:p w14:paraId="1415BED9" w14:textId="58607760" w:rsidR="00A07A45" w:rsidRDefault="00EC6204" w:rsidP="00BF558D">
      <w:pPr>
        <w:jc w:val="center"/>
        <w:rPr>
          <w:b/>
          <w:i/>
          <w:color w:val="000000"/>
          <w:sz w:val="28"/>
          <w:szCs w:val="28"/>
        </w:rPr>
      </w:pPr>
      <w:r w:rsidRPr="00C76E6F">
        <w:rPr>
          <w:b/>
          <w:i/>
          <w:color w:val="000000"/>
          <w:sz w:val="28"/>
          <w:szCs w:val="28"/>
        </w:rPr>
        <w:t xml:space="preserve">Bảng </w:t>
      </w:r>
      <w:r>
        <w:rPr>
          <w:b/>
          <w:i/>
          <w:color w:val="000000"/>
          <w:sz w:val="28"/>
          <w:szCs w:val="28"/>
        </w:rPr>
        <w:t>3.</w:t>
      </w:r>
      <w:r w:rsidR="00FA57B6">
        <w:rPr>
          <w:b/>
          <w:i/>
          <w:color w:val="000000"/>
          <w:sz w:val="28"/>
          <w:szCs w:val="28"/>
        </w:rPr>
        <w:t>6</w:t>
      </w:r>
      <w:r w:rsidRPr="00C76E6F">
        <w:rPr>
          <w:b/>
          <w:i/>
          <w:color w:val="000000"/>
          <w:sz w:val="28"/>
          <w:szCs w:val="28"/>
        </w:rPr>
        <w:t>. Đặc điểm Glucose máu, natri máu và kali máu ở bệnh nhân</w:t>
      </w:r>
    </w:p>
    <w:p w14:paraId="0D3324E2" w14:textId="214747C0" w:rsidR="00EC6204" w:rsidRPr="00C76E6F" w:rsidRDefault="00EC6204" w:rsidP="00BF558D">
      <w:pPr>
        <w:jc w:val="center"/>
        <w:rPr>
          <w:b/>
          <w:i/>
          <w:color w:val="000000"/>
          <w:sz w:val="28"/>
          <w:szCs w:val="28"/>
        </w:rPr>
      </w:pPr>
      <w:r w:rsidRPr="00C76E6F">
        <w:rPr>
          <w:b/>
          <w:i/>
          <w:color w:val="000000"/>
          <w:sz w:val="28"/>
          <w:szCs w:val="28"/>
        </w:rPr>
        <w:t>suy thượng thận</w:t>
      </w:r>
    </w:p>
    <w:tbl>
      <w:tblPr>
        <w:tblW w:w="50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8"/>
        <w:gridCol w:w="1770"/>
        <w:gridCol w:w="1739"/>
        <w:gridCol w:w="1757"/>
      </w:tblGrid>
      <w:tr w:rsidR="00EC6204" w:rsidRPr="00C76E6F" w14:paraId="6BFFE589" w14:textId="77777777" w:rsidTr="00D27829">
        <w:trPr>
          <w:trHeight w:val="1316"/>
        </w:trPr>
        <w:tc>
          <w:tcPr>
            <w:tcW w:w="2117" w:type="pct"/>
            <w:tcBorders>
              <w:tl2br w:val="single" w:sz="4" w:space="0" w:color="auto"/>
            </w:tcBorders>
            <w:vAlign w:val="center"/>
          </w:tcPr>
          <w:p w14:paraId="7E1AA9B2" w14:textId="77777777" w:rsidR="00EC6204" w:rsidRPr="00C76E6F" w:rsidRDefault="00EC6204" w:rsidP="00D27829">
            <w:pPr>
              <w:jc w:val="right"/>
              <w:rPr>
                <w:rFonts w:eastAsia="Times New Roman"/>
                <w:b/>
                <w:iCs/>
                <w:color w:val="000000"/>
                <w:sz w:val="28"/>
                <w:szCs w:val="28"/>
              </w:rPr>
            </w:pPr>
            <w:r w:rsidRPr="00C76E6F">
              <w:rPr>
                <w:rFonts w:eastAsia="Times New Roman"/>
                <w:b/>
                <w:iCs/>
                <w:color w:val="000000"/>
                <w:sz w:val="28"/>
                <w:szCs w:val="28"/>
              </w:rPr>
              <w:t>CTNC</w:t>
            </w:r>
          </w:p>
          <w:p w14:paraId="5FED0953" w14:textId="77777777" w:rsidR="00EC6204" w:rsidRPr="00C76E6F" w:rsidRDefault="00EC6204" w:rsidP="00D27829">
            <w:pPr>
              <w:rPr>
                <w:rFonts w:eastAsia="Times New Roman"/>
                <w:b/>
                <w:iCs/>
                <w:color w:val="000000"/>
                <w:sz w:val="28"/>
                <w:szCs w:val="28"/>
              </w:rPr>
            </w:pPr>
            <w:r w:rsidRPr="00C76E6F">
              <w:rPr>
                <w:rFonts w:eastAsia="Times New Roman"/>
                <w:b/>
                <w:iCs/>
                <w:color w:val="000000"/>
                <w:sz w:val="28"/>
                <w:szCs w:val="28"/>
              </w:rPr>
              <w:t>KQNC</w:t>
            </w:r>
          </w:p>
        </w:tc>
        <w:tc>
          <w:tcPr>
            <w:tcW w:w="969" w:type="pct"/>
            <w:vAlign w:val="center"/>
          </w:tcPr>
          <w:p w14:paraId="238B9224" w14:textId="77777777" w:rsidR="00EC6204" w:rsidRPr="00C76E6F" w:rsidRDefault="00EC6204" w:rsidP="00D27829">
            <w:pPr>
              <w:jc w:val="center"/>
              <w:rPr>
                <w:rFonts w:eastAsia="Times New Roman"/>
                <w:iCs/>
                <w:color w:val="000000"/>
                <w:sz w:val="28"/>
                <w:szCs w:val="28"/>
              </w:rPr>
            </w:pPr>
            <w:r w:rsidRPr="00C76E6F">
              <w:rPr>
                <w:rFonts w:eastAsia="Times New Roman"/>
                <w:iCs/>
                <w:color w:val="000000"/>
                <w:sz w:val="28"/>
                <w:szCs w:val="28"/>
              </w:rPr>
              <w:t>Bình thường</w:t>
            </w:r>
          </w:p>
          <w:p w14:paraId="3C723284" w14:textId="77777777" w:rsidR="00EC6204" w:rsidRPr="00C76E6F" w:rsidRDefault="00EC6204" w:rsidP="00D27829">
            <w:pPr>
              <w:jc w:val="center"/>
              <w:rPr>
                <w:rFonts w:eastAsia="Times New Roman"/>
                <w:iCs/>
                <w:color w:val="000000"/>
                <w:sz w:val="28"/>
                <w:szCs w:val="28"/>
              </w:rPr>
            </w:pPr>
            <w:r w:rsidRPr="00C76E6F">
              <w:rPr>
                <w:rFonts w:eastAsia="Times New Roman"/>
                <w:iCs/>
                <w:color w:val="000000"/>
                <w:sz w:val="28"/>
                <w:szCs w:val="28"/>
              </w:rPr>
              <w:t>n (%)</w:t>
            </w:r>
          </w:p>
        </w:tc>
        <w:tc>
          <w:tcPr>
            <w:tcW w:w="952" w:type="pct"/>
            <w:vAlign w:val="center"/>
          </w:tcPr>
          <w:p w14:paraId="0408B7B7" w14:textId="77777777" w:rsidR="00EC6204" w:rsidRPr="00C76E6F" w:rsidRDefault="00EC6204" w:rsidP="00D27829">
            <w:pPr>
              <w:jc w:val="center"/>
              <w:rPr>
                <w:rFonts w:eastAsia="Times New Roman"/>
                <w:bCs/>
                <w:iCs/>
                <w:color w:val="000000"/>
                <w:sz w:val="28"/>
                <w:szCs w:val="28"/>
              </w:rPr>
            </w:pPr>
            <w:r w:rsidRPr="00C76E6F">
              <w:rPr>
                <w:rFonts w:eastAsia="Times New Roman"/>
                <w:bCs/>
                <w:iCs/>
                <w:color w:val="000000"/>
                <w:sz w:val="28"/>
                <w:szCs w:val="28"/>
              </w:rPr>
              <w:t>Tăng</w:t>
            </w:r>
          </w:p>
          <w:p w14:paraId="5D7C9F13" w14:textId="77777777" w:rsidR="00EC6204" w:rsidRPr="00C76E6F" w:rsidRDefault="00EC6204" w:rsidP="00D27829">
            <w:pPr>
              <w:jc w:val="center"/>
              <w:rPr>
                <w:rFonts w:eastAsia="Times New Roman"/>
                <w:bCs/>
                <w:iCs/>
                <w:color w:val="000000"/>
                <w:sz w:val="28"/>
                <w:szCs w:val="28"/>
              </w:rPr>
            </w:pPr>
            <w:r w:rsidRPr="00C76E6F">
              <w:rPr>
                <w:rFonts w:eastAsia="Times New Roman"/>
                <w:iCs/>
                <w:color w:val="000000"/>
                <w:sz w:val="28"/>
                <w:szCs w:val="28"/>
              </w:rPr>
              <w:t>n (%)</w:t>
            </w:r>
          </w:p>
        </w:tc>
        <w:tc>
          <w:tcPr>
            <w:tcW w:w="962" w:type="pct"/>
            <w:vAlign w:val="center"/>
          </w:tcPr>
          <w:p w14:paraId="10EF9391" w14:textId="77777777" w:rsidR="00EC6204" w:rsidRPr="00C76E6F" w:rsidRDefault="00EC6204" w:rsidP="00D27829">
            <w:pPr>
              <w:jc w:val="center"/>
              <w:rPr>
                <w:rFonts w:eastAsia="Times New Roman"/>
                <w:bCs/>
                <w:iCs/>
                <w:color w:val="000000"/>
                <w:sz w:val="28"/>
                <w:szCs w:val="28"/>
              </w:rPr>
            </w:pPr>
            <w:r w:rsidRPr="00C76E6F">
              <w:rPr>
                <w:rFonts w:eastAsia="Times New Roman"/>
                <w:bCs/>
                <w:iCs/>
                <w:color w:val="000000"/>
                <w:sz w:val="28"/>
                <w:szCs w:val="28"/>
              </w:rPr>
              <w:t>Giảm</w:t>
            </w:r>
          </w:p>
          <w:p w14:paraId="51FCD839" w14:textId="77777777" w:rsidR="00EC6204" w:rsidRPr="00C76E6F" w:rsidRDefault="00EC6204" w:rsidP="00D27829">
            <w:pPr>
              <w:jc w:val="center"/>
              <w:rPr>
                <w:rFonts w:eastAsia="Times New Roman"/>
                <w:bCs/>
                <w:iCs/>
                <w:color w:val="000000"/>
                <w:sz w:val="28"/>
                <w:szCs w:val="28"/>
              </w:rPr>
            </w:pPr>
            <w:r w:rsidRPr="00C76E6F">
              <w:rPr>
                <w:rFonts w:eastAsia="Times New Roman"/>
                <w:iCs/>
                <w:color w:val="000000"/>
                <w:sz w:val="28"/>
                <w:szCs w:val="28"/>
              </w:rPr>
              <w:t>n (%)</w:t>
            </w:r>
          </w:p>
        </w:tc>
      </w:tr>
      <w:tr w:rsidR="00EC6204" w:rsidRPr="00C76E6F" w14:paraId="28E1FB42" w14:textId="77777777" w:rsidTr="00D27829">
        <w:trPr>
          <w:trHeight w:val="576"/>
        </w:trPr>
        <w:tc>
          <w:tcPr>
            <w:tcW w:w="2117" w:type="pct"/>
          </w:tcPr>
          <w:p w14:paraId="5315A903" w14:textId="77777777" w:rsidR="00EC6204" w:rsidRPr="00C76E6F" w:rsidRDefault="00EC6204" w:rsidP="00D27829">
            <w:pPr>
              <w:jc w:val="center"/>
              <w:rPr>
                <w:rFonts w:eastAsia="Times New Roman"/>
                <w:color w:val="000000"/>
                <w:sz w:val="28"/>
                <w:szCs w:val="28"/>
              </w:rPr>
            </w:pPr>
            <w:r w:rsidRPr="00C76E6F">
              <w:rPr>
                <w:color w:val="000000"/>
                <w:sz w:val="28"/>
                <w:szCs w:val="28"/>
              </w:rPr>
              <w:t xml:space="preserve">Glucose máu lúc đói </w:t>
            </w:r>
          </w:p>
        </w:tc>
        <w:tc>
          <w:tcPr>
            <w:tcW w:w="969" w:type="pct"/>
            <w:vAlign w:val="center"/>
          </w:tcPr>
          <w:p w14:paraId="0101B5D4"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11 (43,8)</w:t>
            </w:r>
          </w:p>
        </w:tc>
        <w:tc>
          <w:tcPr>
            <w:tcW w:w="952" w:type="pct"/>
            <w:vAlign w:val="center"/>
          </w:tcPr>
          <w:p w14:paraId="39A94269"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13 (54,2)</w:t>
            </w:r>
          </w:p>
        </w:tc>
        <w:tc>
          <w:tcPr>
            <w:tcW w:w="962" w:type="pct"/>
          </w:tcPr>
          <w:p w14:paraId="2D65790F"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0</w:t>
            </w:r>
          </w:p>
        </w:tc>
      </w:tr>
      <w:tr w:rsidR="00EC6204" w:rsidRPr="00C76E6F" w14:paraId="65B03374" w14:textId="77777777" w:rsidTr="00D27829">
        <w:trPr>
          <w:trHeight w:val="576"/>
        </w:trPr>
        <w:tc>
          <w:tcPr>
            <w:tcW w:w="2117" w:type="pct"/>
          </w:tcPr>
          <w:p w14:paraId="0070DF68" w14:textId="77777777" w:rsidR="00EC6204" w:rsidRPr="00C76E6F" w:rsidRDefault="00EC6204" w:rsidP="00D27829">
            <w:pPr>
              <w:jc w:val="center"/>
              <w:rPr>
                <w:color w:val="000000"/>
                <w:sz w:val="28"/>
                <w:szCs w:val="28"/>
              </w:rPr>
            </w:pPr>
            <w:r w:rsidRPr="00C76E6F">
              <w:rPr>
                <w:color w:val="000000"/>
                <w:sz w:val="28"/>
                <w:szCs w:val="28"/>
              </w:rPr>
              <w:t xml:space="preserve">Natri máu </w:t>
            </w:r>
          </w:p>
        </w:tc>
        <w:tc>
          <w:tcPr>
            <w:tcW w:w="969" w:type="pct"/>
            <w:vAlign w:val="center"/>
          </w:tcPr>
          <w:p w14:paraId="053756C0" w14:textId="77777777" w:rsidR="00EC6204" w:rsidRPr="00C76E6F" w:rsidRDefault="00EC6204" w:rsidP="00D27829">
            <w:pPr>
              <w:jc w:val="center"/>
              <w:rPr>
                <w:rFonts w:eastAsia="Times New Roman"/>
                <w:color w:val="000000"/>
                <w:sz w:val="28"/>
                <w:szCs w:val="28"/>
              </w:rPr>
            </w:pPr>
            <w:r>
              <w:rPr>
                <w:rFonts w:eastAsia="Times New Roman"/>
                <w:color w:val="000000"/>
                <w:sz w:val="28"/>
                <w:szCs w:val="28"/>
              </w:rPr>
              <w:t>16 (66,6</w:t>
            </w:r>
            <w:r w:rsidRPr="00C76E6F">
              <w:rPr>
                <w:rFonts w:eastAsia="Times New Roman"/>
                <w:color w:val="000000"/>
                <w:sz w:val="28"/>
                <w:szCs w:val="28"/>
              </w:rPr>
              <w:t>)</w:t>
            </w:r>
          </w:p>
        </w:tc>
        <w:tc>
          <w:tcPr>
            <w:tcW w:w="952" w:type="pct"/>
            <w:vAlign w:val="center"/>
          </w:tcPr>
          <w:p w14:paraId="3707BF8B"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0</w:t>
            </w:r>
          </w:p>
        </w:tc>
        <w:tc>
          <w:tcPr>
            <w:tcW w:w="962" w:type="pct"/>
          </w:tcPr>
          <w:p w14:paraId="3F4C1AE2" w14:textId="77777777" w:rsidR="00EC6204" w:rsidRPr="00C76E6F" w:rsidRDefault="00EC6204" w:rsidP="00D27829">
            <w:pPr>
              <w:jc w:val="center"/>
              <w:rPr>
                <w:rFonts w:eastAsia="Times New Roman"/>
                <w:color w:val="000000"/>
                <w:sz w:val="28"/>
                <w:szCs w:val="28"/>
              </w:rPr>
            </w:pPr>
            <w:r>
              <w:rPr>
                <w:rFonts w:eastAsia="Times New Roman"/>
                <w:color w:val="000000"/>
                <w:sz w:val="28"/>
                <w:szCs w:val="28"/>
              </w:rPr>
              <w:t>8 (33,3</w:t>
            </w:r>
            <w:r w:rsidRPr="00C76E6F">
              <w:rPr>
                <w:rFonts w:eastAsia="Times New Roman"/>
                <w:color w:val="000000"/>
                <w:sz w:val="28"/>
                <w:szCs w:val="28"/>
              </w:rPr>
              <w:t>)</w:t>
            </w:r>
          </w:p>
        </w:tc>
      </w:tr>
      <w:tr w:rsidR="00EC6204" w:rsidRPr="00C76E6F" w14:paraId="7DCBD62E" w14:textId="77777777" w:rsidTr="00D27829">
        <w:trPr>
          <w:trHeight w:val="576"/>
        </w:trPr>
        <w:tc>
          <w:tcPr>
            <w:tcW w:w="2117" w:type="pct"/>
          </w:tcPr>
          <w:p w14:paraId="33B2E3CD" w14:textId="77777777" w:rsidR="00EC6204" w:rsidRPr="00C76E6F" w:rsidRDefault="00EC6204" w:rsidP="00D27829">
            <w:pPr>
              <w:jc w:val="center"/>
              <w:rPr>
                <w:color w:val="000000"/>
                <w:sz w:val="28"/>
                <w:szCs w:val="28"/>
              </w:rPr>
            </w:pPr>
            <w:r w:rsidRPr="00C76E6F">
              <w:rPr>
                <w:color w:val="000000"/>
                <w:sz w:val="28"/>
                <w:szCs w:val="28"/>
              </w:rPr>
              <w:t>Kali máu</w:t>
            </w:r>
          </w:p>
        </w:tc>
        <w:tc>
          <w:tcPr>
            <w:tcW w:w="969" w:type="pct"/>
            <w:vAlign w:val="center"/>
          </w:tcPr>
          <w:p w14:paraId="70D9F035" w14:textId="77777777" w:rsidR="00EC6204" w:rsidRPr="00C76E6F" w:rsidRDefault="00EC6204" w:rsidP="00D27829">
            <w:pPr>
              <w:jc w:val="center"/>
              <w:rPr>
                <w:rFonts w:eastAsia="Times New Roman"/>
                <w:color w:val="000000"/>
                <w:sz w:val="28"/>
                <w:szCs w:val="28"/>
              </w:rPr>
            </w:pPr>
            <w:r>
              <w:rPr>
                <w:rFonts w:eastAsia="Times New Roman"/>
                <w:color w:val="000000"/>
                <w:sz w:val="28"/>
                <w:szCs w:val="28"/>
              </w:rPr>
              <w:t>9 (37,5</w:t>
            </w:r>
            <w:r w:rsidRPr="00C76E6F">
              <w:rPr>
                <w:rFonts w:eastAsia="Times New Roman"/>
                <w:color w:val="000000"/>
                <w:sz w:val="28"/>
                <w:szCs w:val="28"/>
              </w:rPr>
              <w:t>)</w:t>
            </w:r>
          </w:p>
        </w:tc>
        <w:tc>
          <w:tcPr>
            <w:tcW w:w="952" w:type="pct"/>
            <w:vAlign w:val="center"/>
          </w:tcPr>
          <w:p w14:paraId="73E11F0E" w14:textId="77777777" w:rsidR="00EC6204" w:rsidRPr="00C76E6F" w:rsidRDefault="00EC6204" w:rsidP="00D27829">
            <w:pPr>
              <w:jc w:val="center"/>
              <w:rPr>
                <w:rFonts w:eastAsia="Times New Roman"/>
                <w:color w:val="000000"/>
                <w:sz w:val="28"/>
                <w:szCs w:val="28"/>
              </w:rPr>
            </w:pPr>
            <w:r w:rsidRPr="00C76E6F">
              <w:rPr>
                <w:rFonts w:eastAsia="Times New Roman"/>
                <w:color w:val="000000"/>
                <w:sz w:val="28"/>
                <w:szCs w:val="28"/>
              </w:rPr>
              <w:t>1 (4,2)</w:t>
            </w:r>
          </w:p>
        </w:tc>
        <w:tc>
          <w:tcPr>
            <w:tcW w:w="962" w:type="pct"/>
          </w:tcPr>
          <w:p w14:paraId="1E715B64" w14:textId="77777777" w:rsidR="00EC6204" w:rsidRPr="00C76E6F" w:rsidRDefault="00EC6204" w:rsidP="00D27829">
            <w:pPr>
              <w:jc w:val="center"/>
              <w:rPr>
                <w:rFonts w:eastAsia="Times New Roman"/>
                <w:color w:val="000000"/>
                <w:sz w:val="28"/>
                <w:szCs w:val="28"/>
              </w:rPr>
            </w:pPr>
            <w:r>
              <w:rPr>
                <w:rFonts w:eastAsia="Times New Roman"/>
                <w:color w:val="000000"/>
                <w:sz w:val="28"/>
                <w:szCs w:val="28"/>
              </w:rPr>
              <w:t>14 (58</w:t>
            </w:r>
            <w:r w:rsidRPr="00C76E6F">
              <w:rPr>
                <w:rFonts w:eastAsia="Times New Roman"/>
                <w:color w:val="000000"/>
                <w:sz w:val="28"/>
                <w:szCs w:val="28"/>
              </w:rPr>
              <w:t>,</w:t>
            </w:r>
            <w:r>
              <w:rPr>
                <w:rFonts w:eastAsia="Times New Roman"/>
                <w:color w:val="000000"/>
                <w:sz w:val="28"/>
                <w:szCs w:val="28"/>
              </w:rPr>
              <w:t>3</w:t>
            </w:r>
            <w:r w:rsidRPr="00C76E6F">
              <w:rPr>
                <w:rFonts w:eastAsia="Times New Roman"/>
                <w:color w:val="000000"/>
                <w:sz w:val="28"/>
                <w:szCs w:val="28"/>
              </w:rPr>
              <w:t>)</w:t>
            </w:r>
          </w:p>
        </w:tc>
      </w:tr>
    </w:tbl>
    <w:p w14:paraId="43315001" w14:textId="435FA197" w:rsidR="00052358" w:rsidRDefault="00A07A45" w:rsidP="00BF558D">
      <w:pPr>
        <w:spacing w:before="120"/>
        <w:ind w:firstLine="720"/>
        <w:jc w:val="both"/>
        <w:rPr>
          <w:color w:val="000000"/>
          <w:sz w:val="28"/>
          <w:szCs w:val="28"/>
        </w:rPr>
      </w:pPr>
      <w:r w:rsidRPr="00FA57B6">
        <w:rPr>
          <w:b/>
          <w:color w:val="000000"/>
          <w:sz w:val="28"/>
          <w:szCs w:val="28"/>
        </w:rPr>
        <w:t>Nhận xét:</w:t>
      </w:r>
      <w:r>
        <w:rPr>
          <w:b/>
          <w:color w:val="000000"/>
          <w:sz w:val="28"/>
          <w:szCs w:val="28"/>
        </w:rPr>
        <w:t xml:space="preserve"> </w:t>
      </w:r>
      <w:r w:rsidR="00EC6204" w:rsidRPr="001255EF">
        <w:rPr>
          <w:color w:val="000000"/>
          <w:sz w:val="28"/>
          <w:szCs w:val="28"/>
        </w:rPr>
        <w:t xml:space="preserve"> Kết quả nghiên cứu của chúng tôi cho thấy: 54</w:t>
      </w:r>
      <w:r w:rsidR="00EC6204">
        <w:rPr>
          <w:color w:val="000000"/>
          <w:sz w:val="28"/>
          <w:szCs w:val="28"/>
        </w:rPr>
        <w:t>,2</w:t>
      </w:r>
      <w:r w:rsidR="00EC6204" w:rsidRPr="001255EF">
        <w:rPr>
          <w:color w:val="000000"/>
          <w:sz w:val="28"/>
          <w:szCs w:val="28"/>
        </w:rPr>
        <w:t>% bệnh nhân có tăng đường máu, không có bệnh nhân nào bị hạ đường máu; tỉ lệ hạ N</w:t>
      </w:r>
      <w:r w:rsidR="00EC6204">
        <w:rPr>
          <w:color w:val="000000"/>
          <w:sz w:val="28"/>
          <w:szCs w:val="28"/>
        </w:rPr>
        <w:t>atri máu là 33,3</w:t>
      </w:r>
      <w:r w:rsidR="00EC6204" w:rsidRPr="001255EF">
        <w:rPr>
          <w:color w:val="000000"/>
          <w:sz w:val="28"/>
          <w:szCs w:val="28"/>
        </w:rPr>
        <w:t>%, không có trường hợ</w:t>
      </w:r>
      <w:r w:rsidR="00EC6204">
        <w:rPr>
          <w:color w:val="000000"/>
          <w:sz w:val="28"/>
          <w:szCs w:val="28"/>
        </w:rPr>
        <w:t>p nào tăng natri máu; 58,3</w:t>
      </w:r>
      <w:r w:rsidR="00EC6204" w:rsidRPr="001255EF">
        <w:rPr>
          <w:color w:val="000000"/>
          <w:sz w:val="28"/>
          <w:szCs w:val="28"/>
        </w:rPr>
        <w:t xml:space="preserve">% hạ kali máu, tăng kali máu 4,2%.  </w:t>
      </w:r>
    </w:p>
    <w:p w14:paraId="46C704E2" w14:textId="77777777" w:rsidR="00052358" w:rsidRDefault="00052358">
      <w:pPr>
        <w:rPr>
          <w:color w:val="000000"/>
          <w:sz w:val="28"/>
          <w:szCs w:val="28"/>
        </w:rPr>
      </w:pPr>
      <w:r>
        <w:rPr>
          <w:color w:val="000000"/>
          <w:sz w:val="28"/>
          <w:szCs w:val="28"/>
        </w:rPr>
        <w:br w:type="page"/>
      </w:r>
    </w:p>
    <w:p w14:paraId="1F258221" w14:textId="77777777" w:rsidR="00CC1B70" w:rsidRPr="00CC1B70" w:rsidRDefault="00CC1B70" w:rsidP="00CC1B70">
      <w:pPr>
        <w:spacing w:line="276" w:lineRule="auto"/>
        <w:rPr>
          <w:rFonts w:eastAsia="Times New Roman" w:cs="Times New Roman"/>
          <w:b/>
          <w:bCs/>
          <w:color w:val="000000"/>
          <w:sz w:val="28"/>
          <w:szCs w:val="28"/>
          <w:lang w:val="en" w:eastAsia="en-US"/>
        </w:rPr>
      </w:pPr>
      <w:r w:rsidRPr="00CC1B70">
        <w:rPr>
          <w:rFonts w:eastAsia="Times New Roman" w:cs="Times New Roman"/>
          <w:b/>
          <w:bCs/>
          <w:color w:val="000000"/>
          <w:sz w:val="28"/>
          <w:szCs w:val="28"/>
          <w:lang w:val="en" w:eastAsia="en-US"/>
        </w:rPr>
        <w:lastRenderedPageBreak/>
        <w:t>4. BÀN LUẬN</w:t>
      </w:r>
    </w:p>
    <w:p w14:paraId="662DCC7A" w14:textId="1C15C8EE" w:rsidR="00FA57B6" w:rsidRPr="00C76E6F" w:rsidRDefault="00A07A45" w:rsidP="00FA57B6">
      <w:pPr>
        <w:ind w:firstLine="720"/>
        <w:jc w:val="both"/>
        <w:rPr>
          <w:color w:val="000000"/>
          <w:sz w:val="28"/>
          <w:szCs w:val="28"/>
        </w:rPr>
      </w:pPr>
      <w:r w:rsidRPr="00C76E6F">
        <w:rPr>
          <w:color w:val="000000"/>
          <w:sz w:val="28"/>
          <w:szCs w:val="28"/>
        </w:rPr>
        <w:t xml:space="preserve">Trong </w:t>
      </w:r>
      <w:r>
        <w:rPr>
          <w:color w:val="000000"/>
          <w:sz w:val="28"/>
          <w:szCs w:val="28"/>
        </w:rPr>
        <w:t xml:space="preserve">nghiên cứu của chúng tôi, </w:t>
      </w:r>
      <w:r w:rsidRPr="00C76E6F">
        <w:rPr>
          <w:color w:val="000000"/>
          <w:sz w:val="28"/>
          <w:szCs w:val="28"/>
        </w:rPr>
        <w:t xml:space="preserve">nữ giới </w:t>
      </w:r>
      <w:r>
        <w:rPr>
          <w:color w:val="000000"/>
          <w:sz w:val="28"/>
          <w:szCs w:val="28"/>
        </w:rPr>
        <w:t xml:space="preserve">chiếm </w:t>
      </w:r>
      <w:r w:rsidRPr="00C76E6F">
        <w:rPr>
          <w:color w:val="000000"/>
          <w:sz w:val="28"/>
          <w:szCs w:val="28"/>
        </w:rPr>
        <w:t xml:space="preserve">64,1%. Về tuổi, </w:t>
      </w:r>
      <w:r>
        <w:rPr>
          <w:color w:val="000000"/>
          <w:sz w:val="28"/>
          <w:szCs w:val="28"/>
        </w:rPr>
        <w:t xml:space="preserve">bệnh nhân </w:t>
      </w:r>
      <w:r w:rsidRPr="00C76E6F">
        <w:rPr>
          <w:color w:val="000000"/>
          <w:sz w:val="28"/>
          <w:szCs w:val="28"/>
        </w:rPr>
        <w:t>tuổi &gt;</w:t>
      </w:r>
      <w:r>
        <w:rPr>
          <w:color w:val="000000"/>
          <w:sz w:val="28"/>
          <w:szCs w:val="28"/>
        </w:rPr>
        <w:t xml:space="preserve"> 6</w:t>
      </w:r>
      <w:r w:rsidRPr="00C76E6F">
        <w:rPr>
          <w:color w:val="000000"/>
          <w:sz w:val="28"/>
          <w:szCs w:val="28"/>
        </w:rPr>
        <w:t>0 là 176 (61,3%)</w:t>
      </w:r>
      <w:r>
        <w:rPr>
          <w:color w:val="000000"/>
          <w:sz w:val="28"/>
          <w:szCs w:val="28"/>
        </w:rPr>
        <w:t xml:space="preserve">. </w:t>
      </w:r>
      <w:r w:rsidR="00FA57B6" w:rsidRPr="00C76E6F">
        <w:rPr>
          <w:color w:val="000000"/>
          <w:sz w:val="28"/>
          <w:szCs w:val="28"/>
        </w:rPr>
        <w:t xml:space="preserve">Kết quả nghiên cứu này cũng phù hợp với các nghiên cứu từ trước đến nay khi các bệnh nhân có biểu hiện đau khớp thường từ độ tuổi &gt; 50 và tỉ lệ bệnh nhân nữ bị bệnh khớp luôn cao hơn nam giới. </w:t>
      </w:r>
      <w:r w:rsidR="00FA57B6" w:rsidRPr="00C76E6F">
        <w:rPr>
          <w:sz w:val="28"/>
          <w:szCs w:val="28"/>
        </w:rPr>
        <w:t>Theo các báo cáo của Tổ chức Y tế Thế giới (WHO), phụ nữ sau mãn kinh do sự sụt giảm estrogen ảnh hưởng đến sụn khớp và mật độ xương nên có nguy cơ mắc các bệnh về khớp cao hơn nam giới</w:t>
      </w:r>
      <w:r w:rsidR="00FA57B6">
        <w:rPr>
          <w:sz w:val="28"/>
          <w:szCs w:val="28"/>
        </w:rPr>
        <w:t>[5]</w:t>
      </w:r>
    </w:p>
    <w:p w14:paraId="2201A70A" w14:textId="37AEF7C6" w:rsidR="00FA57B6" w:rsidRPr="00D540F3" w:rsidRDefault="00267F9A" w:rsidP="00FA57B6">
      <w:pPr>
        <w:ind w:firstLine="720"/>
        <w:jc w:val="both"/>
        <w:rPr>
          <w:color w:val="000000"/>
          <w:sz w:val="28"/>
          <w:szCs w:val="28"/>
        </w:rPr>
      </w:pPr>
      <w:r>
        <w:rPr>
          <w:color w:val="000000"/>
          <w:sz w:val="28"/>
          <w:szCs w:val="28"/>
        </w:rPr>
        <w:t xml:space="preserve">Về tiền sử mắc bệnh khớp, có </w:t>
      </w:r>
      <w:r w:rsidRPr="00C76E6F">
        <w:rPr>
          <w:color w:val="000000"/>
          <w:sz w:val="28"/>
          <w:szCs w:val="28"/>
        </w:rPr>
        <w:t xml:space="preserve">6 bệnh nhân bị viêm khớp dạng thấp (2,1%); 42 bệnh nhân bị gút (14,6%); 270 bệnh nhân bị thoái hóa khớp (94,1%). </w:t>
      </w:r>
      <w:r w:rsidR="00FA57B6" w:rsidRPr="00C76E6F">
        <w:rPr>
          <w:color w:val="000000"/>
          <w:sz w:val="28"/>
          <w:szCs w:val="28"/>
        </w:rPr>
        <w:t xml:space="preserve">Kết quả nghiên cứu này cũng phù hợp với các nghiên cứu trong và ngoài nước cho thấy </w:t>
      </w:r>
      <w:r w:rsidR="00FA57B6" w:rsidRPr="00C76E6F">
        <w:rPr>
          <w:sz w:val="28"/>
          <w:szCs w:val="28"/>
        </w:rPr>
        <w:t>thấy thoái hóa khớp là bệnh khớp thường gặp nhất, chiếm trên 80–90% các trường hợp điều trị ngoại trú và nội trú tại các bệnh viện đa khoa</w:t>
      </w:r>
      <w:r w:rsidR="00FA57B6">
        <w:rPr>
          <w:sz w:val="28"/>
          <w:szCs w:val="28"/>
        </w:rPr>
        <w:t>[5].</w:t>
      </w:r>
      <w:r w:rsidR="00FA57B6" w:rsidRPr="00C76E6F">
        <w:rPr>
          <w:sz w:val="28"/>
          <w:szCs w:val="28"/>
        </w:rPr>
        <w:t xml:space="preserve"> Điều này phản ánh đúng mô hình bệnh tật thường gặp tại các cơ sở điều trị nội khoa, đặc biệt ở nhóm bệnh nhân trung niên và cao tuổi, nơi thoái hóa khớp là nguyên nhân phổ biến dẫn đến việc sử dụng glucocorticoid kéo dài. Các báo cáo dịch tễ học về bệnh lý cơ xương khớp trên thế giới cũng cho thấy rằng khi quá trình lão hóa và sự thay đổi nội tiết tố ở phụ nữ mãn kinh là những yếu tố nguy cơ hàng đầu của thoái hóa khớ</w:t>
      </w:r>
      <w:r w:rsidR="00FA57B6">
        <w:rPr>
          <w:sz w:val="28"/>
          <w:szCs w:val="28"/>
        </w:rPr>
        <w:t>p[6].</w:t>
      </w:r>
    </w:p>
    <w:p w14:paraId="25BBA2A9" w14:textId="41D56436" w:rsidR="00FA57B6" w:rsidRDefault="00267F9A" w:rsidP="00FA57B6">
      <w:pPr>
        <w:shd w:val="clear" w:color="auto" w:fill="FFFFFF"/>
        <w:ind w:firstLine="720"/>
        <w:jc w:val="both"/>
        <w:rPr>
          <w:rFonts w:eastAsia="Times New Roman"/>
          <w:sz w:val="28"/>
          <w:szCs w:val="28"/>
        </w:rPr>
      </w:pPr>
      <w:r>
        <w:rPr>
          <w:rFonts w:cs="Times New Roman"/>
          <w:sz w:val="28"/>
          <w:szCs w:val="28"/>
        </w:rPr>
        <w:t xml:space="preserve">Về biểu hiện lâm sàng liên quan đến hình thái Cushing:  </w:t>
      </w:r>
      <w:r>
        <w:rPr>
          <w:rFonts w:eastAsia="Times New Roman" w:cs="Times New Roman"/>
          <w:sz w:val="28"/>
          <w:szCs w:val="28"/>
        </w:rPr>
        <w:t xml:space="preserve">thường gặp nhất là </w:t>
      </w:r>
      <w:r w:rsidRPr="00E04DF8">
        <w:rPr>
          <w:rFonts w:eastAsia="Times New Roman" w:cs="Times New Roman"/>
          <w:sz w:val="28"/>
          <w:szCs w:val="28"/>
        </w:rPr>
        <w:t>mệt mỏi</w:t>
      </w:r>
      <w:r>
        <w:rPr>
          <w:rFonts w:eastAsia="Times New Roman" w:cs="Times New Roman"/>
          <w:sz w:val="28"/>
          <w:szCs w:val="28"/>
        </w:rPr>
        <w:t xml:space="preserve"> (28,5%)</w:t>
      </w:r>
      <w:r w:rsidRPr="00E04DF8">
        <w:rPr>
          <w:rFonts w:eastAsia="Times New Roman" w:cs="Times New Roman"/>
          <w:sz w:val="28"/>
          <w:szCs w:val="28"/>
        </w:rPr>
        <w:t>, mặt tròn</w:t>
      </w:r>
      <w:r>
        <w:rPr>
          <w:rFonts w:eastAsia="Times New Roman" w:cs="Times New Roman"/>
          <w:sz w:val="28"/>
          <w:szCs w:val="28"/>
        </w:rPr>
        <w:t xml:space="preserve"> (23,3%),</w:t>
      </w:r>
      <w:r w:rsidRPr="00E04DF8">
        <w:rPr>
          <w:rFonts w:eastAsia="Times New Roman" w:cs="Times New Roman"/>
          <w:sz w:val="28"/>
          <w:szCs w:val="28"/>
        </w:rPr>
        <w:t xml:space="preserve"> béo trung tâm</w:t>
      </w:r>
      <w:r>
        <w:rPr>
          <w:rFonts w:eastAsia="Times New Roman" w:cs="Times New Roman"/>
          <w:sz w:val="28"/>
          <w:szCs w:val="28"/>
        </w:rPr>
        <w:t xml:space="preserve"> (28,2%)</w:t>
      </w:r>
      <w:r w:rsidRPr="00E04DF8">
        <w:rPr>
          <w:rFonts w:eastAsia="Times New Roman" w:cs="Times New Roman"/>
          <w:sz w:val="28"/>
          <w:szCs w:val="28"/>
        </w:rPr>
        <w:t xml:space="preserve"> </w:t>
      </w:r>
      <w:r>
        <w:rPr>
          <w:rFonts w:eastAsia="Times New Roman"/>
          <w:sz w:val="28"/>
          <w:szCs w:val="28"/>
        </w:rPr>
        <w:t xml:space="preserve">và da mỏng (25,4%). Các dấu hiệu khác có gặp nhưng chiếm tỉ lệ thấp hơn. </w:t>
      </w:r>
      <w:r w:rsidR="006A19F5" w:rsidRPr="00E04DF8">
        <w:rPr>
          <w:rFonts w:eastAsia="Times New Roman" w:cs="Times New Roman"/>
          <w:sz w:val="28"/>
          <w:szCs w:val="28"/>
        </w:rPr>
        <w:t>Đây là những biểu hiện điển hình và xuất hiện sớm của tình trạng phơi nhiễm glucocorticoid kéo dài, phản ánh tác dụng toàn thân của thuốc hơn là hậu quả</w:t>
      </w:r>
      <w:r w:rsidR="006A19F5">
        <w:rPr>
          <w:rFonts w:eastAsia="Times New Roman" w:cs="Times New Roman"/>
          <w:sz w:val="28"/>
          <w:szCs w:val="28"/>
        </w:rPr>
        <w:t xml:space="preserve"> chức năng của suy thượng thận, giúp bác sĩ định hướng đến tình trạng suy thượng thận do corticoid. </w:t>
      </w:r>
      <w:r w:rsidR="00FA57B6" w:rsidRPr="00E04DF8">
        <w:rPr>
          <w:rFonts w:cs="Times New Roman"/>
          <w:sz w:val="28"/>
          <w:szCs w:val="28"/>
        </w:rPr>
        <w:t>Trần Thị Bảo Khánh</w:t>
      </w:r>
      <w:r w:rsidR="00FA57B6">
        <w:rPr>
          <w:rFonts w:eastAsia="Times New Roman" w:cs="Times New Roman"/>
          <w:sz w:val="28"/>
          <w:szCs w:val="28"/>
        </w:rPr>
        <w:t xml:space="preserve"> và cs</w:t>
      </w:r>
      <w:r w:rsidR="00FA57B6" w:rsidRPr="00E04DF8">
        <w:rPr>
          <w:rFonts w:eastAsia="Times New Roman" w:cs="Times New Roman"/>
          <w:sz w:val="28"/>
          <w:szCs w:val="28"/>
        </w:rPr>
        <w:t xml:space="preserve"> nghiên cứu tr</w:t>
      </w:r>
      <w:r w:rsidR="00FA57B6">
        <w:rPr>
          <w:rFonts w:eastAsia="Times New Roman"/>
          <w:sz w:val="28"/>
          <w:szCs w:val="28"/>
        </w:rPr>
        <w:t>ên các bệnh nhân suy thượng thận</w:t>
      </w:r>
      <w:r w:rsidR="00FA57B6" w:rsidRPr="00E04DF8">
        <w:rPr>
          <w:rFonts w:eastAsia="Times New Roman" w:cs="Times New Roman"/>
          <w:sz w:val="28"/>
          <w:szCs w:val="28"/>
        </w:rPr>
        <w:t xml:space="preserve"> tại bệnh viện Bạch Mai cũng cho thấy </w:t>
      </w:r>
      <w:r w:rsidR="00FA57B6" w:rsidRPr="00E04DF8">
        <w:rPr>
          <w:rFonts w:cs="Times New Roman"/>
          <w:sz w:val="28"/>
          <w:szCs w:val="28"/>
        </w:rPr>
        <w:t xml:space="preserve">mệt </w:t>
      </w:r>
      <w:r w:rsidR="00FA57B6">
        <w:rPr>
          <w:sz w:val="28"/>
          <w:szCs w:val="28"/>
        </w:rPr>
        <w:t>mỏi</w:t>
      </w:r>
      <w:r w:rsidR="00FA57B6" w:rsidRPr="00E04DF8">
        <w:rPr>
          <w:rFonts w:cs="Times New Roman"/>
          <w:sz w:val="28"/>
          <w:szCs w:val="28"/>
        </w:rPr>
        <w:t xml:space="preserve"> là triệu chứng  phổ  biến  nhất  (100%),  tiếp  theo  là  kiể</w:t>
      </w:r>
      <w:r w:rsidR="00FA57B6">
        <w:rPr>
          <w:sz w:val="28"/>
          <w:szCs w:val="28"/>
        </w:rPr>
        <w:t xml:space="preserve">u hình Cushing  (94%). </w:t>
      </w:r>
      <w:r w:rsidR="00FA57B6" w:rsidRPr="00E04DF8">
        <w:rPr>
          <w:rFonts w:eastAsia="Times New Roman" w:cs="Times New Roman"/>
          <w:sz w:val="28"/>
          <w:szCs w:val="28"/>
        </w:rPr>
        <w:t>Các dấu hiệu này có thể xuất hiện ngay cả khi chức năng trục hạ đồi – tuyến yên – thượng thận chưa bị</w:t>
      </w:r>
      <w:r w:rsidR="00FA57B6">
        <w:rPr>
          <w:rFonts w:eastAsia="Times New Roman"/>
          <w:sz w:val="28"/>
          <w:szCs w:val="28"/>
        </w:rPr>
        <w:t xml:space="preserve"> ức chế hoàn toàn[7]. </w:t>
      </w:r>
      <w:r w:rsidR="00FA57B6" w:rsidRPr="00C76E6F">
        <w:rPr>
          <w:rFonts w:eastAsia="Times New Roman"/>
          <w:sz w:val="28"/>
          <w:szCs w:val="28"/>
        </w:rPr>
        <w:t xml:space="preserve">Do đó, tỷ lệ bệnh nhân có biểu hiện hình thái Cushing cao hơn rõ rệt so với tỷ lệ suy </w:t>
      </w:r>
      <w:r w:rsidR="00FA57B6" w:rsidRPr="00C76E6F">
        <w:rPr>
          <w:rFonts w:eastAsia="Times New Roman"/>
          <w:sz w:val="28"/>
          <w:szCs w:val="28"/>
        </w:rPr>
        <w:lastRenderedPageBreak/>
        <w:t>thượng thận được chẩn đoán xác định (8,4%).</w:t>
      </w:r>
      <w:r w:rsidR="00FA57B6">
        <w:rPr>
          <w:rFonts w:eastAsia="Times New Roman"/>
          <w:sz w:val="28"/>
          <w:szCs w:val="28"/>
        </w:rPr>
        <w:t xml:space="preserve"> </w:t>
      </w:r>
      <w:r w:rsidR="00FA57B6" w:rsidRPr="00C76E6F">
        <w:rPr>
          <w:rFonts w:eastAsia="Times New Roman"/>
          <w:sz w:val="28"/>
          <w:szCs w:val="28"/>
        </w:rPr>
        <w:t>Những thay đổi như mặt tròn và da mỏng liên quan đến tác dụng giữ muối nước, tái phân bố mỡ và tác dụng dị hóa protein của glucocorticoid. Các nghiên cứu trong và ngoài nước cho thấy các dấu hiệu này thường gặp ở 25–40% bệnh nhân sử dụng glucocorticoid kéo dài, trong khi suy thượng th</w:t>
      </w:r>
      <w:r w:rsidR="00FA57B6">
        <w:rPr>
          <w:rFonts w:eastAsia="Times New Roman"/>
          <w:sz w:val="28"/>
          <w:szCs w:val="28"/>
        </w:rPr>
        <w:t>ận chỉ gặp ở một tỷ lệ thấp hơn[8]</w:t>
      </w:r>
    </w:p>
    <w:p w14:paraId="1308C491" w14:textId="36BE912B" w:rsidR="00FA57B6" w:rsidRDefault="006A19F5" w:rsidP="006A19F5">
      <w:pPr>
        <w:shd w:val="clear" w:color="auto" w:fill="FFFFFF"/>
        <w:ind w:firstLine="720"/>
        <w:jc w:val="both"/>
        <w:rPr>
          <w:sz w:val="28"/>
          <w:szCs w:val="28"/>
        </w:rPr>
      </w:pPr>
      <w:r>
        <w:rPr>
          <w:rFonts w:cs="Times New Roman"/>
          <w:sz w:val="28"/>
          <w:szCs w:val="28"/>
        </w:rPr>
        <w:t xml:space="preserve">Trong nghiên cứu của chúng tôi, </w:t>
      </w:r>
      <w:r w:rsidRPr="00A07A45">
        <w:rPr>
          <w:color w:val="000000"/>
          <w:sz w:val="28"/>
          <w:szCs w:val="28"/>
        </w:rPr>
        <w:t>có 24 bệnh nhân bị suy thượng thận thứ phát (8,4%),</w:t>
      </w:r>
      <w:r>
        <w:rPr>
          <w:b/>
          <w:color w:val="000000"/>
          <w:sz w:val="28"/>
          <w:szCs w:val="28"/>
        </w:rPr>
        <w:t xml:space="preserve"> </w:t>
      </w:r>
      <w:r w:rsidRPr="00E04DF8">
        <w:rPr>
          <w:rFonts w:cs="Times New Roman"/>
          <w:sz w:val="28"/>
          <w:szCs w:val="28"/>
        </w:rPr>
        <w:t xml:space="preserve">nồng độ cortisol máu buổi sáng trung bình là </w:t>
      </w:r>
      <w:r w:rsidRPr="00E04DF8">
        <w:rPr>
          <w:rStyle w:val="Strong"/>
          <w:rFonts w:cs="Times New Roman"/>
          <w:b w:val="0"/>
          <w:sz w:val="28"/>
          <w:szCs w:val="28"/>
        </w:rPr>
        <w:t>1,94 ± 1,42 µg/dL</w:t>
      </w:r>
      <w:r>
        <w:rPr>
          <w:rStyle w:val="Strong"/>
          <w:b w:val="0"/>
          <w:sz w:val="28"/>
          <w:szCs w:val="28"/>
        </w:rPr>
        <w:t xml:space="preserve">. </w:t>
      </w:r>
      <w:r w:rsidR="00FA57B6" w:rsidRPr="00E04DF8">
        <w:rPr>
          <w:rFonts w:cs="Times New Roman"/>
          <w:sz w:val="28"/>
          <w:szCs w:val="28"/>
        </w:rPr>
        <w:t>Nghiên cứu củ</w:t>
      </w:r>
      <w:r w:rsidR="00FA57B6">
        <w:rPr>
          <w:rFonts w:cs="Times New Roman"/>
          <w:sz w:val="28"/>
          <w:szCs w:val="28"/>
        </w:rPr>
        <w:t>a Broersen và cs</w:t>
      </w:r>
      <w:r w:rsidR="00FA57B6" w:rsidRPr="00E04DF8">
        <w:rPr>
          <w:rFonts w:cs="Times New Roman"/>
          <w:sz w:val="28"/>
          <w:szCs w:val="28"/>
        </w:rPr>
        <w:t xml:space="preserve"> (2015) cho thấy tỷ lệ suy thượng thận do glucocorticoid dao động từ </w:t>
      </w:r>
      <w:r w:rsidR="00FA57B6" w:rsidRPr="00E04DF8">
        <w:rPr>
          <w:rStyle w:val="Strong"/>
          <w:rFonts w:cs="Times New Roman"/>
          <w:b w:val="0"/>
          <w:sz w:val="28"/>
          <w:szCs w:val="28"/>
        </w:rPr>
        <w:t>1,4% ở ngắn hạn đến 11,9% ở trung hạn và lên tới khoảng 27% ở nhóm sử dụng kéo dài trên 12 tháng</w:t>
      </w:r>
      <w:r w:rsidR="00FA57B6" w:rsidRPr="00E04DF8">
        <w:rPr>
          <w:rFonts w:cs="Times New Roman"/>
          <w:sz w:val="28"/>
          <w:szCs w:val="28"/>
        </w:rPr>
        <w:t>, tùy theo liều lượng và đường dùng</w:t>
      </w:r>
      <w:r w:rsidR="00FA57B6">
        <w:rPr>
          <w:sz w:val="28"/>
          <w:szCs w:val="28"/>
        </w:rPr>
        <w:t>[8</w:t>
      </w:r>
      <w:r w:rsidR="00FA57B6" w:rsidRPr="00E04DF8">
        <w:rPr>
          <w:rFonts w:cs="Times New Roman"/>
          <w:sz w:val="28"/>
          <w:szCs w:val="28"/>
        </w:rPr>
        <w:t>]</w:t>
      </w:r>
      <w:r w:rsidR="00FA57B6">
        <w:rPr>
          <w:sz w:val="28"/>
          <w:szCs w:val="28"/>
        </w:rPr>
        <w:t xml:space="preserve">. </w:t>
      </w:r>
      <w:r w:rsidR="00FA57B6" w:rsidRPr="00E04DF8">
        <w:rPr>
          <w:rFonts w:cs="Times New Roman"/>
          <w:sz w:val="28"/>
          <w:szCs w:val="28"/>
        </w:rPr>
        <w:t xml:space="preserve">Tại Việt Nam, nhiều nghiên cứu dịch tễ học đã chỉ ra rằng </w:t>
      </w:r>
      <w:r w:rsidR="00FA57B6" w:rsidRPr="00E04DF8">
        <w:rPr>
          <w:rStyle w:val="Strong"/>
          <w:rFonts w:cs="Times New Roman"/>
          <w:b w:val="0"/>
          <w:sz w:val="28"/>
          <w:szCs w:val="28"/>
        </w:rPr>
        <w:t>suy thượng thận do dùng glucocorticoid là một vấn đề lâm sàng thường bị bỏ sót hoặc chẩn đoán muộn</w:t>
      </w:r>
      <w:r w:rsidR="00FA57B6" w:rsidRPr="00E04DF8">
        <w:rPr>
          <w:rFonts w:cs="Times New Roman"/>
          <w:b/>
          <w:sz w:val="28"/>
          <w:szCs w:val="28"/>
        </w:rPr>
        <w:t>,</w:t>
      </w:r>
      <w:r w:rsidR="00FA57B6" w:rsidRPr="00E04DF8">
        <w:rPr>
          <w:rFonts w:cs="Times New Roman"/>
          <w:sz w:val="28"/>
          <w:szCs w:val="28"/>
        </w:rPr>
        <w:t xml:space="preserve"> phần lớn do triệu chứng không đặc hiệu và do việc theo dõi chức năng tuyến thượng thận chưa được thực hiện thường quy ở bệnh nhân dùng thuốc kéo dài</w:t>
      </w:r>
      <w:r w:rsidR="00FA57B6">
        <w:rPr>
          <w:sz w:val="28"/>
          <w:szCs w:val="28"/>
        </w:rPr>
        <w:t>[7].</w:t>
      </w:r>
    </w:p>
    <w:p w14:paraId="5E4A5688" w14:textId="5F3FE24A" w:rsidR="006A19F5" w:rsidRPr="00395BA6" w:rsidRDefault="006A19F5" w:rsidP="00395BA6">
      <w:pPr>
        <w:ind w:firstLine="720"/>
        <w:jc w:val="both"/>
        <w:rPr>
          <w:sz w:val="28"/>
          <w:szCs w:val="28"/>
        </w:rPr>
      </w:pPr>
      <w:r>
        <w:rPr>
          <w:color w:val="000000"/>
          <w:sz w:val="28"/>
          <w:szCs w:val="28"/>
        </w:rPr>
        <w:t xml:space="preserve">Về </w:t>
      </w:r>
      <w:r w:rsidR="00395BA6">
        <w:rPr>
          <w:bCs/>
          <w:sz w:val="28"/>
          <w:szCs w:val="28"/>
          <w:lang w:val="pt-BR"/>
        </w:rPr>
        <w:t>t</w:t>
      </w:r>
      <w:r w:rsidRPr="006A19F5">
        <w:rPr>
          <w:bCs/>
          <w:sz w:val="28"/>
          <w:szCs w:val="28"/>
          <w:lang w:val="pt-BR"/>
        </w:rPr>
        <w:t xml:space="preserve">hời gian, đường dùng và nguồn gốc sử dụng glucocorticoid </w:t>
      </w:r>
      <w:r w:rsidRPr="006A19F5">
        <w:rPr>
          <w:bCs/>
          <w:color w:val="000000"/>
          <w:sz w:val="28"/>
          <w:szCs w:val="28"/>
        </w:rPr>
        <w:t>của bệ</w:t>
      </w:r>
      <w:r>
        <w:rPr>
          <w:bCs/>
          <w:color w:val="000000"/>
          <w:sz w:val="28"/>
          <w:szCs w:val="28"/>
        </w:rPr>
        <w:t>nh nhân</w:t>
      </w:r>
      <w:r w:rsidR="00395BA6">
        <w:rPr>
          <w:bCs/>
          <w:color w:val="000000"/>
          <w:sz w:val="28"/>
          <w:szCs w:val="28"/>
        </w:rPr>
        <w:t xml:space="preserve"> </w:t>
      </w:r>
      <w:r w:rsidRPr="006A19F5">
        <w:rPr>
          <w:bCs/>
          <w:color w:val="000000"/>
          <w:sz w:val="28"/>
          <w:szCs w:val="28"/>
        </w:rPr>
        <w:t xml:space="preserve">suy thượng </w:t>
      </w:r>
      <w:r>
        <w:rPr>
          <w:bCs/>
          <w:color w:val="000000"/>
          <w:sz w:val="28"/>
          <w:szCs w:val="28"/>
        </w:rPr>
        <w:t>thậ</w:t>
      </w:r>
      <w:r w:rsidR="00395BA6">
        <w:rPr>
          <w:bCs/>
          <w:color w:val="000000"/>
          <w:sz w:val="28"/>
          <w:szCs w:val="28"/>
        </w:rPr>
        <w:t>n:</w:t>
      </w:r>
      <w:r>
        <w:rPr>
          <w:bCs/>
          <w:color w:val="000000"/>
          <w:sz w:val="28"/>
          <w:szCs w:val="28"/>
        </w:rPr>
        <w:t xml:space="preserve"> </w:t>
      </w:r>
      <w:r w:rsidRPr="00620345">
        <w:rPr>
          <w:rFonts w:cs="Times New Roman"/>
          <w:sz w:val="28"/>
          <w:szCs w:val="28"/>
        </w:rPr>
        <w:t xml:space="preserve">70,8% BN suy thượng thận có sử dụng thuốc chứa thành phần Glucocorticoid trên 12 tháng, 25% bệnh nhân sử dụng thuốc &lt; 3-12 tháng; 4,2% bệnh nhân </w:t>
      </w:r>
      <w:r>
        <w:rPr>
          <w:sz w:val="28"/>
          <w:szCs w:val="28"/>
        </w:rPr>
        <w:t>dù</w:t>
      </w:r>
      <w:r w:rsidRPr="00620345">
        <w:rPr>
          <w:rFonts w:cs="Times New Roman"/>
          <w:sz w:val="28"/>
          <w:szCs w:val="28"/>
        </w:rPr>
        <w:t xml:space="preserve">ng thuốc &lt; 3 tháng. 66,7% bệnh nhân dùng thuốc dưới dạng uống; 33,3% bệnh nhân có </w:t>
      </w:r>
      <w:r>
        <w:rPr>
          <w:sz w:val="28"/>
          <w:szCs w:val="28"/>
        </w:rPr>
        <w:t>dù</w:t>
      </w:r>
      <w:r w:rsidRPr="00620345">
        <w:rPr>
          <w:rFonts w:cs="Times New Roman"/>
          <w:sz w:val="28"/>
          <w:szCs w:val="28"/>
        </w:rPr>
        <w:t>ng thuốc đường uống phối hợp tiêm nội khớ</w:t>
      </w:r>
      <w:r>
        <w:rPr>
          <w:rFonts w:cs="Times New Roman"/>
          <w:sz w:val="28"/>
          <w:szCs w:val="28"/>
        </w:rPr>
        <w:t>p</w:t>
      </w:r>
      <w:r w:rsidRPr="00620345">
        <w:rPr>
          <w:rFonts w:cs="Times New Roman"/>
          <w:sz w:val="28"/>
          <w:szCs w:val="28"/>
        </w:rPr>
        <w:t xml:space="preserve">. 83,3% bệnh nhân có sử dụng thuốc không rõ nguồn gốc hoặc tự mua thuốc không có đơn. </w:t>
      </w:r>
      <w:r w:rsidR="00395BA6" w:rsidRPr="00620345">
        <w:rPr>
          <w:rFonts w:eastAsia="Times New Roman" w:cs="Times New Roman"/>
          <w:sz w:val="28"/>
          <w:szCs w:val="28"/>
        </w:rPr>
        <w:t xml:space="preserve">Nghiên cứu của </w:t>
      </w:r>
      <w:r w:rsidR="00395BA6" w:rsidRPr="00620345">
        <w:rPr>
          <w:rFonts w:cs="Times New Roman"/>
          <w:sz w:val="28"/>
          <w:szCs w:val="28"/>
        </w:rPr>
        <w:t>Trần Thị Bảo Khánh</w:t>
      </w:r>
      <w:r w:rsidR="00395BA6">
        <w:rPr>
          <w:rFonts w:eastAsia="Times New Roman" w:cs="Times New Roman"/>
          <w:sz w:val="28"/>
          <w:szCs w:val="28"/>
        </w:rPr>
        <w:t xml:space="preserve">  và cs</w:t>
      </w:r>
      <w:r w:rsidR="00395BA6" w:rsidRPr="00620345">
        <w:rPr>
          <w:rFonts w:eastAsia="Times New Roman" w:cs="Times New Roman"/>
          <w:sz w:val="28"/>
          <w:szCs w:val="28"/>
        </w:rPr>
        <w:t xml:space="preserve"> cũng cho thấy, </w:t>
      </w:r>
      <w:r w:rsidR="00395BA6" w:rsidRPr="00620345">
        <w:rPr>
          <w:rFonts w:cs="Times New Roman"/>
          <w:sz w:val="28"/>
          <w:szCs w:val="28"/>
        </w:rPr>
        <w:t xml:space="preserve">chế phẩm không rõ nguồn gốc chiếm tới 18,8%, phản ánh thực trạng bệnh nhân tự ý dùng thuốc không kiểm soát, tiềm ẩn nguy cơ suy thượng thận; </w:t>
      </w:r>
      <w:r w:rsidR="00395BA6" w:rsidRPr="00620345">
        <w:rPr>
          <w:rFonts w:eastAsia="Times New Roman" w:cs="Times New Roman"/>
          <w:sz w:val="28"/>
          <w:szCs w:val="28"/>
        </w:rPr>
        <w:t xml:space="preserve"> đa số bệnh nhân dùng GCs kéo dài, trong đó 52,7% sử dụng  trên  12  tháng  và  45,5%  dùng  từ  1–12 tháng, cho thấy phần lớn bệnh nhân có nguy cơ cao bị ức c</w:t>
      </w:r>
      <w:r w:rsidR="00395BA6">
        <w:rPr>
          <w:rFonts w:eastAsia="Times New Roman"/>
          <w:sz w:val="28"/>
          <w:szCs w:val="28"/>
        </w:rPr>
        <w:t xml:space="preserve">hế trục HPA do điều trị kéo dài[7]. </w:t>
      </w:r>
      <w:r w:rsidR="00395BA6" w:rsidRPr="00620345">
        <w:rPr>
          <w:color w:val="000000"/>
          <w:sz w:val="28"/>
          <w:szCs w:val="28"/>
        </w:rPr>
        <w:t>Nghiên cứu của Đào Thị Diệu Ngân và cs về tình hình kê đơn thuốc glucocorticoid trên bệnh ngoại trú tại BV nhân dân Gia Định cho thấy 60%  bệnh nhân được kê đơn thuốc đường uống, bệnh nhân cơ xương khớp chiếm 25,3</w:t>
      </w:r>
      <w:r w:rsidR="00395BA6">
        <w:rPr>
          <w:color w:val="000000"/>
          <w:sz w:val="28"/>
          <w:szCs w:val="28"/>
        </w:rPr>
        <w:t>%[9</w:t>
      </w:r>
      <w:r w:rsidR="00395BA6" w:rsidRPr="00620345">
        <w:rPr>
          <w:color w:val="000000"/>
          <w:sz w:val="28"/>
          <w:szCs w:val="28"/>
        </w:rPr>
        <w:t>]</w:t>
      </w:r>
      <w:r w:rsidR="00395BA6">
        <w:rPr>
          <w:color w:val="000000"/>
          <w:sz w:val="28"/>
          <w:szCs w:val="28"/>
        </w:rPr>
        <w:t xml:space="preserve">. Nghiên cứu của </w:t>
      </w:r>
      <w:r w:rsidR="00395BA6" w:rsidRPr="00620345">
        <w:rPr>
          <w:color w:val="000000"/>
          <w:sz w:val="28"/>
          <w:szCs w:val="28"/>
        </w:rPr>
        <w:t>Hoàng Thị Nhật</w:t>
      </w:r>
      <w:r w:rsidR="00395BA6">
        <w:rPr>
          <w:color w:val="000000"/>
          <w:sz w:val="28"/>
          <w:szCs w:val="28"/>
        </w:rPr>
        <w:t xml:space="preserve"> và cs cũng cho thấy</w:t>
      </w:r>
      <w:r w:rsidR="00395BA6" w:rsidRPr="00620345">
        <w:rPr>
          <w:color w:val="000000"/>
          <w:sz w:val="28"/>
          <w:szCs w:val="28"/>
        </w:rPr>
        <w:t xml:space="preserve"> </w:t>
      </w:r>
      <w:r w:rsidR="00395BA6" w:rsidRPr="00620345">
        <w:rPr>
          <w:sz w:val="28"/>
          <w:szCs w:val="28"/>
        </w:rPr>
        <w:t xml:space="preserve">28,1% người bệnh sử dụng thuốc hoàn </w:t>
      </w:r>
      <w:r w:rsidR="00395BA6" w:rsidRPr="00620345">
        <w:rPr>
          <w:sz w:val="28"/>
          <w:szCs w:val="28"/>
        </w:rPr>
        <w:lastRenderedPageBreak/>
        <w:t xml:space="preserve">tán có chứa thành phần GCs không rõ loại, do thuốc thuốc có thành phần GCs không rõ loại mua khá là dễ ở các hiệu thuốc tại Việt Nam. </w:t>
      </w:r>
      <w:r w:rsidR="00395BA6">
        <w:rPr>
          <w:sz w:val="28"/>
          <w:szCs w:val="28"/>
        </w:rPr>
        <w:t>[10]</w:t>
      </w:r>
    </w:p>
    <w:p w14:paraId="63F7B335" w14:textId="7886A42C" w:rsidR="00FA57B6" w:rsidRPr="00002EC8" w:rsidRDefault="006A19F5" w:rsidP="00395BA6">
      <w:pPr>
        <w:ind w:firstLine="720"/>
        <w:jc w:val="both"/>
        <w:rPr>
          <w:rFonts w:cs="Times New Roman"/>
          <w:bCs/>
          <w:color w:val="000000" w:themeColor="text1"/>
          <w:sz w:val="28"/>
          <w:szCs w:val="28"/>
        </w:rPr>
      </w:pPr>
      <w:r>
        <w:rPr>
          <w:rFonts w:cs="Times New Roman"/>
          <w:sz w:val="28"/>
          <w:szCs w:val="28"/>
        </w:rPr>
        <w:t xml:space="preserve">Về </w:t>
      </w:r>
      <w:r w:rsidRPr="006A19F5">
        <w:rPr>
          <w:rFonts w:cs="Times New Roman"/>
          <w:sz w:val="28"/>
          <w:szCs w:val="28"/>
        </w:rPr>
        <w:t>đ</w:t>
      </w:r>
      <w:r w:rsidRPr="006A19F5">
        <w:rPr>
          <w:color w:val="000000"/>
          <w:sz w:val="28"/>
          <w:szCs w:val="28"/>
        </w:rPr>
        <w:t>ặc điểm Glucose máu, natri máu và kali máu ở bệnh nhân suy thượng thận</w:t>
      </w:r>
      <w:r w:rsidR="00395BA6">
        <w:rPr>
          <w:color w:val="000000"/>
          <w:sz w:val="28"/>
          <w:szCs w:val="28"/>
        </w:rPr>
        <w:t xml:space="preserve">: </w:t>
      </w:r>
      <w:r w:rsidR="00395BA6" w:rsidRPr="001255EF">
        <w:rPr>
          <w:color w:val="000000"/>
          <w:sz w:val="28"/>
          <w:szCs w:val="28"/>
        </w:rPr>
        <w:t>54</w:t>
      </w:r>
      <w:r w:rsidR="00395BA6">
        <w:rPr>
          <w:color w:val="000000"/>
          <w:sz w:val="28"/>
          <w:szCs w:val="28"/>
        </w:rPr>
        <w:t>,2</w:t>
      </w:r>
      <w:r w:rsidR="00395BA6" w:rsidRPr="001255EF">
        <w:rPr>
          <w:color w:val="000000"/>
          <w:sz w:val="28"/>
          <w:szCs w:val="28"/>
        </w:rPr>
        <w:t>% bệnh nhân có tăng đường máu, không có bệnh nhân nào bị hạ đường máu; tỉ lệ hạ N</w:t>
      </w:r>
      <w:r w:rsidR="00395BA6">
        <w:rPr>
          <w:color w:val="000000"/>
          <w:sz w:val="28"/>
          <w:szCs w:val="28"/>
        </w:rPr>
        <w:t>atri máu là 33,3</w:t>
      </w:r>
      <w:r w:rsidR="00395BA6" w:rsidRPr="001255EF">
        <w:rPr>
          <w:color w:val="000000"/>
          <w:sz w:val="28"/>
          <w:szCs w:val="28"/>
        </w:rPr>
        <w:t>%, không có trường hợ</w:t>
      </w:r>
      <w:r w:rsidR="00395BA6">
        <w:rPr>
          <w:color w:val="000000"/>
          <w:sz w:val="28"/>
          <w:szCs w:val="28"/>
        </w:rPr>
        <w:t>p nào tăng natri máu; 58,3</w:t>
      </w:r>
      <w:r w:rsidR="00395BA6" w:rsidRPr="001255EF">
        <w:rPr>
          <w:color w:val="000000"/>
          <w:sz w:val="28"/>
          <w:szCs w:val="28"/>
        </w:rPr>
        <w:t>% hạ kali máu, tăng kali máu 4,2%</w:t>
      </w:r>
      <w:r w:rsidR="00395BA6">
        <w:rPr>
          <w:color w:val="000000"/>
          <w:sz w:val="28"/>
          <w:szCs w:val="28"/>
        </w:rPr>
        <w:t xml:space="preserve">. </w:t>
      </w:r>
      <w:r w:rsidR="00FA57B6" w:rsidRPr="001255EF">
        <w:rPr>
          <w:color w:val="000000"/>
          <w:sz w:val="28"/>
          <w:szCs w:val="28"/>
        </w:rPr>
        <w:t xml:space="preserve">Kết quả này cũng tương đồng với </w:t>
      </w:r>
      <w:r w:rsidR="00FA57B6">
        <w:rPr>
          <w:sz w:val="28"/>
          <w:szCs w:val="28"/>
        </w:rPr>
        <w:t>n</w:t>
      </w:r>
      <w:r w:rsidR="00FA57B6" w:rsidRPr="001255EF">
        <w:rPr>
          <w:sz w:val="28"/>
          <w:szCs w:val="28"/>
        </w:rPr>
        <w:t xml:space="preserve">ghiên cứu của Trần Thị Bảo Khánh và cs cho thấy </w:t>
      </w:r>
      <w:r w:rsidR="00FA57B6" w:rsidRPr="001255EF">
        <w:rPr>
          <w:rFonts w:cs="Times New Roman"/>
          <w:sz w:val="28"/>
          <w:szCs w:val="28"/>
        </w:rPr>
        <w:t>BN có glucose máu đói mứ</w:t>
      </w:r>
      <w:r w:rsidR="00FA57B6">
        <w:rPr>
          <w:rFonts w:cs="Times New Roman"/>
          <w:sz w:val="28"/>
          <w:szCs w:val="28"/>
        </w:rPr>
        <w:t>c bình thường</w:t>
      </w:r>
      <w:r w:rsidR="00FA57B6" w:rsidRPr="001255EF">
        <w:rPr>
          <w:rFonts w:cs="Times New Roman"/>
          <w:sz w:val="28"/>
          <w:szCs w:val="28"/>
        </w:rPr>
        <w:t xml:space="preserve"> là 55,2% ; tăng là 41,1% và chỉ có 3,6%  BN hạ glucose máu</w:t>
      </w:r>
      <w:r w:rsidR="00FA57B6">
        <w:rPr>
          <w:sz w:val="28"/>
          <w:szCs w:val="28"/>
        </w:rPr>
        <w:t xml:space="preserve">[7]. Ở bệnh nhân suy thượng thận, sự </w:t>
      </w:r>
      <w:r w:rsidR="00FA57B6" w:rsidRPr="00A4772C">
        <w:rPr>
          <w:rFonts w:cs="Times New Roman"/>
          <w:sz w:val="28"/>
          <w:szCs w:val="28"/>
        </w:rPr>
        <w:t xml:space="preserve">thiếu hụt cortisol làm giảm tân tạo glucose và tăng nhạy cảm với insulin, từ đó có thể gây hạ đường huyết. Tuy nhiên, trên thực tế lâm sàng, nhiều bệnh nhân suy thượng thận </w:t>
      </w:r>
      <w:r w:rsidR="00FA57B6">
        <w:rPr>
          <w:sz w:val="28"/>
          <w:szCs w:val="28"/>
        </w:rPr>
        <w:t>do sử dụng</w:t>
      </w:r>
      <w:r w:rsidR="00FA57B6" w:rsidRPr="00A4772C">
        <w:rPr>
          <w:rFonts w:cs="Times New Roman"/>
          <w:sz w:val="28"/>
          <w:szCs w:val="28"/>
        </w:rPr>
        <w:t xml:space="preserve"> glucocorticoid </w:t>
      </w:r>
      <w:r w:rsidR="00FA57B6">
        <w:rPr>
          <w:sz w:val="28"/>
          <w:szCs w:val="28"/>
        </w:rPr>
        <w:t>một thời gian dài</w:t>
      </w:r>
      <w:r w:rsidR="00FA57B6" w:rsidRPr="00A4772C">
        <w:rPr>
          <w:rFonts w:cs="Times New Roman"/>
          <w:sz w:val="28"/>
          <w:szCs w:val="28"/>
        </w:rPr>
        <w:t xml:space="preserve"> trước khi nhập viện, </w:t>
      </w:r>
      <w:r w:rsidR="00FA57B6" w:rsidRPr="00F33187">
        <w:rPr>
          <w:rFonts w:cs="Times New Roman"/>
          <w:sz w:val="28"/>
          <w:szCs w:val="28"/>
        </w:rPr>
        <w:t>do còn tồn lưu tác dụng tăng glucose máu của glucocorticoid ngoại sinh và sự bù trừ của các hormon đối kháng insulin</w:t>
      </w:r>
      <w:r w:rsidR="00FA57B6">
        <w:rPr>
          <w:sz w:val="28"/>
          <w:szCs w:val="28"/>
        </w:rPr>
        <w:t xml:space="preserve"> (</w:t>
      </w:r>
      <w:r w:rsidR="00FA57B6" w:rsidRPr="00F33187">
        <w:rPr>
          <w:rFonts w:cs="Times New Roman"/>
          <w:sz w:val="28"/>
          <w:szCs w:val="28"/>
        </w:rPr>
        <w:t>glucagon, catecholamine…</w:t>
      </w:r>
      <w:r w:rsidR="00FA57B6">
        <w:t xml:space="preserve">) </w:t>
      </w:r>
      <w:r w:rsidR="00FA57B6" w:rsidRPr="00A4772C">
        <w:rPr>
          <w:rFonts w:cs="Times New Roman"/>
          <w:sz w:val="28"/>
          <w:szCs w:val="28"/>
        </w:rPr>
        <w:t>do đó glucose máu có thể ở mức bình thường hoặc tăng, đặc biệt ở những bệnh nhân có yếu tố stress, nhiễm trùng hoặc rối loạn chuyển hóa kèm theo</w:t>
      </w:r>
      <w:r w:rsidR="00FA57B6">
        <w:rPr>
          <w:sz w:val="28"/>
          <w:szCs w:val="28"/>
        </w:rPr>
        <w:t>[13]</w:t>
      </w:r>
      <w:r w:rsidR="00395BA6">
        <w:rPr>
          <w:sz w:val="28"/>
          <w:szCs w:val="28"/>
        </w:rPr>
        <w:t xml:space="preserve">. </w:t>
      </w:r>
      <w:r w:rsidR="00FA57B6" w:rsidRPr="00474659">
        <w:rPr>
          <w:rFonts w:cs="Times New Roman"/>
          <w:sz w:val="28"/>
          <w:szCs w:val="28"/>
        </w:rPr>
        <w:t>Nghiên cứu của Hoàng Thị Nhật và c</w:t>
      </w:r>
      <w:r w:rsidR="00FA57B6">
        <w:rPr>
          <w:rFonts w:cs="Times New Roman"/>
          <w:sz w:val="28"/>
          <w:szCs w:val="28"/>
        </w:rPr>
        <w:t xml:space="preserve">s </w:t>
      </w:r>
      <w:r w:rsidR="00FA57B6" w:rsidRPr="00474659">
        <w:rPr>
          <w:rFonts w:cs="Times New Roman"/>
          <w:sz w:val="28"/>
          <w:szCs w:val="28"/>
        </w:rPr>
        <w:t>tại Bệnh viện Bạch Mai cho thấy hạ natri máu là rối loạn điện giải gặp nhiều nhất (62%), tiếp theo là hạ kali máu (30%) và tăng kali máu (8%). Tình trạng hạ natri máu chủ yếu gặp ở những bệnh nhân đã ngừng thuốc trước khi nhập viện; khi cortisol giảm, cơ chế ức chế hormon chống bài niệu (ADH) bị mất, làm ADH tăng tiết, tăng giữ nước tại thận và gây hạ natri máu theo cơ chế pha loãng, dù tổng lượng natri trong cơ thể không giảm nhiều. Trong khi đó, hạ kali máu thường gặp hơn ở nhóm bệnh nhân suy thượng thận liên quan đến sử dụng glucocorticoid liều cao. Glucocorticoid làm tăng thải kali qua thận thông qua việc kích thích các cơ chế vận chuyển ion ở ống thận, từ đó dẫn đến giảm kali máu; vì vậy, ở nhóm suy thượng thận do corticoid, hạ kali máu thường gặp hơn so với tăng kali máu[10]</w:t>
      </w:r>
    </w:p>
    <w:p w14:paraId="6894B6AF" w14:textId="77777777" w:rsidR="00052358" w:rsidRDefault="00052358">
      <w:pPr>
        <w:rPr>
          <w:rFonts w:cs="Times New Roman"/>
          <w:b/>
          <w:color w:val="000000" w:themeColor="text1"/>
          <w:sz w:val="28"/>
          <w:szCs w:val="28"/>
          <w:lang w:val="vi-VN"/>
        </w:rPr>
      </w:pPr>
      <w:r>
        <w:rPr>
          <w:rFonts w:cs="Times New Roman"/>
          <w:b/>
          <w:color w:val="000000" w:themeColor="text1"/>
          <w:sz w:val="28"/>
          <w:szCs w:val="28"/>
          <w:lang w:val="vi-VN"/>
        </w:rPr>
        <w:br w:type="page"/>
      </w:r>
    </w:p>
    <w:p w14:paraId="6A1AF942" w14:textId="5C133993" w:rsidR="00562856" w:rsidRPr="00002EC8" w:rsidRDefault="00562856" w:rsidP="00395BA6">
      <w:pPr>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KẾT LUẬN</w:t>
      </w:r>
    </w:p>
    <w:p w14:paraId="245CFFB2" w14:textId="77777777" w:rsidR="00FA57B6" w:rsidRPr="00E921BD" w:rsidRDefault="00FA57B6" w:rsidP="00FA57B6">
      <w:pPr>
        <w:tabs>
          <w:tab w:val="left" w:pos="3450"/>
        </w:tabs>
        <w:ind w:firstLine="720"/>
        <w:jc w:val="both"/>
        <w:rPr>
          <w:sz w:val="28"/>
          <w:szCs w:val="28"/>
        </w:rPr>
      </w:pPr>
      <w:r w:rsidRPr="00E921BD">
        <w:rPr>
          <w:sz w:val="28"/>
          <w:szCs w:val="28"/>
        </w:rPr>
        <w:t xml:space="preserve">Qua nghiên cứu trên 287 bệnh nhân mắc bệnh khớp </w:t>
      </w:r>
      <w:r>
        <w:rPr>
          <w:sz w:val="28"/>
          <w:szCs w:val="28"/>
        </w:rPr>
        <w:t>trong thời gian nghiên cứu</w:t>
      </w:r>
      <w:r w:rsidRPr="00E921BD">
        <w:rPr>
          <w:sz w:val="28"/>
          <w:szCs w:val="28"/>
        </w:rPr>
        <w:t>, chúng tôi rút ra một số kết luận sau:</w:t>
      </w:r>
    </w:p>
    <w:p w14:paraId="1D187A0E" w14:textId="77777777" w:rsidR="00395BA6" w:rsidRDefault="00FA57B6" w:rsidP="00FA57B6">
      <w:pPr>
        <w:tabs>
          <w:tab w:val="left" w:pos="630"/>
        </w:tabs>
        <w:ind w:firstLine="720"/>
        <w:jc w:val="both"/>
        <w:rPr>
          <w:b/>
          <w:sz w:val="28"/>
          <w:szCs w:val="28"/>
        </w:rPr>
      </w:pPr>
      <w:r>
        <w:rPr>
          <w:rStyle w:val="Strong"/>
          <w:b w:val="0"/>
          <w:sz w:val="28"/>
          <w:szCs w:val="28"/>
        </w:rPr>
        <w:t xml:space="preserve"> </w:t>
      </w:r>
      <w:r w:rsidRPr="00E921BD">
        <w:rPr>
          <w:rStyle w:val="Strong"/>
          <w:b w:val="0"/>
          <w:sz w:val="28"/>
          <w:szCs w:val="28"/>
        </w:rPr>
        <w:t>Tỷ lệ suy thượng thận do glucocorticoid</w:t>
      </w:r>
      <w:r w:rsidRPr="00E921BD">
        <w:rPr>
          <w:sz w:val="28"/>
          <w:szCs w:val="28"/>
        </w:rPr>
        <w:t xml:space="preserve"> là </w:t>
      </w:r>
      <w:r w:rsidRPr="00E921BD">
        <w:rPr>
          <w:rStyle w:val="Strong"/>
          <w:b w:val="0"/>
          <w:sz w:val="28"/>
          <w:szCs w:val="28"/>
        </w:rPr>
        <w:t>8,4%</w:t>
      </w:r>
      <w:r w:rsidRPr="00E921BD">
        <w:rPr>
          <w:b/>
          <w:sz w:val="28"/>
          <w:szCs w:val="28"/>
        </w:rPr>
        <w:t>;</w:t>
      </w:r>
      <w:r>
        <w:rPr>
          <w:sz w:val="28"/>
          <w:szCs w:val="28"/>
        </w:rPr>
        <w:t xml:space="preserve"> </w:t>
      </w:r>
      <w:r w:rsidRPr="00E921BD">
        <w:rPr>
          <w:sz w:val="28"/>
          <w:szCs w:val="28"/>
        </w:rPr>
        <w:t xml:space="preserve">nồng độ cortisol máu buổi sáng trung bình là </w:t>
      </w:r>
      <w:r w:rsidRPr="00E921BD">
        <w:rPr>
          <w:rStyle w:val="Strong"/>
          <w:b w:val="0"/>
          <w:sz w:val="28"/>
          <w:szCs w:val="28"/>
        </w:rPr>
        <w:t>1,94 ± 1,42 µg/dL</w:t>
      </w:r>
      <w:r>
        <w:rPr>
          <w:b/>
          <w:sz w:val="28"/>
          <w:szCs w:val="28"/>
        </w:rPr>
        <w:t xml:space="preserve">. </w:t>
      </w:r>
    </w:p>
    <w:p w14:paraId="1ECA089D" w14:textId="4F0F2501" w:rsidR="00FA57B6" w:rsidRPr="00E921BD" w:rsidRDefault="00FA57B6" w:rsidP="00FA57B6">
      <w:pPr>
        <w:tabs>
          <w:tab w:val="left" w:pos="630"/>
        </w:tabs>
        <w:ind w:firstLine="720"/>
        <w:jc w:val="both"/>
        <w:rPr>
          <w:sz w:val="28"/>
          <w:szCs w:val="28"/>
        </w:rPr>
      </w:pPr>
      <w:r w:rsidRPr="00E921BD">
        <w:rPr>
          <w:rStyle w:val="Strong"/>
          <w:b w:val="0"/>
          <w:sz w:val="28"/>
          <w:szCs w:val="28"/>
        </w:rPr>
        <w:t>70,8%</w:t>
      </w:r>
      <w:r>
        <w:rPr>
          <w:rStyle w:val="Strong"/>
          <w:sz w:val="28"/>
          <w:szCs w:val="28"/>
        </w:rPr>
        <w:t xml:space="preserve"> </w:t>
      </w:r>
      <w:r w:rsidRPr="00E921BD">
        <w:rPr>
          <w:sz w:val="28"/>
          <w:szCs w:val="28"/>
        </w:rPr>
        <w:t xml:space="preserve">bệnh nhân bị suy thượng thận đã sử dụng glucocorticoid kéo dài trên </w:t>
      </w:r>
      <w:r w:rsidRPr="00E921BD">
        <w:rPr>
          <w:rStyle w:val="Strong"/>
          <w:b w:val="0"/>
          <w:sz w:val="28"/>
          <w:szCs w:val="28"/>
        </w:rPr>
        <w:t>12 tháng</w:t>
      </w:r>
      <w:r>
        <w:rPr>
          <w:rStyle w:val="Strong"/>
          <w:b w:val="0"/>
          <w:sz w:val="28"/>
          <w:szCs w:val="28"/>
        </w:rPr>
        <w:t>;</w:t>
      </w:r>
      <w:r w:rsidRPr="00E921BD">
        <w:rPr>
          <w:sz w:val="28"/>
          <w:szCs w:val="28"/>
        </w:rPr>
        <w:t xml:space="preserve"> chủ yếu qua đường </w:t>
      </w:r>
      <w:r w:rsidRPr="00E921BD">
        <w:rPr>
          <w:rStyle w:val="Strong"/>
          <w:b w:val="0"/>
          <w:sz w:val="28"/>
          <w:szCs w:val="28"/>
        </w:rPr>
        <w:t>uống (66,7%)</w:t>
      </w:r>
      <w:r w:rsidRPr="00E921BD">
        <w:rPr>
          <w:b/>
          <w:sz w:val="28"/>
          <w:szCs w:val="28"/>
        </w:rPr>
        <w:t>;</w:t>
      </w:r>
      <w:r>
        <w:rPr>
          <w:sz w:val="28"/>
          <w:szCs w:val="28"/>
        </w:rPr>
        <w:t xml:space="preserve"> </w:t>
      </w:r>
      <w:r w:rsidRPr="00E921BD">
        <w:rPr>
          <w:sz w:val="28"/>
          <w:szCs w:val="28"/>
        </w:rPr>
        <w:t xml:space="preserve">trong đó </w:t>
      </w:r>
      <w:r w:rsidRPr="00E921BD">
        <w:rPr>
          <w:rStyle w:val="Strong"/>
          <w:b w:val="0"/>
          <w:sz w:val="28"/>
          <w:szCs w:val="28"/>
        </w:rPr>
        <w:t>83,3% sử dụng thuốc không rõ nguồn gốc hoặc tự mua thuốc không có đơn</w:t>
      </w:r>
      <w:r w:rsidRPr="00E921BD">
        <w:rPr>
          <w:sz w:val="28"/>
          <w:szCs w:val="28"/>
        </w:rPr>
        <w:t>.</w:t>
      </w:r>
    </w:p>
    <w:p w14:paraId="47B9244F" w14:textId="77777777" w:rsidR="00FA57B6" w:rsidRPr="00E921BD" w:rsidRDefault="00FA57B6" w:rsidP="00FA57B6">
      <w:pPr>
        <w:tabs>
          <w:tab w:val="left" w:pos="3450"/>
        </w:tabs>
        <w:ind w:firstLine="720"/>
        <w:jc w:val="both"/>
        <w:rPr>
          <w:rFonts w:cs="Times New Roman"/>
          <w:color w:val="000000" w:themeColor="text1"/>
          <w:sz w:val="28"/>
          <w:szCs w:val="28"/>
        </w:rPr>
      </w:pPr>
      <w:r>
        <w:rPr>
          <w:sz w:val="28"/>
          <w:szCs w:val="28"/>
        </w:rPr>
        <w:t xml:space="preserve">54,2% bệnh nhân có tăng glucose máu; </w:t>
      </w:r>
      <w:r w:rsidRPr="00E921BD">
        <w:rPr>
          <w:sz w:val="28"/>
          <w:szCs w:val="28"/>
        </w:rPr>
        <w:t>33,3%</w:t>
      </w:r>
      <w:r>
        <w:rPr>
          <w:sz w:val="28"/>
          <w:szCs w:val="28"/>
        </w:rPr>
        <w:t xml:space="preserve"> bệnh nhân </w:t>
      </w:r>
      <w:r w:rsidRPr="00E921BD">
        <w:rPr>
          <w:sz w:val="28"/>
          <w:szCs w:val="28"/>
        </w:rPr>
        <w:t>hạ</w:t>
      </w:r>
      <w:r>
        <w:rPr>
          <w:sz w:val="28"/>
          <w:szCs w:val="28"/>
        </w:rPr>
        <w:t xml:space="preserve"> natri máu;</w:t>
      </w:r>
      <w:r w:rsidRPr="00E921BD">
        <w:rPr>
          <w:sz w:val="28"/>
          <w:szCs w:val="28"/>
        </w:rPr>
        <w:t xml:space="preserve"> </w:t>
      </w:r>
      <w:r>
        <w:rPr>
          <w:sz w:val="28"/>
          <w:szCs w:val="28"/>
        </w:rPr>
        <w:t>58,3</w:t>
      </w:r>
      <w:r w:rsidRPr="00E921BD">
        <w:rPr>
          <w:sz w:val="28"/>
          <w:szCs w:val="28"/>
        </w:rPr>
        <w:t>%</w:t>
      </w:r>
      <w:r>
        <w:rPr>
          <w:sz w:val="28"/>
          <w:szCs w:val="28"/>
        </w:rPr>
        <w:t xml:space="preserve"> bệnh nhân </w:t>
      </w:r>
      <w:r w:rsidRPr="00E921BD">
        <w:rPr>
          <w:sz w:val="28"/>
          <w:szCs w:val="28"/>
        </w:rPr>
        <w:t>hạ</w:t>
      </w:r>
      <w:r>
        <w:rPr>
          <w:sz w:val="28"/>
          <w:szCs w:val="28"/>
        </w:rPr>
        <w:t xml:space="preserve"> kali máu; 4,2% bệnh nhân tăng kali máu; còn lại các chỉ số trong giới hạn bình thường.</w:t>
      </w:r>
    </w:p>
    <w:p w14:paraId="5EFF252D" w14:textId="7B1D47AF" w:rsidR="00562856" w:rsidRPr="00002EC8" w:rsidRDefault="00562856" w:rsidP="00562856">
      <w:pPr>
        <w:tabs>
          <w:tab w:val="left" w:pos="1111"/>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KIẾN NGHỊ</w:t>
      </w:r>
    </w:p>
    <w:p w14:paraId="7A024A1A" w14:textId="3DAC45DA" w:rsidR="00FA57B6" w:rsidRPr="00A43B85" w:rsidRDefault="003F2EA3" w:rsidP="00052358">
      <w:pPr>
        <w:tabs>
          <w:tab w:val="left" w:pos="3450"/>
        </w:tabs>
        <w:ind w:firstLine="720"/>
        <w:jc w:val="both"/>
        <w:rPr>
          <w:rFonts w:cs="Times New Roman"/>
          <w:color w:val="000000" w:themeColor="text1"/>
          <w:sz w:val="28"/>
          <w:szCs w:val="28"/>
        </w:rPr>
      </w:pPr>
      <w:r w:rsidRPr="00002EC8">
        <w:rPr>
          <w:rFonts w:cs="Times New Roman"/>
          <w:color w:val="000000" w:themeColor="text1"/>
          <w:sz w:val="28"/>
          <w:szCs w:val="28"/>
        </w:rPr>
        <w:t xml:space="preserve"> </w:t>
      </w:r>
      <w:r w:rsidR="00FA57B6" w:rsidRPr="00A43B85">
        <w:rPr>
          <w:sz w:val="28"/>
          <w:szCs w:val="28"/>
        </w:rPr>
        <w:t>Cần tăng cường truyền thông, giáo dục sức khỏe cho người bệnh về nguy cơ suy thượng thận khi sử dụng glucocorticoid kéo dài, đặc biệt là việc tự ý dùng thuốc và ngừng thuốc đột ngột. Nhân viên y tế cần tư vấn rõ cho người bệnh về sử dụng glucocorticoid an toàn, tuân thủ đơn thuốc và tái khám định kỳ. Đồng thờ</w:t>
      </w:r>
      <w:r w:rsidR="00FA57B6">
        <w:rPr>
          <w:sz w:val="28"/>
          <w:szCs w:val="28"/>
        </w:rPr>
        <w:t xml:space="preserve">i, nâng </w:t>
      </w:r>
      <w:r w:rsidR="00FA57B6" w:rsidRPr="00A43B85">
        <w:rPr>
          <w:sz w:val="28"/>
          <w:szCs w:val="28"/>
        </w:rPr>
        <w:t>cao nhận thức cộng đồng nhằm hạn chế việc mua và sử dụng glucocorticoid không có chỉ định y tế.</w:t>
      </w:r>
    </w:p>
    <w:p w14:paraId="28A45F77" w14:textId="77777777" w:rsidR="00002EC8" w:rsidRPr="00002EC8" w:rsidRDefault="00002EC8" w:rsidP="00052358">
      <w:pPr>
        <w:tabs>
          <w:tab w:val="left" w:pos="3450"/>
        </w:tabs>
        <w:ind w:firstLine="720"/>
        <w:jc w:val="center"/>
        <w:rPr>
          <w:rFonts w:cs="Times New Roman"/>
          <w:color w:val="000000" w:themeColor="text1"/>
          <w:sz w:val="28"/>
          <w:szCs w:val="28"/>
        </w:rPr>
      </w:pPr>
    </w:p>
    <w:p w14:paraId="34736C84" w14:textId="77777777" w:rsidR="00002EC8" w:rsidRPr="00002EC8" w:rsidRDefault="00002EC8" w:rsidP="00562856">
      <w:pPr>
        <w:tabs>
          <w:tab w:val="left" w:pos="3450"/>
        </w:tabs>
        <w:spacing w:line="276" w:lineRule="auto"/>
        <w:jc w:val="center"/>
        <w:rPr>
          <w:rFonts w:cs="Times New Roman"/>
          <w:color w:val="000000" w:themeColor="text1"/>
          <w:sz w:val="28"/>
          <w:szCs w:val="28"/>
        </w:rPr>
      </w:pPr>
    </w:p>
    <w:p w14:paraId="748C108B" w14:textId="6BF0C4C3" w:rsidR="00052358" w:rsidRDefault="00052358">
      <w:pPr>
        <w:rPr>
          <w:rFonts w:cs="Times New Roman"/>
          <w:color w:val="000000" w:themeColor="text1"/>
          <w:sz w:val="28"/>
          <w:szCs w:val="28"/>
          <w:lang w:val="vi-VN"/>
        </w:rPr>
      </w:pPr>
      <w:r>
        <w:rPr>
          <w:rFonts w:cs="Times New Roman"/>
          <w:color w:val="000000" w:themeColor="text1"/>
          <w:sz w:val="28"/>
          <w:szCs w:val="28"/>
          <w:lang w:val="vi-VN"/>
        </w:rPr>
        <w:br w:type="page"/>
      </w:r>
    </w:p>
    <w:p w14:paraId="0EB94BED" w14:textId="77777777" w:rsidR="00562856" w:rsidRPr="00002EC8" w:rsidRDefault="00562856" w:rsidP="00562856">
      <w:pPr>
        <w:tabs>
          <w:tab w:val="left" w:pos="3450"/>
        </w:tabs>
        <w:spacing w:line="276" w:lineRule="auto"/>
        <w:jc w:val="center"/>
        <w:rPr>
          <w:rFonts w:cs="Times New Roman"/>
          <w:color w:val="000000" w:themeColor="text1"/>
          <w:sz w:val="28"/>
          <w:szCs w:val="28"/>
          <w:lang w:val="vi-VN"/>
        </w:rPr>
      </w:pPr>
    </w:p>
    <w:p w14:paraId="3C63A0CD" w14:textId="19471093" w:rsidR="00562856" w:rsidRPr="00242569" w:rsidRDefault="00562856" w:rsidP="00562856">
      <w:pPr>
        <w:spacing w:line="276" w:lineRule="auto"/>
        <w:ind w:left="4253"/>
        <w:rPr>
          <w:rFonts w:cs="Times New Roman"/>
          <w:i/>
          <w:color w:val="000000" w:themeColor="text1"/>
          <w:sz w:val="28"/>
          <w:szCs w:val="28"/>
        </w:rPr>
      </w:pPr>
      <w:r w:rsidRPr="00002EC8">
        <w:rPr>
          <w:rFonts w:cs="Times New Roman"/>
          <w:i/>
          <w:color w:val="000000" w:themeColor="text1"/>
          <w:sz w:val="28"/>
          <w:szCs w:val="28"/>
          <w:lang w:val="vi-VN"/>
        </w:rPr>
        <w:t xml:space="preserve">Hải Phòng, ngày </w:t>
      </w:r>
      <w:r w:rsidR="00242569">
        <w:rPr>
          <w:rFonts w:cs="Times New Roman"/>
          <w:i/>
          <w:color w:val="000000" w:themeColor="text1"/>
          <w:sz w:val="28"/>
          <w:szCs w:val="28"/>
        </w:rPr>
        <w:t>30</w:t>
      </w:r>
      <w:r w:rsidRPr="00002EC8">
        <w:rPr>
          <w:rFonts w:cs="Times New Roman"/>
          <w:i/>
          <w:color w:val="000000" w:themeColor="text1"/>
          <w:sz w:val="28"/>
          <w:szCs w:val="28"/>
          <w:lang w:val="vi-VN"/>
        </w:rPr>
        <w:t xml:space="preserve"> tháng </w:t>
      </w:r>
      <w:r w:rsidR="00242569">
        <w:rPr>
          <w:rFonts w:cs="Times New Roman"/>
          <w:i/>
          <w:color w:val="000000" w:themeColor="text1"/>
          <w:sz w:val="28"/>
          <w:szCs w:val="28"/>
        </w:rPr>
        <w:t xml:space="preserve">12 </w:t>
      </w:r>
      <w:r w:rsidRPr="00002EC8">
        <w:rPr>
          <w:rFonts w:cs="Times New Roman"/>
          <w:i/>
          <w:color w:val="000000" w:themeColor="text1"/>
          <w:sz w:val="28"/>
          <w:szCs w:val="28"/>
          <w:lang w:val="vi-VN"/>
        </w:rPr>
        <w:t>năm 20</w:t>
      </w:r>
      <w:r w:rsidR="00242569">
        <w:rPr>
          <w:rFonts w:cs="Times New Roman"/>
          <w:i/>
          <w:color w:val="000000" w:themeColor="text1"/>
          <w:sz w:val="28"/>
          <w:szCs w:val="28"/>
        </w:rPr>
        <w:t>25</w:t>
      </w:r>
    </w:p>
    <w:p w14:paraId="551CBF80" w14:textId="77777777" w:rsidR="00562856" w:rsidRPr="00002EC8" w:rsidRDefault="00562856" w:rsidP="00562856">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002EC8" w14:paraId="05778EBC" w14:textId="77777777" w:rsidTr="006D3897">
        <w:trPr>
          <w:trHeight w:val="3123"/>
        </w:trPr>
        <w:tc>
          <w:tcPr>
            <w:tcW w:w="3964" w:type="dxa"/>
          </w:tcPr>
          <w:p w14:paraId="4AEB61F9" w14:textId="77777777" w:rsidR="00562856" w:rsidRPr="00395BA6" w:rsidRDefault="00562856" w:rsidP="00943CE0">
            <w:pPr>
              <w:tabs>
                <w:tab w:val="left" w:pos="3450"/>
              </w:tabs>
              <w:spacing w:line="276" w:lineRule="auto"/>
              <w:jc w:val="center"/>
              <w:rPr>
                <w:rFonts w:cs="Times New Roman"/>
                <w:b/>
                <w:sz w:val="28"/>
                <w:szCs w:val="28"/>
                <w:lang w:val="vi-VN"/>
              </w:rPr>
            </w:pPr>
            <w:r w:rsidRPr="00395BA6">
              <w:rPr>
                <w:rFonts w:cs="Times New Roman"/>
                <w:b/>
                <w:sz w:val="28"/>
                <w:szCs w:val="28"/>
                <w:lang w:val="vi-VN"/>
              </w:rPr>
              <w:t>TRƯỞNG KHOA</w:t>
            </w:r>
          </w:p>
          <w:p w14:paraId="431A6A71" w14:textId="77777777" w:rsidR="00562856" w:rsidRPr="00395BA6" w:rsidRDefault="00562856" w:rsidP="00943CE0">
            <w:pPr>
              <w:tabs>
                <w:tab w:val="left" w:pos="3450"/>
              </w:tabs>
              <w:spacing w:line="276" w:lineRule="auto"/>
              <w:jc w:val="center"/>
              <w:rPr>
                <w:rFonts w:cs="Times New Roman"/>
                <w:b/>
                <w:sz w:val="28"/>
                <w:szCs w:val="28"/>
              </w:rPr>
            </w:pPr>
          </w:p>
          <w:p w14:paraId="264A45A1" w14:textId="77777777" w:rsidR="003F2EA3" w:rsidRPr="00395BA6" w:rsidRDefault="003F2EA3" w:rsidP="00943CE0">
            <w:pPr>
              <w:tabs>
                <w:tab w:val="left" w:pos="3450"/>
              </w:tabs>
              <w:spacing w:line="276" w:lineRule="auto"/>
              <w:jc w:val="center"/>
              <w:rPr>
                <w:rFonts w:cs="Times New Roman"/>
                <w:b/>
                <w:sz w:val="28"/>
                <w:szCs w:val="28"/>
              </w:rPr>
            </w:pPr>
          </w:p>
          <w:p w14:paraId="4FE640BD" w14:textId="3FF6DF88" w:rsidR="003F2EA3" w:rsidRDefault="003F2EA3" w:rsidP="00943CE0">
            <w:pPr>
              <w:tabs>
                <w:tab w:val="left" w:pos="3450"/>
              </w:tabs>
              <w:spacing w:line="276" w:lineRule="auto"/>
              <w:jc w:val="center"/>
              <w:rPr>
                <w:rFonts w:cs="Times New Roman"/>
                <w:b/>
                <w:sz w:val="28"/>
                <w:szCs w:val="28"/>
              </w:rPr>
            </w:pPr>
          </w:p>
          <w:p w14:paraId="7CEA2837" w14:textId="222B042D" w:rsidR="006D3897" w:rsidRDefault="006D3897" w:rsidP="00943CE0">
            <w:pPr>
              <w:tabs>
                <w:tab w:val="left" w:pos="3450"/>
              </w:tabs>
              <w:spacing w:line="276" w:lineRule="auto"/>
              <w:jc w:val="center"/>
              <w:rPr>
                <w:rFonts w:cs="Times New Roman"/>
                <w:b/>
                <w:sz w:val="28"/>
                <w:szCs w:val="28"/>
              </w:rPr>
            </w:pPr>
          </w:p>
          <w:p w14:paraId="674BF8B4" w14:textId="77777777" w:rsidR="00BF558D" w:rsidRPr="00395BA6" w:rsidRDefault="00BF558D" w:rsidP="00943CE0">
            <w:pPr>
              <w:tabs>
                <w:tab w:val="left" w:pos="3450"/>
              </w:tabs>
              <w:spacing w:line="276" w:lineRule="auto"/>
              <w:jc w:val="center"/>
              <w:rPr>
                <w:rFonts w:cs="Times New Roman"/>
                <w:b/>
                <w:sz w:val="28"/>
                <w:szCs w:val="28"/>
              </w:rPr>
            </w:pPr>
          </w:p>
          <w:p w14:paraId="23C31CEC" w14:textId="77777777" w:rsidR="00CC1B70" w:rsidRPr="00395BA6" w:rsidRDefault="00CC1B70" w:rsidP="00943CE0">
            <w:pPr>
              <w:tabs>
                <w:tab w:val="left" w:pos="3450"/>
              </w:tabs>
              <w:spacing w:line="276" w:lineRule="auto"/>
              <w:jc w:val="center"/>
              <w:rPr>
                <w:rFonts w:cs="Times New Roman"/>
                <w:b/>
                <w:sz w:val="28"/>
                <w:szCs w:val="28"/>
              </w:rPr>
            </w:pPr>
          </w:p>
          <w:p w14:paraId="67725AD9" w14:textId="2C1AE1B1" w:rsidR="00002EC8" w:rsidRPr="00395BA6" w:rsidRDefault="00395BA6" w:rsidP="006D3897">
            <w:pPr>
              <w:tabs>
                <w:tab w:val="left" w:pos="3450"/>
              </w:tabs>
              <w:spacing w:line="276" w:lineRule="auto"/>
              <w:jc w:val="center"/>
              <w:rPr>
                <w:rFonts w:cs="Times New Roman"/>
                <w:b/>
                <w:sz w:val="28"/>
                <w:szCs w:val="28"/>
              </w:rPr>
            </w:pPr>
            <w:r w:rsidRPr="00395BA6">
              <w:rPr>
                <w:rFonts w:cs="Times New Roman"/>
                <w:b/>
                <w:sz w:val="28"/>
                <w:szCs w:val="28"/>
              </w:rPr>
              <w:t>BS CKII Bùi Đình Dương</w:t>
            </w:r>
          </w:p>
        </w:tc>
        <w:tc>
          <w:tcPr>
            <w:tcW w:w="993" w:type="dxa"/>
          </w:tcPr>
          <w:p w14:paraId="291422F5" w14:textId="77777777" w:rsidR="00562856" w:rsidRPr="00395BA6" w:rsidRDefault="00562856" w:rsidP="00943CE0">
            <w:pPr>
              <w:tabs>
                <w:tab w:val="left" w:pos="3450"/>
              </w:tabs>
              <w:spacing w:line="276" w:lineRule="auto"/>
              <w:jc w:val="center"/>
              <w:rPr>
                <w:rFonts w:cs="Times New Roman"/>
                <w:b/>
                <w:sz w:val="28"/>
                <w:szCs w:val="28"/>
                <w:lang w:val="vi-VN"/>
              </w:rPr>
            </w:pPr>
          </w:p>
        </w:tc>
        <w:tc>
          <w:tcPr>
            <w:tcW w:w="4387" w:type="dxa"/>
          </w:tcPr>
          <w:p w14:paraId="048DC89B" w14:textId="77777777" w:rsidR="00562856" w:rsidRPr="00395BA6" w:rsidRDefault="00562856" w:rsidP="00943CE0">
            <w:pPr>
              <w:tabs>
                <w:tab w:val="left" w:pos="3450"/>
              </w:tabs>
              <w:spacing w:line="276" w:lineRule="auto"/>
              <w:jc w:val="center"/>
              <w:rPr>
                <w:rFonts w:cs="Times New Roman"/>
                <w:b/>
                <w:sz w:val="28"/>
                <w:szCs w:val="28"/>
                <w:lang w:val="vi-VN"/>
              </w:rPr>
            </w:pPr>
            <w:r w:rsidRPr="00395BA6">
              <w:rPr>
                <w:rFonts w:cs="Times New Roman"/>
                <w:b/>
                <w:sz w:val="28"/>
                <w:szCs w:val="28"/>
                <w:lang w:val="vi-VN"/>
              </w:rPr>
              <w:t>CHỦ NHIỆM ĐỀ TÀI</w:t>
            </w:r>
          </w:p>
          <w:p w14:paraId="4E558D3E" w14:textId="77777777" w:rsidR="00562856" w:rsidRPr="00395BA6" w:rsidRDefault="00562856" w:rsidP="00943CE0">
            <w:pPr>
              <w:tabs>
                <w:tab w:val="left" w:pos="3450"/>
              </w:tabs>
              <w:spacing w:line="276" w:lineRule="auto"/>
              <w:jc w:val="center"/>
              <w:rPr>
                <w:rFonts w:cs="Times New Roman"/>
                <w:b/>
                <w:sz w:val="28"/>
                <w:szCs w:val="28"/>
                <w:lang w:val="vi-VN"/>
              </w:rPr>
            </w:pPr>
          </w:p>
          <w:p w14:paraId="793C8E6E" w14:textId="77777777" w:rsidR="00002EC8" w:rsidRPr="00395BA6" w:rsidRDefault="00002EC8" w:rsidP="00943CE0">
            <w:pPr>
              <w:tabs>
                <w:tab w:val="left" w:pos="3450"/>
              </w:tabs>
              <w:spacing w:line="276" w:lineRule="auto"/>
              <w:jc w:val="center"/>
              <w:rPr>
                <w:rFonts w:cs="Times New Roman"/>
                <w:b/>
                <w:sz w:val="28"/>
                <w:szCs w:val="28"/>
              </w:rPr>
            </w:pPr>
          </w:p>
          <w:p w14:paraId="19386528" w14:textId="79D8F456" w:rsidR="00562856" w:rsidRDefault="00562856" w:rsidP="00943CE0">
            <w:pPr>
              <w:tabs>
                <w:tab w:val="left" w:pos="3450"/>
              </w:tabs>
              <w:spacing w:line="276" w:lineRule="auto"/>
              <w:jc w:val="center"/>
              <w:rPr>
                <w:rFonts w:cs="Times New Roman"/>
                <w:b/>
                <w:sz w:val="28"/>
                <w:szCs w:val="28"/>
                <w:lang w:val="vi-VN"/>
              </w:rPr>
            </w:pPr>
          </w:p>
          <w:p w14:paraId="132271DE" w14:textId="77777777" w:rsidR="006D3897" w:rsidRPr="00395BA6" w:rsidRDefault="006D3897" w:rsidP="00943CE0">
            <w:pPr>
              <w:tabs>
                <w:tab w:val="left" w:pos="3450"/>
              </w:tabs>
              <w:spacing w:line="276" w:lineRule="auto"/>
              <w:jc w:val="center"/>
              <w:rPr>
                <w:rFonts w:cs="Times New Roman"/>
                <w:b/>
                <w:sz w:val="28"/>
                <w:szCs w:val="28"/>
                <w:lang w:val="vi-VN"/>
              </w:rPr>
            </w:pPr>
          </w:p>
          <w:p w14:paraId="3070E821" w14:textId="3E8D7AEE" w:rsidR="00CC1B70" w:rsidRDefault="00CC1B70" w:rsidP="00943CE0">
            <w:pPr>
              <w:tabs>
                <w:tab w:val="left" w:pos="3450"/>
              </w:tabs>
              <w:spacing w:line="276" w:lineRule="auto"/>
              <w:jc w:val="center"/>
              <w:rPr>
                <w:rFonts w:cs="Times New Roman"/>
                <w:b/>
                <w:sz w:val="28"/>
                <w:szCs w:val="28"/>
                <w:lang w:val="vi-VN"/>
              </w:rPr>
            </w:pPr>
          </w:p>
          <w:p w14:paraId="54B1C344" w14:textId="77777777" w:rsidR="00BF558D" w:rsidRPr="00395BA6" w:rsidRDefault="00BF558D" w:rsidP="00943CE0">
            <w:pPr>
              <w:tabs>
                <w:tab w:val="left" w:pos="3450"/>
              </w:tabs>
              <w:spacing w:line="276" w:lineRule="auto"/>
              <w:jc w:val="center"/>
              <w:rPr>
                <w:rFonts w:cs="Times New Roman"/>
                <w:b/>
                <w:sz w:val="28"/>
                <w:szCs w:val="28"/>
                <w:lang w:val="vi-VN"/>
              </w:rPr>
            </w:pPr>
          </w:p>
          <w:p w14:paraId="0E72DFF2" w14:textId="51077A45" w:rsidR="00562856" w:rsidRPr="00395BA6" w:rsidRDefault="00395BA6" w:rsidP="00943CE0">
            <w:pPr>
              <w:tabs>
                <w:tab w:val="left" w:pos="3450"/>
              </w:tabs>
              <w:spacing w:line="276" w:lineRule="auto"/>
              <w:jc w:val="center"/>
              <w:rPr>
                <w:rFonts w:cs="Times New Roman"/>
                <w:b/>
                <w:sz w:val="28"/>
                <w:szCs w:val="28"/>
              </w:rPr>
            </w:pPr>
            <w:r w:rsidRPr="00395BA6">
              <w:rPr>
                <w:rFonts w:cs="Times New Roman"/>
                <w:b/>
                <w:sz w:val="28"/>
                <w:szCs w:val="28"/>
              </w:rPr>
              <w:t>ThS BS Đoàn Thị Phương</w:t>
            </w:r>
          </w:p>
          <w:p w14:paraId="238D796A" w14:textId="4CF2FF88" w:rsidR="00002EC8" w:rsidRPr="00395BA6" w:rsidRDefault="00002EC8" w:rsidP="00943CE0">
            <w:pPr>
              <w:tabs>
                <w:tab w:val="left" w:pos="3450"/>
              </w:tabs>
              <w:spacing w:line="276" w:lineRule="auto"/>
              <w:jc w:val="center"/>
              <w:rPr>
                <w:rFonts w:cs="Times New Roman"/>
                <w:b/>
                <w:sz w:val="28"/>
                <w:szCs w:val="28"/>
              </w:rPr>
            </w:pPr>
          </w:p>
        </w:tc>
      </w:tr>
      <w:tr w:rsidR="00562856" w:rsidRPr="00002EC8" w14:paraId="653FE280" w14:textId="77777777" w:rsidTr="006D3897">
        <w:tc>
          <w:tcPr>
            <w:tcW w:w="3964" w:type="dxa"/>
          </w:tcPr>
          <w:p w14:paraId="56AB70C0"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t>KHOA HỌC CÔNG NGHỆ</w:t>
            </w:r>
          </w:p>
          <w:p w14:paraId="61EFCED0"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29C8BB75"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0CB2991"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08CE304" w14:textId="04260454" w:rsidR="00CC1B70" w:rsidRDefault="00CC1B70" w:rsidP="00943CE0">
            <w:pPr>
              <w:tabs>
                <w:tab w:val="left" w:pos="3450"/>
              </w:tabs>
              <w:spacing w:line="276" w:lineRule="auto"/>
              <w:jc w:val="center"/>
              <w:rPr>
                <w:rFonts w:cs="Times New Roman"/>
                <w:b/>
                <w:color w:val="000000" w:themeColor="text1"/>
                <w:sz w:val="28"/>
                <w:szCs w:val="28"/>
              </w:rPr>
            </w:pPr>
          </w:p>
          <w:p w14:paraId="4180AB8F" w14:textId="77777777" w:rsidR="00BF558D" w:rsidRPr="00002EC8" w:rsidRDefault="00BF558D" w:rsidP="00943CE0">
            <w:pPr>
              <w:tabs>
                <w:tab w:val="left" w:pos="3450"/>
              </w:tabs>
              <w:spacing w:line="276" w:lineRule="auto"/>
              <w:jc w:val="center"/>
              <w:rPr>
                <w:rFonts w:cs="Times New Roman"/>
                <w:b/>
                <w:color w:val="000000" w:themeColor="text1"/>
                <w:sz w:val="28"/>
                <w:szCs w:val="28"/>
              </w:rPr>
            </w:pPr>
          </w:p>
          <w:p w14:paraId="0A116745" w14:textId="32EF7A26"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GS.TS Nguyễn Trường Sơn</w:t>
            </w:r>
          </w:p>
        </w:tc>
        <w:tc>
          <w:tcPr>
            <w:tcW w:w="993" w:type="dxa"/>
          </w:tcPr>
          <w:p w14:paraId="58B37CA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48EFB6F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AC03819"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E13258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CF4A748" w14:textId="3AFEA777" w:rsidR="00CC1B70" w:rsidRDefault="00CC1B70" w:rsidP="00943CE0">
            <w:pPr>
              <w:tabs>
                <w:tab w:val="left" w:pos="3450"/>
              </w:tabs>
              <w:spacing w:line="276" w:lineRule="auto"/>
              <w:jc w:val="center"/>
              <w:rPr>
                <w:rFonts w:cs="Times New Roman"/>
                <w:b/>
                <w:color w:val="000000" w:themeColor="text1"/>
                <w:sz w:val="28"/>
                <w:szCs w:val="28"/>
              </w:rPr>
            </w:pPr>
          </w:p>
          <w:p w14:paraId="566B562C" w14:textId="77777777" w:rsidR="00BF558D" w:rsidRPr="00002EC8" w:rsidRDefault="00BF558D" w:rsidP="00943CE0">
            <w:pPr>
              <w:tabs>
                <w:tab w:val="left" w:pos="3450"/>
              </w:tabs>
              <w:spacing w:line="276" w:lineRule="auto"/>
              <w:jc w:val="center"/>
              <w:rPr>
                <w:rFonts w:cs="Times New Roman"/>
                <w:b/>
                <w:color w:val="000000" w:themeColor="text1"/>
                <w:sz w:val="28"/>
                <w:szCs w:val="28"/>
              </w:rPr>
            </w:pPr>
            <w:bookmarkStart w:id="6" w:name="_GoBack"/>
            <w:bookmarkEnd w:id="6"/>
          </w:p>
          <w:p w14:paraId="26C4C17F" w14:textId="3C3FB8EB"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TS.BSNT Nguyễn Bảo Nam</w:t>
            </w:r>
          </w:p>
        </w:tc>
      </w:tr>
    </w:tbl>
    <w:p w14:paraId="5EE13FA2" w14:textId="77777777" w:rsidR="00562856" w:rsidRPr="00002EC8" w:rsidRDefault="00562856" w:rsidP="00562856">
      <w:pPr>
        <w:spacing w:line="276" w:lineRule="auto"/>
        <w:jc w:val="center"/>
        <w:rPr>
          <w:rFonts w:cs="Times New Roman"/>
          <w:b/>
          <w:color w:val="000000" w:themeColor="text1"/>
          <w:sz w:val="28"/>
          <w:szCs w:val="28"/>
          <w:lang w:val="vi-VN"/>
        </w:rPr>
      </w:pPr>
    </w:p>
    <w:p w14:paraId="4D7B9671" w14:textId="57DD144F" w:rsidR="003F2EA3" w:rsidRDefault="003F2EA3" w:rsidP="00562856">
      <w:pPr>
        <w:spacing w:line="276" w:lineRule="auto"/>
        <w:jc w:val="center"/>
        <w:rPr>
          <w:rFonts w:cs="Times New Roman"/>
          <w:b/>
          <w:color w:val="000000" w:themeColor="text1"/>
          <w:sz w:val="28"/>
          <w:szCs w:val="28"/>
          <w:lang w:val="vi-VN"/>
        </w:rPr>
      </w:pPr>
    </w:p>
    <w:p w14:paraId="5760FE47" w14:textId="0B6310C5" w:rsidR="007567A7" w:rsidRDefault="007567A7" w:rsidP="00562856">
      <w:pPr>
        <w:spacing w:line="276" w:lineRule="auto"/>
        <w:jc w:val="center"/>
        <w:rPr>
          <w:rFonts w:cs="Times New Roman"/>
          <w:b/>
          <w:color w:val="000000" w:themeColor="text1"/>
          <w:sz w:val="28"/>
          <w:szCs w:val="28"/>
          <w:lang w:val="vi-VN"/>
        </w:rPr>
      </w:pPr>
    </w:p>
    <w:p w14:paraId="72870AD6" w14:textId="770E04D2" w:rsidR="007567A7" w:rsidRDefault="007567A7" w:rsidP="00562856">
      <w:pPr>
        <w:spacing w:line="276" w:lineRule="auto"/>
        <w:jc w:val="center"/>
        <w:rPr>
          <w:rFonts w:cs="Times New Roman"/>
          <w:b/>
          <w:color w:val="000000" w:themeColor="text1"/>
          <w:sz w:val="28"/>
          <w:szCs w:val="28"/>
          <w:lang w:val="vi-VN"/>
        </w:rPr>
      </w:pPr>
    </w:p>
    <w:p w14:paraId="6FDBEA51" w14:textId="664BFF89" w:rsidR="007567A7" w:rsidRDefault="007567A7" w:rsidP="00562856">
      <w:pPr>
        <w:spacing w:line="276" w:lineRule="auto"/>
        <w:jc w:val="center"/>
        <w:rPr>
          <w:rFonts w:cs="Times New Roman"/>
          <w:b/>
          <w:color w:val="000000" w:themeColor="text1"/>
          <w:sz w:val="28"/>
          <w:szCs w:val="28"/>
          <w:lang w:val="vi-VN"/>
        </w:rPr>
      </w:pPr>
    </w:p>
    <w:p w14:paraId="0C9710C0" w14:textId="77777777" w:rsidR="007567A7" w:rsidRPr="00002EC8" w:rsidRDefault="007567A7" w:rsidP="00562856">
      <w:pPr>
        <w:spacing w:line="276" w:lineRule="auto"/>
        <w:jc w:val="center"/>
        <w:rPr>
          <w:rFonts w:cs="Times New Roman"/>
          <w:b/>
          <w:color w:val="000000" w:themeColor="text1"/>
          <w:sz w:val="28"/>
          <w:szCs w:val="28"/>
          <w:lang w:val="vi-VN"/>
        </w:rPr>
        <w:sectPr w:rsidR="007567A7" w:rsidRPr="00002EC8" w:rsidSect="00002EC8">
          <w:footerReference w:type="default" r:id="rId8"/>
          <w:pgSz w:w="11907" w:h="16840" w:code="9"/>
          <w:pgMar w:top="1134" w:right="1134" w:bottom="1134" w:left="1701" w:header="709" w:footer="531" w:gutter="0"/>
          <w:pgNumType w:start="1"/>
          <w:cols w:space="708"/>
          <w:docGrid w:linePitch="360"/>
        </w:sectPr>
      </w:pPr>
    </w:p>
    <w:p w14:paraId="025322B7" w14:textId="77777777" w:rsidR="00562856" w:rsidRPr="00002EC8" w:rsidRDefault="00562856" w:rsidP="00562856">
      <w:pPr>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4A67796E" w14:textId="71761D6A" w:rsidR="00562856" w:rsidRPr="00002EC8" w:rsidRDefault="003F2EA3" w:rsidP="00562856">
      <w:pPr>
        <w:spacing w:line="276" w:lineRule="auto"/>
        <w:jc w:val="center"/>
        <w:rPr>
          <w:rFonts w:cs="Times New Roman"/>
          <w:bCs/>
          <w:color w:val="000000" w:themeColor="text1"/>
          <w:sz w:val="28"/>
          <w:szCs w:val="28"/>
          <w:lang w:val="vi-VN"/>
        </w:rPr>
      </w:pPr>
      <w:r w:rsidRPr="00002EC8">
        <w:rPr>
          <w:rFonts w:cs="Times New Roman"/>
          <w:bCs/>
          <w:color w:val="000000" w:themeColor="text1"/>
          <w:sz w:val="28"/>
          <w:szCs w:val="28"/>
        </w:rPr>
        <w:t xml:space="preserve"> </w:t>
      </w:r>
    </w:p>
    <w:p w14:paraId="5F7D4AD7"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color w:val="000000" w:themeColor="text1"/>
          <w:sz w:val="28"/>
          <w:szCs w:val="28"/>
        </w:rPr>
        <w:t>Chabre O, Goichot B, Zenaty D, Bertherat J.</w:t>
      </w:r>
      <w:r w:rsidRPr="00A43B85">
        <w:rPr>
          <w:b/>
          <w:color w:val="000000" w:themeColor="text1"/>
          <w:sz w:val="28"/>
          <w:szCs w:val="28"/>
        </w:rPr>
        <w:t xml:space="preserve"> </w:t>
      </w:r>
      <w:r w:rsidRPr="00A43B85">
        <w:rPr>
          <w:color w:val="000000" w:themeColor="text1"/>
          <w:sz w:val="28"/>
          <w:szCs w:val="28"/>
        </w:rPr>
        <w:t xml:space="preserve">Epidemiology of primary and secondary adrenal insufficiency: prevalence and incidence, acute adrenal insufficiency, long-term morbidity and mortality. </w:t>
      </w:r>
      <w:r w:rsidRPr="00A43B85">
        <w:rPr>
          <w:rStyle w:val="Emphasis"/>
          <w:color w:val="000000" w:themeColor="text1"/>
          <w:sz w:val="28"/>
          <w:szCs w:val="28"/>
        </w:rPr>
        <w:t>Ann Endocrinol (Paris)</w:t>
      </w:r>
      <w:r w:rsidRPr="00A43B85">
        <w:rPr>
          <w:color w:val="000000" w:themeColor="text1"/>
          <w:sz w:val="28"/>
          <w:szCs w:val="28"/>
        </w:rPr>
        <w:t>. 2017;78(6):490–494.</w:t>
      </w:r>
    </w:p>
    <w:p w14:paraId="64AD058D"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color w:val="000000" w:themeColor="text1"/>
          <w:sz w:val="28"/>
          <w:szCs w:val="28"/>
        </w:rPr>
        <w:t>Trần Quang Nam.</w:t>
      </w:r>
      <w:r w:rsidRPr="00A43B85">
        <w:rPr>
          <w:color w:val="000000" w:themeColor="text1"/>
          <w:sz w:val="28"/>
          <w:szCs w:val="28"/>
        </w:rPr>
        <w:t xml:space="preserve"> Suy thượng thận do glucocorticoid. </w:t>
      </w:r>
      <w:r w:rsidRPr="00A43B85">
        <w:rPr>
          <w:rStyle w:val="Emphasis"/>
          <w:color w:val="000000" w:themeColor="text1"/>
          <w:sz w:val="28"/>
          <w:szCs w:val="28"/>
        </w:rPr>
        <w:t>Tạp chí Y học TP Hồ Chí Minh</w:t>
      </w:r>
      <w:r w:rsidRPr="00A43B85">
        <w:rPr>
          <w:color w:val="000000" w:themeColor="text1"/>
          <w:sz w:val="28"/>
          <w:szCs w:val="28"/>
        </w:rPr>
        <w:t>. 2014;18(4):32–35.</w:t>
      </w:r>
    </w:p>
    <w:p w14:paraId="5CBADE31" w14:textId="77777777" w:rsidR="006D3897" w:rsidRPr="0089087E" w:rsidRDefault="006D3897" w:rsidP="006D3897">
      <w:pPr>
        <w:pStyle w:val="ListParagraph"/>
        <w:numPr>
          <w:ilvl w:val="0"/>
          <w:numId w:val="12"/>
        </w:numPr>
        <w:ind w:left="540"/>
        <w:jc w:val="both"/>
        <w:rPr>
          <w:rFonts w:cs="Times New Roman"/>
          <w:color w:val="000000" w:themeColor="text1"/>
          <w:sz w:val="28"/>
          <w:szCs w:val="28"/>
        </w:rPr>
      </w:pPr>
      <w:r w:rsidRPr="0089087E">
        <w:rPr>
          <w:rStyle w:val="Strong"/>
          <w:b w:val="0"/>
          <w:color w:val="000000" w:themeColor="text1"/>
          <w:sz w:val="28"/>
          <w:szCs w:val="28"/>
        </w:rPr>
        <w:t>Bộ Y tế.</w:t>
      </w:r>
      <w:r w:rsidRPr="0089087E">
        <w:rPr>
          <w:color w:val="000000" w:themeColor="text1"/>
          <w:sz w:val="28"/>
          <w:szCs w:val="28"/>
        </w:rPr>
        <w:t xml:space="preserve"> Hướng dẫn chẩn đoán và điều trị các bệnh cơ xương khớp. Ban hành kèm theo Quyết định số 361/QĐ-BYT ngày 25/01/2014. Hà Nội: Nhà xuất bản Y học; 2014. tr. 161–164.</w:t>
      </w:r>
    </w:p>
    <w:p w14:paraId="07EAF431"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color w:val="000000" w:themeColor="text1"/>
          <w:sz w:val="28"/>
          <w:szCs w:val="28"/>
        </w:rPr>
        <w:t>Bộ Y tế.</w:t>
      </w:r>
      <w:r w:rsidRPr="00A43B85">
        <w:rPr>
          <w:color w:val="000000" w:themeColor="text1"/>
          <w:sz w:val="28"/>
          <w:szCs w:val="28"/>
        </w:rPr>
        <w:t xml:space="preserve"> Suy thượng thận do dùng corticoid. Trong: Hướng dẫn chẩn đoán và điều trị bệnh nội tiết – chuyển hóa. Ban hành kèm theo Quyết định số 3879/QĐ-BYT ngày 30/09/2014. Hà Nội: Nhà xuất bản Y học; 2014. tr. 161–164.</w:t>
      </w:r>
    </w:p>
    <w:p w14:paraId="5BA6AEFA" w14:textId="77777777" w:rsidR="006D3897" w:rsidRPr="00A43B85" w:rsidRDefault="006D3897" w:rsidP="006D3897">
      <w:pPr>
        <w:pStyle w:val="ListParagraph"/>
        <w:numPr>
          <w:ilvl w:val="0"/>
          <w:numId w:val="12"/>
        </w:numPr>
        <w:tabs>
          <w:tab w:val="left" w:pos="720"/>
        </w:tabs>
        <w:ind w:left="540"/>
        <w:jc w:val="both"/>
        <w:rPr>
          <w:rFonts w:cs="Times New Roman"/>
          <w:color w:val="000000" w:themeColor="text1"/>
          <w:sz w:val="28"/>
          <w:szCs w:val="28"/>
        </w:rPr>
      </w:pPr>
      <w:r w:rsidRPr="00A43B85">
        <w:rPr>
          <w:rStyle w:val="Strong"/>
          <w:b w:val="0"/>
          <w:sz w:val="28"/>
          <w:szCs w:val="28"/>
        </w:rPr>
        <w:t>World Health Organization.</w:t>
      </w:r>
      <w:r w:rsidRPr="00A43B85">
        <w:rPr>
          <w:sz w:val="28"/>
          <w:szCs w:val="28"/>
        </w:rPr>
        <w:t xml:space="preserve"> Osteoarthritis. Geneva: World Health Organization; 2023.</w:t>
      </w:r>
    </w:p>
    <w:p w14:paraId="249388FC"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sz w:val="28"/>
          <w:szCs w:val="28"/>
        </w:rPr>
        <w:t>Felson DT, Nevitt MC.</w:t>
      </w:r>
      <w:r w:rsidRPr="00A43B85">
        <w:rPr>
          <w:sz w:val="28"/>
          <w:szCs w:val="28"/>
        </w:rPr>
        <w:t xml:space="preserve"> The effects of estrogen on osteoarthritis. </w:t>
      </w:r>
      <w:r w:rsidRPr="00A43B85">
        <w:rPr>
          <w:rStyle w:val="Emphasis"/>
          <w:sz w:val="28"/>
          <w:szCs w:val="28"/>
        </w:rPr>
        <w:t>Curr Opin Rheumatol</w:t>
      </w:r>
      <w:r w:rsidRPr="00A43B85">
        <w:rPr>
          <w:sz w:val="28"/>
          <w:szCs w:val="28"/>
        </w:rPr>
        <w:t>. 1998;10(3):269–272.</w:t>
      </w:r>
    </w:p>
    <w:p w14:paraId="4AFAEF0F"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sz w:val="28"/>
          <w:szCs w:val="28"/>
        </w:rPr>
        <w:t>Trần Thị Bảo Khánh, Nguyễn Khoa Diệu Vân.</w:t>
      </w:r>
      <w:r w:rsidRPr="00A43B85">
        <w:rPr>
          <w:sz w:val="28"/>
          <w:szCs w:val="28"/>
        </w:rPr>
        <w:t xml:space="preserve"> Đặc điểm lâm sàng và một số yếu tố liên quan ở bệnh nhân suy thượng thận do glucocorticoid nhập viện. </w:t>
      </w:r>
      <w:r w:rsidRPr="00A43B85">
        <w:rPr>
          <w:rStyle w:val="Emphasis"/>
          <w:sz w:val="28"/>
          <w:szCs w:val="28"/>
        </w:rPr>
        <w:t>Tạp chí Y học Việt Nam</w:t>
      </w:r>
      <w:r w:rsidRPr="00A43B85">
        <w:rPr>
          <w:sz w:val="28"/>
          <w:szCs w:val="28"/>
        </w:rPr>
        <w:t>. 2025;555(2):132–136.</w:t>
      </w:r>
    </w:p>
    <w:p w14:paraId="17B1DF2E"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sz w:val="28"/>
          <w:szCs w:val="28"/>
        </w:rPr>
        <w:t>Broersen LHA, Pereira AM, Jørgensen JOL, Dekkers OM.</w:t>
      </w:r>
      <w:r w:rsidRPr="00A43B85">
        <w:rPr>
          <w:sz w:val="28"/>
          <w:szCs w:val="28"/>
        </w:rPr>
        <w:t xml:space="preserve"> Adrenal insufficiency in corticosteroids use: a systematic review and meta-analysis. </w:t>
      </w:r>
      <w:r w:rsidRPr="00A43B85">
        <w:rPr>
          <w:rStyle w:val="Emphasis"/>
          <w:sz w:val="28"/>
          <w:szCs w:val="28"/>
        </w:rPr>
        <w:t>J Clin Endocrinol Metab</w:t>
      </w:r>
      <w:r w:rsidRPr="00A43B85">
        <w:rPr>
          <w:sz w:val="28"/>
          <w:szCs w:val="28"/>
        </w:rPr>
        <w:t>. 2015;100(6):2171–2180.</w:t>
      </w:r>
    </w:p>
    <w:p w14:paraId="1DCB9B30" w14:textId="77777777" w:rsidR="006D3897" w:rsidRPr="00A43B85" w:rsidRDefault="006D3897" w:rsidP="006D3897">
      <w:pPr>
        <w:pStyle w:val="ListParagraph"/>
        <w:numPr>
          <w:ilvl w:val="0"/>
          <w:numId w:val="12"/>
        </w:numPr>
        <w:ind w:left="540"/>
        <w:jc w:val="both"/>
        <w:rPr>
          <w:rFonts w:cs="Times New Roman"/>
          <w:color w:val="000000" w:themeColor="text1"/>
          <w:sz w:val="28"/>
          <w:szCs w:val="28"/>
        </w:rPr>
      </w:pPr>
      <w:r w:rsidRPr="00A43B85">
        <w:rPr>
          <w:rStyle w:val="Strong"/>
          <w:b w:val="0"/>
          <w:sz w:val="28"/>
          <w:szCs w:val="28"/>
        </w:rPr>
        <w:t>Đào Thị Diệu Ngân, Huỳnh Thanh Sang, Nguyễn Ngọc Khôi.</w:t>
      </w:r>
      <w:r w:rsidRPr="00A43B85">
        <w:rPr>
          <w:sz w:val="28"/>
          <w:szCs w:val="28"/>
        </w:rPr>
        <w:t xml:space="preserve"> Khảo sát tình hình sử dụng glucocorticoid trên bệnh nhân điều trị ngoại trú tại Bệnh viện Nhân dân Gia Định. </w:t>
      </w:r>
      <w:r w:rsidRPr="00A43B85">
        <w:rPr>
          <w:rStyle w:val="Emphasis"/>
          <w:sz w:val="28"/>
          <w:szCs w:val="28"/>
        </w:rPr>
        <w:t>Tạp chí Y học Việt Nam</w:t>
      </w:r>
      <w:r w:rsidRPr="00A43B85">
        <w:rPr>
          <w:sz w:val="28"/>
          <w:szCs w:val="28"/>
        </w:rPr>
        <w:t>. 2022;516(2):40–45.</w:t>
      </w:r>
    </w:p>
    <w:p w14:paraId="270D521C" w14:textId="77777777" w:rsidR="006D3897" w:rsidRPr="00A43B85" w:rsidRDefault="006D3897" w:rsidP="006D3897">
      <w:pPr>
        <w:pStyle w:val="ListParagraph"/>
        <w:numPr>
          <w:ilvl w:val="0"/>
          <w:numId w:val="12"/>
        </w:numPr>
        <w:ind w:left="450"/>
        <w:jc w:val="both"/>
        <w:rPr>
          <w:rFonts w:cs="Times New Roman"/>
          <w:color w:val="000000" w:themeColor="text1"/>
          <w:sz w:val="28"/>
          <w:szCs w:val="28"/>
        </w:rPr>
      </w:pPr>
      <w:r w:rsidRPr="00A43B85">
        <w:rPr>
          <w:rStyle w:val="Strong"/>
          <w:b w:val="0"/>
          <w:sz w:val="28"/>
          <w:szCs w:val="28"/>
        </w:rPr>
        <w:lastRenderedPageBreak/>
        <w:t xml:space="preserve"> Hoàng Thị Nhật, Nguyễn Việt Hùng, Nguyễn Quang Bảy</w:t>
      </w:r>
      <w:r w:rsidRPr="00A43B85">
        <w:rPr>
          <w:rStyle w:val="Strong"/>
          <w:sz w:val="28"/>
          <w:szCs w:val="28"/>
        </w:rPr>
        <w:t>.</w:t>
      </w:r>
      <w:r w:rsidRPr="00A43B85">
        <w:rPr>
          <w:sz w:val="28"/>
          <w:szCs w:val="28"/>
        </w:rPr>
        <w:t xml:space="preserve"> Đặc điểm rối loạn điện giải ở người bệnh suy thượng thận do dùng glucocorticoid. </w:t>
      </w:r>
      <w:r w:rsidRPr="00A43B85">
        <w:rPr>
          <w:rStyle w:val="Emphasis"/>
          <w:sz w:val="28"/>
          <w:szCs w:val="28"/>
        </w:rPr>
        <w:t>Tạp chí Y học Việt Nam</w:t>
      </w:r>
      <w:r w:rsidRPr="00A43B85">
        <w:rPr>
          <w:sz w:val="28"/>
          <w:szCs w:val="28"/>
        </w:rPr>
        <w:t>. 2025;554(1):234–239.</w:t>
      </w:r>
    </w:p>
    <w:p w14:paraId="4513D590" w14:textId="77777777" w:rsidR="006D3897" w:rsidRPr="00A43B85" w:rsidRDefault="006D3897" w:rsidP="006D3897">
      <w:pPr>
        <w:pStyle w:val="ListParagraph"/>
        <w:numPr>
          <w:ilvl w:val="0"/>
          <w:numId w:val="12"/>
        </w:numPr>
        <w:tabs>
          <w:tab w:val="left" w:pos="810"/>
        </w:tabs>
        <w:ind w:left="450"/>
        <w:jc w:val="both"/>
        <w:rPr>
          <w:rFonts w:cs="Times New Roman"/>
          <w:color w:val="000000" w:themeColor="text1"/>
          <w:sz w:val="28"/>
          <w:szCs w:val="28"/>
        </w:rPr>
      </w:pPr>
      <w:r w:rsidRPr="00A43B85">
        <w:rPr>
          <w:rStyle w:val="Strong"/>
          <w:sz w:val="28"/>
          <w:szCs w:val="28"/>
        </w:rPr>
        <w:t xml:space="preserve"> </w:t>
      </w:r>
      <w:r w:rsidRPr="00A43B85">
        <w:rPr>
          <w:rStyle w:val="Strong"/>
          <w:b w:val="0"/>
          <w:sz w:val="28"/>
          <w:szCs w:val="28"/>
        </w:rPr>
        <w:t>Danh Lâm Mỹ Phương.</w:t>
      </w:r>
      <w:r w:rsidRPr="00A43B85">
        <w:rPr>
          <w:sz w:val="28"/>
          <w:szCs w:val="28"/>
        </w:rPr>
        <w:t xml:space="preserve"> Nghiên cứu đặc điểm lâm sàng, cận lâm sàng và một số yếu tố liên quan đến loãng xương ở bệnh nhân suy thượng thận mạn. </w:t>
      </w:r>
      <w:r w:rsidRPr="00A43B85">
        <w:rPr>
          <w:rStyle w:val="Emphasis"/>
          <w:sz w:val="28"/>
          <w:szCs w:val="28"/>
        </w:rPr>
        <w:t>Tạp chí Y học Việt Nam</w:t>
      </w:r>
      <w:r w:rsidRPr="00A43B85">
        <w:rPr>
          <w:sz w:val="28"/>
          <w:szCs w:val="28"/>
        </w:rPr>
        <w:t>. 2024;543(3):204–208.</w:t>
      </w:r>
    </w:p>
    <w:p w14:paraId="24F4C38A" w14:textId="77777777" w:rsidR="006D3897" w:rsidRPr="00A43B85" w:rsidRDefault="006D3897" w:rsidP="006D3897">
      <w:pPr>
        <w:pStyle w:val="ListParagraph"/>
        <w:numPr>
          <w:ilvl w:val="0"/>
          <w:numId w:val="12"/>
        </w:numPr>
        <w:ind w:left="450"/>
        <w:jc w:val="both"/>
        <w:rPr>
          <w:rFonts w:cs="Times New Roman"/>
          <w:color w:val="000000" w:themeColor="text1"/>
          <w:sz w:val="28"/>
          <w:szCs w:val="28"/>
        </w:rPr>
      </w:pPr>
      <w:r w:rsidRPr="00A43B85">
        <w:rPr>
          <w:rStyle w:val="Strong"/>
          <w:b w:val="0"/>
          <w:sz w:val="28"/>
          <w:szCs w:val="28"/>
        </w:rPr>
        <w:t xml:space="preserve"> Quinkler M, Meyer G, Oelkers W, et al.</w:t>
      </w:r>
      <w:r w:rsidRPr="00A43B85">
        <w:rPr>
          <w:sz w:val="28"/>
          <w:szCs w:val="28"/>
        </w:rPr>
        <w:t xml:space="preserve"> Adrenal cortical insufficiency: a life-threatening illness with multiple etiologies. </w:t>
      </w:r>
      <w:r w:rsidRPr="00A43B85">
        <w:rPr>
          <w:rStyle w:val="Emphasis"/>
          <w:sz w:val="28"/>
          <w:szCs w:val="28"/>
        </w:rPr>
        <w:t>Dtsch Arztebl Int</w:t>
      </w:r>
      <w:r w:rsidRPr="00A43B85">
        <w:rPr>
          <w:sz w:val="28"/>
          <w:szCs w:val="28"/>
        </w:rPr>
        <w:t>. 2013;110(51–52):882–888.</w:t>
      </w:r>
    </w:p>
    <w:p w14:paraId="5CFE50E2" w14:textId="77777777" w:rsidR="006D3897" w:rsidRPr="00A43B85" w:rsidRDefault="006D3897" w:rsidP="006D3897">
      <w:pPr>
        <w:pStyle w:val="ListParagraph"/>
        <w:numPr>
          <w:ilvl w:val="0"/>
          <w:numId w:val="12"/>
        </w:numPr>
        <w:tabs>
          <w:tab w:val="left" w:pos="900"/>
        </w:tabs>
        <w:ind w:left="540" w:hanging="450"/>
        <w:jc w:val="both"/>
        <w:rPr>
          <w:rFonts w:cs="Times New Roman"/>
          <w:color w:val="000000" w:themeColor="text1"/>
          <w:sz w:val="28"/>
          <w:szCs w:val="28"/>
        </w:rPr>
      </w:pPr>
      <w:r w:rsidRPr="00A43B85">
        <w:rPr>
          <w:rStyle w:val="Strong"/>
          <w:b w:val="0"/>
          <w:sz w:val="28"/>
          <w:szCs w:val="28"/>
        </w:rPr>
        <w:t>Bornstein SR, Allolio B, Arlt W, Barthel A, Don-Wauchope A, Hammer GD, et al.</w:t>
      </w:r>
      <w:r w:rsidRPr="00A43B85">
        <w:rPr>
          <w:sz w:val="28"/>
          <w:szCs w:val="28"/>
        </w:rPr>
        <w:t xml:space="preserve"> Diagnosis and treatment of primary adrenal insufficiency: an Endocrine Society clinical practice guideline. </w:t>
      </w:r>
      <w:r w:rsidRPr="00A43B85">
        <w:rPr>
          <w:rStyle w:val="Emphasis"/>
          <w:sz w:val="28"/>
          <w:szCs w:val="28"/>
        </w:rPr>
        <w:t>J Clin Endocrinol Metab</w:t>
      </w:r>
      <w:r w:rsidRPr="00A43B85">
        <w:rPr>
          <w:sz w:val="28"/>
          <w:szCs w:val="28"/>
        </w:rPr>
        <w:t>. 2016;101(2):364–389.</w:t>
      </w:r>
    </w:p>
    <w:p w14:paraId="68FB6101" w14:textId="77777777" w:rsidR="00562856" w:rsidRPr="00002EC8" w:rsidRDefault="00562856" w:rsidP="00562856">
      <w:pPr>
        <w:spacing w:line="276" w:lineRule="auto"/>
        <w:ind w:left="360"/>
        <w:jc w:val="center"/>
        <w:rPr>
          <w:rFonts w:cs="Times New Roman"/>
          <w:color w:val="000000" w:themeColor="text1"/>
          <w:sz w:val="28"/>
          <w:szCs w:val="28"/>
          <w:lang w:val="vi-VN"/>
        </w:rPr>
      </w:pPr>
    </w:p>
    <w:p w14:paraId="7E82382E" w14:textId="77777777" w:rsidR="00CD3110" w:rsidRPr="00002EC8" w:rsidRDefault="00CD3110">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0EC54C57" w14:textId="6C595F70" w:rsidR="00562856" w:rsidRPr="00002EC8" w:rsidRDefault="00562856" w:rsidP="00562856">
      <w:pPr>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lastRenderedPageBreak/>
        <w:t>PHỤ LỤC</w:t>
      </w:r>
    </w:p>
    <w:p w14:paraId="08952F17" w14:textId="77777777" w:rsidR="006D3897" w:rsidRPr="00E135F2" w:rsidRDefault="006D3897" w:rsidP="006D3897">
      <w:pPr>
        <w:jc w:val="right"/>
        <w:rPr>
          <w:rFonts w:cs="Times New Roman"/>
          <w:sz w:val="28"/>
          <w:szCs w:val="28"/>
          <w:lang w:val="vi-VN"/>
        </w:rPr>
      </w:pPr>
      <w:r w:rsidRPr="00E135F2">
        <w:rPr>
          <w:rFonts w:cs="Times New Roman"/>
          <w:sz w:val="28"/>
          <w:szCs w:val="28"/>
          <w:lang w:val="vi-VN"/>
        </w:rPr>
        <w:t>Mã số phiếu:</w:t>
      </w:r>
    </w:p>
    <w:p w14:paraId="5E3C3F1C" w14:textId="77777777" w:rsidR="006D3897" w:rsidRPr="00E135F2" w:rsidRDefault="006D3897" w:rsidP="006D3897">
      <w:pPr>
        <w:jc w:val="center"/>
        <w:rPr>
          <w:rFonts w:cs="Times New Roman"/>
          <w:b/>
          <w:sz w:val="28"/>
          <w:szCs w:val="28"/>
          <w:lang w:val="vi-VN"/>
        </w:rPr>
      </w:pPr>
      <w:r w:rsidRPr="00E135F2">
        <w:rPr>
          <w:rFonts w:cs="Times New Roman"/>
          <w:b/>
          <w:sz w:val="28"/>
          <w:szCs w:val="28"/>
          <w:lang w:val="vi-VN"/>
        </w:rPr>
        <w:t>BỆNH ÁN NGHIÊN CỨU ĐỀ TÀI</w:t>
      </w:r>
    </w:p>
    <w:p w14:paraId="484E0BB5" w14:textId="77777777" w:rsidR="006D3897" w:rsidRPr="00E135F2" w:rsidRDefault="006D3897" w:rsidP="006D3897">
      <w:pPr>
        <w:jc w:val="center"/>
        <w:rPr>
          <w:rFonts w:cs="Times New Roman"/>
          <w:b/>
          <w:i/>
          <w:iCs/>
          <w:sz w:val="28"/>
          <w:szCs w:val="28"/>
          <w:lang w:val="vi-VN"/>
        </w:rPr>
      </w:pPr>
      <w:r w:rsidRPr="00E135F2">
        <w:rPr>
          <w:rFonts w:cs="Times New Roman"/>
          <w:b/>
          <w:bCs/>
          <w:i/>
          <w:iCs/>
          <w:sz w:val="28"/>
          <w:szCs w:val="28"/>
          <w:lang w:val="vi-VN"/>
        </w:rPr>
        <w:t>“</w:t>
      </w:r>
      <w:r w:rsidRPr="00E135F2">
        <w:rPr>
          <w:rFonts w:cs="Times New Roman"/>
          <w:bCs/>
          <w:i/>
          <w:iCs/>
          <w:sz w:val="28"/>
          <w:szCs w:val="28"/>
          <w:lang w:val="pt-BR"/>
        </w:rPr>
        <w:t>Thực trạng suy thượng thận do sử dụng glucocorticoid</w:t>
      </w:r>
      <w:r w:rsidRPr="00E135F2">
        <w:rPr>
          <w:rFonts w:cs="Times New Roman"/>
          <w:b/>
          <w:i/>
          <w:iCs/>
          <w:sz w:val="28"/>
          <w:szCs w:val="28"/>
          <w:lang w:val="pt-BR"/>
        </w:rPr>
        <w:t xml:space="preserve"> </w:t>
      </w:r>
      <w:r w:rsidRPr="00E135F2">
        <w:rPr>
          <w:rFonts w:cs="Times New Roman"/>
          <w:bCs/>
          <w:i/>
          <w:iCs/>
          <w:sz w:val="28"/>
          <w:szCs w:val="28"/>
          <w:lang w:val="pt-BR"/>
        </w:rPr>
        <w:t>kéo dài</w:t>
      </w:r>
      <w:r w:rsidRPr="00E135F2">
        <w:rPr>
          <w:rFonts w:cs="Times New Roman"/>
          <w:b/>
          <w:i/>
          <w:iCs/>
          <w:sz w:val="28"/>
          <w:szCs w:val="28"/>
          <w:lang w:val="pt-BR"/>
        </w:rPr>
        <w:t xml:space="preserve"> </w:t>
      </w:r>
      <w:r w:rsidRPr="00E135F2">
        <w:rPr>
          <w:rFonts w:cs="Times New Roman"/>
          <w:bCs/>
          <w:i/>
          <w:iCs/>
          <w:sz w:val="28"/>
          <w:szCs w:val="28"/>
          <w:lang w:val="pt-BR"/>
        </w:rPr>
        <w:t>ở bệnh nhân bị bệnh khớp điều trị tại Viện Y học biển</w:t>
      </w:r>
      <w:r w:rsidRPr="00E135F2">
        <w:rPr>
          <w:rFonts w:cs="Times New Roman"/>
          <w:b/>
          <w:bCs/>
          <w:i/>
          <w:iCs/>
          <w:sz w:val="28"/>
          <w:szCs w:val="28"/>
          <w:lang w:val="vi-VN"/>
        </w:rPr>
        <w:t>”</w:t>
      </w:r>
    </w:p>
    <w:p w14:paraId="7524063A" w14:textId="77777777" w:rsidR="006D3897" w:rsidRPr="00E135F2" w:rsidRDefault="006D3897" w:rsidP="006D3897">
      <w:pPr>
        <w:rPr>
          <w:rFonts w:cs="Times New Roman"/>
          <w:b/>
          <w:sz w:val="28"/>
          <w:szCs w:val="28"/>
          <w:lang w:val="vi-VN"/>
        </w:rPr>
      </w:pPr>
      <w:r w:rsidRPr="00E135F2">
        <w:rPr>
          <w:rFonts w:cs="Times New Roman"/>
          <w:b/>
          <w:sz w:val="28"/>
          <w:szCs w:val="28"/>
          <w:lang w:val="vi-VN"/>
        </w:rPr>
        <w:t>I. Hành chính</w:t>
      </w:r>
    </w:p>
    <w:p w14:paraId="020FD95B" w14:textId="77777777" w:rsidR="006D3897" w:rsidRPr="00A43B85" w:rsidRDefault="006D3897" w:rsidP="006D3897">
      <w:pPr>
        <w:rPr>
          <w:rFonts w:cs="Times New Roman"/>
          <w:sz w:val="28"/>
          <w:szCs w:val="28"/>
        </w:rPr>
      </w:pPr>
      <w:r w:rsidRPr="00A43B85">
        <w:rPr>
          <w:rFonts w:cs="Times New Roman"/>
          <w:sz w:val="28"/>
          <w:szCs w:val="28"/>
        </w:rPr>
        <w:t xml:space="preserve">1. Họ và tên                          </w:t>
      </w:r>
    </w:p>
    <w:p w14:paraId="35123C52" w14:textId="77777777" w:rsidR="006D3897" w:rsidRPr="00A43B85" w:rsidRDefault="006D3897" w:rsidP="006D3897">
      <w:pPr>
        <w:rPr>
          <w:rFonts w:cs="Times New Roman"/>
          <w:sz w:val="28"/>
          <w:szCs w:val="28"/>
          <w:lang w:val="vi-VN"/>
        </w:rPr>
      </w:pPr>
      <w:r w:rsidRPr="00A43B85">
        <w:rPr>
          <w:rFonts w:cs="Times New Roman"/>
          <w:sz w:val="28"/>
          <w:szCs w:val="28"/>
        </w:rPr>
        <w:t>2. Tuổi</w:t>
      </w:r>
      <w:r w:rsidRPr="00A43B85">
        <w:rPr>
          <w:rFonts w:cs="Times New Roman"/>
          <w:sz w:val="28"/>
          <w:szCs w:val="28"/>
          <w:lang w:val="vi-VN"/>
        </w:rPr>
        <w:t xml:space="preserve">: </w:t>
      </w:r>
      <w:r w:rsidRPr="00A43B85">
        <w:rPr>
          <w:rFonts w:cs="Times New Roman"/>
          <w:sz w:val="28"/>
          <w:szCs w:val="28"/>
        </w:rPr>
        <w:t xml:space="preserve">                      Giới:                  Nghề nghiệp:</w:t>
      </w:r>
    </w:p>
    <w:p w14:paraId="17A0DB7A" w14:textId="77777777" w:rsidR="006D3897" w:rsidRPr="00E135F2" w:rsidRDefault="006D3897" w:rsidP="006D3897">
      <w:pPr>
        <w:rPr>
          <w:rFonts w:cs="Times New Roman"/>
          <w:b/>
          <w:sz w:val="28"/>
          <w:szCs w:val="28"/>
          <w:lang w:val="vi-VN"/>
        </w:rPr>
      </w:pPr>
      <w:r w:rsidRPr="00E135F2">
        <w:rPr>
          <w:rFonts w:cs="Times New Roman"/>
          <w:b/>
          <w:sz w:val="28"/>
          <w:szCs w:val="28"/>
          <w:lang w:val="vi-VN"/>
        </w:rPr>
        <w:t>II. Tóm tắt bệnh án</w:t>
      </w:r>
    </w:p>
    <w:p w14:paraId="11109EF4" w14:textId="77777777" w:rsidR="006D3897" w:rsidRPr="00E135F2" w:rsidRDefault="006D3897" w:rsidP="006D3897">
      <w:pPr>
        <w:pStyle w:val="ListParagraph"/>
        <w:numPr>
          <w:ilvl w:val="0"/>
          <w:numId w:val="17"/>
        </w:numPr>
        <w:rPr>
          <w:rFonts w:cs="Times New Roman"/>
          <w:sz w:val="28"/>
          <w:szCs w:val="28"/>
          <w:lang w:val="vi-VN"/>
        </w:rPr>
      </w:pPr>
      <w:r w:rsidRPr="00E135F2">
        <w:rPr>
          <w:rFonts w:cs="Times New Roman"/>
          <w:b/>
          <w:bCs/>
          <w:sz w:val="28"/>
          <w:szCs w:val="28"/>
        </w:rPr>
        <w:t>Tiền sử</w:t>
      </w:r>
    </w:p>
    <w:p w14:paraId="45AEC2FE" w14:textId="77777777" w:rsidR="006D3897" w:rsidRPr="00E135F2" w:rsidRDefault="006D3897" w:rsidP="006D3897">
      <w:pPr>
        <w:pStyle w:val="ListParagraph"/>
        <w:numPr>
          <w:ilvl w:val="0"/>
          <w:numId w:val="18"/>
        </w:numPr>
        <w:rPr>
          <w:rFonts w:cs="Times New Roman"/>
          <w:sz w:val="28"/>
          <w:szCs w:val="28"/>
          <w:lang w:val="vi-VN"/>
        </w:rPr>
      </w:pPr>
      <w:r>
        <w:rPr>
          <w:rFonts w:cs="Times New Roman"/>
          <w:sz w:val="28"/>
          <w:szCs w:val="28"/>
        </w:rPr>
        <w:t>Tiền sử bệnh:</w:t>
      </w:r>
      <w:r w:rsidRPr="00E135F2">
        <w:rPr>
          <w:rFonts w:cs="Times New Roman"/>
          <w:sz w:val="28"/>
          <w:szCs w:val="28"/>
        </w:rPr>
        <w:t xml:space="preserve"> Thoái hóa khớp</w:t>
      </w:r>
      <w:r w:rsidRPr="00E135F2">
        <w:rPr>
          <w:rFonts w:cs="Times New Roman"/>
          <w:sz w:val="28"/>
          <w:szCs w:val="28"/>
          <w:lang w:val="vi-VN"/>
        </w:rPr>
        <w:t xml:space="preserve"> </w:t>
      </w:r>
      <w:r w:rsidRPr="00E135F2">
        <w:rPr>
          <w:rFonts w:eastAsia="Times New Roman" w:cs="Times New Roman"/>
          <w:sz w:val="28"/>
          <w:szCs w:val="28"/>
          <w:lang w:val="vi-VN"/>
        </w:rPr>
        <w:t>□</w:t>
      </w:r>
      <w:r w:rsidRPr="00E135F2">
        <w:rPr>
          <w:rFonts w:cs="Times New Roman"/>
          <w:sz w:val="28"/>
          <w:szCs w:val="28"/>
          <w:lang w:val="vi-VN"/>
        </w:rPr>
        <w:t xml:space="preserve">               </w:t>
      </w:r>
      <w:r w:rsidRPr="00E135F2">
        <w:rPr>
          <w:rFonts w:cs="Times New Roman"/>
          <w:sz w:val="28"/>
          <w:szCs w:val="28"/>
        </w:rPr>
        <w:t>Gút</w:t>
      </w:r>
      <w:r w:rsidRPr="00E135F2">
        <w:rPr>
          <w:rFonts w:eastAsia="Times New Roman" w:cs="Times New Roman"/>
          <w:sz w:val="28"/>
          <w:szCs w:val="28"/>
          <w:lang w:val="vi-VN"/>
        </w:rPr>
        <w:t>□</w:t>
      </w:r>
      <w:r w:rsidRPr="00E135F2">
        <w:rPr>
          <w:rFonts w:eastAsia="Times New Roman" w:cs="Times New Roman"/>
          <w:sz w:val="28"/>
          <w:szCs w:val="28"/>
        </w:rPr>
        <w:t xml:space="preserve">      Viêm </w:t>
      </w:r>
      <w:r>
        <w:rPr>
          <w:rFonts w:eastAsia="Times New Roman" w:cs="Times New Roman"/>
          <w:sz w:val="28"/>
          <w:szCs w:val="28"/>
        </w:rPr>
        <w:t>khớp dạng thấp</w:t>
      </w:r>
      <w:r w:rsidRPr="00E135F2">
        <w:rPr>
          <w:rFonts w:eastAsia="Times New Roman" w:cs="Times New Roman"/>
          <w:sz w:val="28"/>
          <w:szCs w:val="28"/>
        </w:rPr>
        <w:t xml:space="preserve"> </w:t>
      </w:r>
      <w:r w:rsidRPr="00E135F2">
        <w:rPr>
          <w:rFonts w:eastAsia="Times New Roman" w:cs="Times New Roman"/>
          <w:sz w:val="28"/>
          <w:szCs w:val="28"/>
          <w:lang w:val="vi-VN"/>
        </w:rPr>
        <w:t>□</w:t>
      </w:r>
    </w:p>
    <w:p w14:paraId="5C7B67A2" w14:textId="77777777" w:rsidR="006D3897" w:rsidRPr="00E135F2" w:rsidRDefault="006D3897" w:rsidP="006D3897">
      <w:pPr>
        <w:pStyle w:val="ListParagraph"/>
        <w:numPr>
          <w:ilvl w:val="0"/>
          <w:numId w:val="16"/>
        </w:numPr>
        <w:rPr>
          <w:rFonts w:cs="Times New Roman"/>
          <w:sz w:val="28"/>
          <w:szCs w:val="28"/>
          <w:lang w:val="vi-VN"/>
        </w:rPr>
      </w:pPr>
      <w:r w:rsidRPr="00E135F2">
        <w:rPr>
          <w:rFonts w:cs="Times New Roman"/>
          <w:sz w:val="28"/>
          <w:szCs w:val="28"/>
        </w:rPr>
        <w:t>Thời gian dùng thuốc</w:t>
      </w:r>
      <w:r w:rsidRPr="00E135F2">
        <w:rPr>
          <w:rFonts w:cs="Times New Roman"/>
          <w:sz w:val="28"/>
          <w:szCs w:val="28"/>
          <w:lang w:val="vi-VN"/>
        </w:rPr>
        <w:t xml:space="preserve">:  </w:t>
      </w:r>
    </w:p>
    <w:p w14:paraId="05439822" w14:textId="77777777" w:rsidR="006D3897" w:rsidRPr="00E135F2" w:rsidRDefault="006D3897" w:rsidP="006D3897">
      <w:pPr>
        <w:pStyle w:val="ListParagraph"/>
        <w:numPr>
          <w:ilvl w:val="0"/>
          <w:numId w:val="17"/>
        </w:numPr>
        <w:rPr>
          <w:rFonts w:eastAsia="Times New Roman" w:cs="Times New Roman"/>
          <w:sz w:val="28"/>
          <w:szCs w:val="28"/>
          <w:lang w:val="vi-VN"/>
        </w:rPr>
      </w:pPr>
      <w:r w:rsidRPr="00E135F2">
        <w:rPr>
          <w:rFonts w:cs="Times New Roman"/>
          <w:b/>
          <w:sz w:val="28"/>
          <w:szCs w:val="28"/>
          <w:lang w:val="vi-VN"/>
        </w:rPr>
        <w:t>Lâm sàng</w:t>
      </w:r>
      <w:r w:rsidRPr="00E135F2">
        <w:rPr>
          <w:rFonts w:cs="Times New Roman"/>
          <w:bCs/>
          <w:color w:val="000000"/>
          <w:sz w:val="28"/>
          <w:szCs w:val="28"/>
        </w:rPr>
        <w:t>:</w:t>
      </w:r>
    </w:p>
    <w:p w14:paraId="0D300182" w14:textId="77777777" w:rsidR="006D3897" w:rsidRPr="00827C55" w:rsidRDefault="006D3897" w:rsidP="006D3897">
      <w:pPr>
        <w:pStyle w:val="ListParagraph"/>
        <w:numPr>
          <w:ilvl w:val="0"/>
          <w:numId w:val="19"/>
        </w:numPr>
        <w:ind w:left="720" w:firstLine="0"/>
        <w:rPr>
          <w:rFonts w:eastAsia="Times New Roman" w:cs="Times New Roman"/>
          <w:sz w:val="28"/>
          <w:szCs w:val="28"/>
          <w:lang w:val="vi-VN"/>
        </w:rPr>
      </w:pPr>
      <w:r>
        <w:rPr>
          <w:rFonts w:cs="Times New Roman"/>
          <w:bCs/>
          <w:color w:val="000000"/>
          <w:sz w:val="28"/>
          <w:szCs w:val="28"/>
        </w:rPr>
        <w:t>Mệt mỏi</w:t>
      </w:r>
      <w:r w:rsidRPr="00E135F2">
        <w:rPr>
          <w:rFonts w:cs="Times New Roman"/>
          <w:sz w:val="28"/>
          <w:szCs w:val="28"/>
          <w:lang w:val="vi-VN"/>
        </w:rPr>
        <w:t xml:space="preserve">:    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05B691B3" w14:textId="77777777" w:rsidR="006D3897" w:rsidRPr="00827C55" w:rsidRDefault="006D3897" w:rsidP="006D3897">
      <w:pPr>
        <w:pStyle w:val="ListParagraph"/>
        <w:numPr>
          <w:ilvl w:val="0"/>
          <w:numId w:val="19"/>
        </w:numPr>
        <w:ind w:left="720" w:firstLine="0"/>
        <w:rPr>
          <w:rFonts w:eastAsia="Times New Roman" w:cs="Times New Roman"/>
          <w:sz w:val="28"/>
          <w:szCs w:val="28"/>
          <w:lang w:val="vi-VN"/>
        </w:rPr>
      </w:pPr>
      <w:r>
        <w:rPr>
          <w:rFonts w:eastAsia="Times New Roman" w:cs="Times New Roman"/>
          <w:sz w:val="28"/>
          <w:szCs w:val="28"/>
        </w:rPr>
        <w:t xml:space="preserve">Gầy sút cân: </w:t>
      </w:r>
      <w:r w:rsidRPr="00E135F2">
        <w:rPr>
          <w:rFonts w:cs="Times New Roman"/>
          <w:sz w:val="28"/>
          <w:szCs w:val="28"/>
          <w:lang w:val="vi-VN"/>
        </w:rPr>
        <w:t xml:space="preserve">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48003FB7" w14:textId="77777777" w:rsidR="006D3897" w:rsidRPr="00E135F2" w:rsidRDefault="006D3897" w:rsidP="006D3897">
      <w:pPr>
        <w:pStyle w:val="ListParagraph"/>
        <w:numPr>
          <w:ilvl w:val="0"/>
          <w:numId w:val="19"/>
        </w:numPr>
        <w:ind w:left="720" w:firstLine="0"/>
        <w:rPr>
          <w:rFonts w:eastAsia="Times New Roman" w:cs="Times New Roman"/>
          <w:sz w:val="28"/>
          <w:szCs w:val="28"/>
          <w:lang w:val="vi-VN"/>
        </w:rPr>
      </w:pPr>
      <w:r w:rsidRPr="00E135F2">
        <w:rPr>
          <w:rFonts w:cs="Times New Roman"/>
          <w:bCs/>
          <w:color w:val="000000"/>
          <w:sz w:val="28"/>
          <w:szCs w:val="28"/>
        </w:rPr>
        <w:t>Béo trung tâm</w:t>
      </w:r>
      <w:r w:rsidRPr="00E135F2">
        <w:rPr>
          <w:rFonts w:cs="Times New Roman"/>
          <w:sz w:val="28"/>
          <w:szCs w:val="28"/>
          <w:lang w:val="vi-VN"/>
        </w:rPr>
        <w:t xml:space="preserve">: </w:t>
      </w:r>
      <w:r w:rsidRPr="00E135F2">
        <w:rPr>
          <w:rFonts w:cs="Times New Roman"/>
          <w:sz w:val="28"/>
          <w:szCs w:val="28"/>
          <w:lang w:val="vi-VN"/>
        </w:rPr>
        <w:tab/>
        <w:t xml:space="preserve">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4C993874" w14:textId="77777777" w:rsidR="006D3897" w:rsidRPr="00E135F2" w:rsidRDefault="006D3897" w:rsidP="006D3897">
      <w:pPr>
        <w:pStyle w:val="ListParagraph"/>
        <w:numPr>
          <w:ilvl w:val="0"/>
          <w:numId w:val="19"/>
        </w:numPr>
        <w:ind w:left="720" w:firstLine="0"/>
        <w:rPr>
          <w:rFonts w:cs="Times New Roman"/>
          <w:sz w:val="28"/>
          <w:szCs w:val="28"/>
          <w:lang w:val="vi-VN"/>
        </w:rPr>
      </w:pPr>
      <w:r w:rsidRPr="00E135F2">
        <w:rPr>
          <w:rFonts w:cs="Times New Roman"/>
          <w:bCs/>
          <w:color w:val="000000"/>
          <w:sz w:val="28"/>
          <w:szCs w:val="28"/>
        </w:rPr>
        <w:t>Mỡ vùng cổ, sau gáy</w:t>
      </w:r>
      <w:r w:rsidRPr="00E135F2">
        <w:rPr>
          <w:rFonts w:cs="Times New Roman"/>
          <w:sz w:val="28"/>
          <w:szCs w:val="28"/>
          <w:lang w:val="vi-VN"/>
        </w:rPr>
        <w:t xml:space="preserve">:        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2D17A657" w14:textId="77777777" w:rsidR="006D3897" w:rsidRPr="00E135F2" w:rsidRDefault="006D3897" w:rsidP="006D3897">
      <w:pPr>
        <w:pStyle w:val="ListParagraph"/>
        <w:numPr>
          <w:ilvl w:val="0"/>
          <w:numId w:val="19"/>
        </w:numPr>
        <w:ind w:left="720" w:firstLine="0"/>
        <w:rPr>
          <w:rFonts w:cs="Times New Roman"/>
          <w:sz w:val="28"/>
          <w:szCs w:val="28"/>
          <w:lang w:val="vi-VN"/>
        </w:rPr>
      </w:pPr>
      <w:r w:rsidRPr="00E135F2">
        <w:rPr>
          <w:rFonts w:cs="Times New Roman"/>
          <w:bCs/>
          <w:color w:val="000000"/>
          <w:sz w:val="28"/>
          <w:szCs w:val="28"/>
        </w:rPr>
        <w:t>Mặt tròn</w:t>
      </w:r>
      <w:r w:rsidRPr="00E135F2">
        <w:rPr>
          <w:rFonts w:cs="Times New Roman"/>
          <w:sz w:val="28"/>
          <w:szCs w:val="28"/>
          <w:lang w:val="vi-VN"/>
        </w:rPr>
        <w:t xml:space="preserve">:              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7F55162B" w14:textId="77777777" w:rsidR="006D3897" w:rsidRPr="00E135F2" w:rsidRDefault="006D3897" w:rsidP="006D3897">
      <w:pPr>
        <w:pStyle w:val="ListParagraph"/>
        <w:numPr>
          <w:ilvl w:val="0"/>
          <w:numId w:val="19"/>
        </w:numPr>
        <w:ind w:left="720" w:firstLine="0"/>
        <w:rPr>
          <w:rFonts w:cs="Times New Roman"/>
          <w:sz w:val="28"/>
          <w:szCs w:val="28"/>
          <w:lang w:val="vi-VN"/>
        </w:rPr>
      </w:pPr>
      <w:r w:rsidRPr="00E135F2">
        <w:rPr>
          <w:rFonts w:cs="Times New Roman"/>
          <w:bCs/>
          <w:color w:val="000000"/>
          <w:sz w:val="28"/>
          <w:szCs w:val="28"/>
        </w:rPr>
        <w:t>Da mỏng</w:t>
      </w:r>
      <w:r w:rsidRPr="00E135F2">
        <w:rPr>
          <w:rFonts w:cs="Times New Roman"/>
          <w:sz w:val="28"/>
          <w:szCs w:val="28"/>
          <w:lang w:val="vi-VN"/>
        </w:rPr>
        <w:t xml:space="preserve">:        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7E406328" w14:textId="77777777" w:rsidR="006D3897" w:rsidRPr="00E135F2" w:rsidRDefault="006D3897" w:rsidP="006D3897">
      <w:pPr>
        <w:pStyle w:val="ListParagraph"/>
        <w:numPr>
          <w:ilvl w:val="0"/>
          <w:numId w:val="19"/>
        </w:numPr>
        <w:ind w:left="720" w:firstLine="0"/>
        <w:rPr>
          <w:rFonts w:cs="Times New Roman"/>
          <w:sz w:val="28"/>
          <w:szCs w:val="28"/>
          <w:lang w:val="vi-VN"/>
        </w:rPr>
      </w:pPr>
      <w:r w:rsidRPr="00E135F2">
        <w:rPr>
          <w:rFonts w:cs="Times New Roman"/>
          <w:bCs/>
          <w:color w:val="000000"/>
          <w:sz w:val="28"/>
          <w:szCs w:val="28"/>
        </w:rPr>
        <w:t>Vết thương khó lành</w:t>
      </w:r>
      <w:r w:rsidRPr="00E135F2">
        <w:rPr>
          <w:rFonts w:cs="Times New Roman"/>
          <w:sz w:val="28"/>
          <w:szCs w:val="28"/>
          <w:lang w:val="vi-VN"/>
        </w:rPr>
        <w:t xml:space="preserve">:           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0728F955" w14:textId="77777777" w:rsidR="006D3897" w:rsidRPr="00E135F2" w:rsidRDefault="006D3897" w:rsidP="006D3897">
      <w:pPr>
        <w:pStyle w:val="ListParagraph"/>
        <w:numPr>
          <w:ilvl w:val="0"/>
          <w:numId w:val="19"/>
        </w:numPr>
        <w:ind w:left="720" w:firstLine="0"/>
        <w:rPr>
          <w:rFonts w:cs="Times New Roman"/>
          <w:sz w:val="28"/>
          <w:szCs w:val="28"/>
          <w:lang w:val="vi-VN"/>
        </w:rPr>
      </w:pPr>
      <w:r>
        <w:rPr>
          <w:rFonts w:cs="Times New Roman"/>
          <w:bCs/>
          <w:color w:val="000000"/>
          <w:sz w:val="28"/>
          <w:szCs w:val="28"/>
        </w:rPr>
        <w:t>Xuất huyết dưới da</w:t>
      </w:r>
      <w:r w:rsidRPr="00E135F2">
        <w:rPr>
          <w:rFonts w:eastAsia="Times New Roman" w:cs="Times New Roman"/>
          <w:color w:val="000000"/>
          <w:sz w:val="28"/>
          <w:szCs w:val="28"/>
        </w:rPr>
        <w:t xml:space="preserve">:  </w:t>
      </w:r>
      <w:r w:rsidRPr="00E135F2">
        <w:rPr>
          <w:rFonts w:cs="Times New Roman"/>
          <w:sz w:val="28"/>
          <w:szCs w:val="28"/>
          <w:lang w:val="vi-VN"/>
        </w:rPr>
        <w:t xml:space="preserve">Có </w:t>
      </w:r>
      <w:r w:rsidRPr="00E135F2">
        <w:rPr>
          <w:rFonts w:eastAsia="Times New Roman" w:cs="Times New Roman"/>
          <w:sz w:val="28"/>
          <w:szCs w:val="28"/>
          <w:lang w:val="vi-VN"/>
        </w:rPr>
        <w:t>□</w:t>
      </w:r>
      <w:r w:rsidRPr="00E135F2">
        <w:rPr>
          <w:rFonts w:cs="Times New Roman"/>
          <w:sz w:val="28"/>
          <w:szCs w:val="28"/>
          <w:lang w:val="vi-VN"/>
        </w:rPr>
        <w:t xml:space="preserve">                     Không</w:t>
      </w:r>
      <w:r w:rsidRPr="00E135F2">
        <w:rPr>
          <w:rFonts w:eastAsia="Times New Roman" w:cs="Times New Roman"/>
          <w:sz w:val="28"/>
          <w:szCs w:val="28"/>
          <w:lang w:val="vi-VN"/>
        </w:rPr>
        <w:t>□</w:t>
      </w:r>
    </w:p>
    <w:p w14:paraId="49F1F8D6" w14:textId="77777777" w:rsidR="006D3897" w:rsidRPr="00BF7D45" w:rsidRDefault="006D3897" w:rsidP="006D3897">
      <w:pPr>
        <w:pStyle w:val="ListParagraph"/>
        <w:numPr>
          <w:ilvl w:val="0"/>
          <w:numId w:val="17"/>
        </w:numPr>
        <w:rPr>
          <w:rFonts w:cs="Times New Roman"/>
          <w:b/>
          <w:sz w:val="28"/>
          <w:szCs w:val="28"/>
          <w:lang w:val="vi-VN"/>
        </w:rPr>
      </w:pPr>
      <w:r w:rsidRPr="00BF7D45">
        <w:rPr>
          <w:rFonts w:cs="Times New Roman"/>
          <w:b/>
          <w:sz w:val="28"/>
          <w:szCs w:val="28"/>
          <w:lang w:val="vi-VN"/>
        </w:rPr>
        <w:t>Cận lâm sàng</w:t>
      </w:r>
    </w:p>
    <w:tbl>
      <w:tblPr>
        <w:tblW w:w="90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4092"/>
      </w:tblGrid>
      <w:tr w:rsidR="006D3897" w:rsidRPr="00E135F2" w14:paraId="6A984318" w14:textId="77777777" w:rsidTr="00D70306">
        <w:trPr>
          <w:trHeight w:val="557"/>
        </w:trPr>
        <w:tc>
          <w:tcPr>
            <w:tcW w:w="4912" w:type="dxa"/>
            <w:vAlign w:val="center"/>
          </w:tcPr>
          <w:p w14:paraId="62E4041B" w14:textId="77777777" w:rsidR="006D3897" w:rsidRPr="00E135F2" w:rsidRDefault="006D3897" w:rsidP="00D70306">
            <w:pPr>
              <w:tabs>
                <w:tab w:val="left" w:pos="709"/>
              </w:tabs>
              <w:ind w:right="20"/>
              <w:rPr>
                <w:rFonts w:cs="Times New Roman"/>
                <w:color w:val="000000"/>
                <w:sz w:val="28"/>
                <w:szCs w:val="28"/>
              </w:rPr>
            </w:pPr>
            <w:r w:rsidRPr="00E135F2">
              <w:rPr>
                <w:rFonts w:cs="Times New Roman"/>
                <w:color w:val="000000"/>
                <w:sz w:val="28"/>
                <w:szCs w:val="28"/>
              </w:rPr>
              <w:t>Glucose máu lúc đói</w:t>
            </w:r>
            <w:r>
              <w:rPr>
                <w:rFonts w:cs="Times New Roman"/>
                <w:color w:val="000000"/>
                <w:sz w:val="28"/>
                <w:szCs w:val="28"/>
              </w:rPr>
              <w:t xml:space="preserve"> (mmol/l)</w:t>
            </w:r>
          </w:p>
        </w:tc>
        <w:tc>
          <w:tcPr>
            <w:tcW w:w="4092" w:type="dxa"/>
            <w:vAlign w:val="center"/>
          </w:tcPr>
          <w:p w14:paraId="607E5BE5" w14:textId="77777777" w:rsidR="006D3897" w:rsidRPr="00E135F2" w:rsidRDefault="006D3897" w:rsidP="00D70306">
            <w:pPr>
              <w:rPr>
                <w:rFonts w:cs="Times New Roman"/>
                <w:color w:val="000000"/>
                <w:sz w:val="28"/>
                <w:szCs w:val="28"/>
              </w:rPr>
            </w:pPr>
          </w:p>
        </w:tc>
      </w:tr>
      <w:tr w:rsidR="006D3897" w:rsidRPr="00E135F2" w14:paraId="1C268672" w14:textId="77777777" w:rsidTr="00D70306">
        <w:trPr>
          <w:trHeight w:val="521"/>
        </w:trPr>
        <w:tc>
          <w:tcPr>
            <w:tcW w:w="4912" w:type="dxa"/>
            <w:vAlign w:val="center"/>
          </w:tcPr>
          <w:p w14:paraId="6E52E6ED" w14:textId="77777777" w:rsidR="006D3897" w:rsidRPr="00E135F2" w:rsidRDefault="006D3897" w:rsidP="00D70306">
            <w:pPr>
              <w:rPr>
                <w:rFonts w:cs="Times New Roman"/>
                <w:color w:val="000000"/>
                <w:sz w:val="28"/>
                <w:szCs w:val="28"/>
              </w:rPr>
            </w:pPr>
            <w:r w:rsidRPr="00E135F2">
              <w:rPr>
                <w:rFonts w:cs="Times New Roman"/>
                <w:color w:val="000000"/>
                <w:sz w:val="28"/>
                <w:szCs w:val="28"/>
              </w:rPr>
              <w:t xml:space="preserve">Cortisol máu </w:t>
            </w:r>
            <w:r>
              <w:rPr>
                <w:rFonts w:cs="Times New Roman"/>
                <w:color w:val="000000"/>
                <w:sz w:val="28"/>
                <w:szCs w:val="28"/>
              </w:rPr>
              <w:t xml:space="preserve">lúc </w:t>
            </w:r>
            <w:r w:rsidRPr="00E135F2">
              <w:rPr>
                <w:rFonts w:cs="Times New Roman"/>
                <w:color w:val="000000"/>
                <w:sz w:val="28"/>
                <w:szCs w:val="28"/>
              </w:rPr>
              <w:t>8h sáng</w:t>
            </w:r>
            <w:r>
              <w:rPr>
                <w:rFonts w:cs="Times New Roman"/>
                <w:color w:val="000000"/>
                <w:sz w:val="28"/>
                <w:szCs w:val="28"/>
              </w:rPr>
              <w:t xml:space="preserve"> (mmol/l)</w:t>
            </w:r>
          </w:p>
        </w:tc>
        <w:tc>
          <w:tcPr>
            <w:tcW w:w="4092" w:type="dxa"/>
            <w:vAlign w:val="center"/>
          </w:tcPr>
          <w:p w14:paraId="7D7211EC" w14:textId="77777777" w:rsidR="006D3897" w:rsidRPr="00E135F2" w:rsidRDefault="006D3897" w:rsidP="00D70306">
            <w:pPr>
              <w:rPr>
                <w:rFonts w:cs="Times New Roman"/>
                <w:color w:val="000000"/>
                <w:sz w:val="28"/>
                <w:szCs w:val="28"/>
              </w:rPr>
            </w:pPr>
          </w:p>
        </w:tc>
      </w:tr>
      <w:tr w:rsidR="006D3897" w:rsidRPr="00E135F2" w14:paraId="6BAD1003" w14:textId="77777777" w:rsidTr="00D70306">
        <w:trPr>
          <w:trHeight w:val="539"/>
        </w:trPr>
        <w:tc>
          <w:tcPr>
            <w:tcW w:w="4912" w:type="dxa"/>
            <w:vAlign w:val="center"/>
          </w:tcPr>
          <w:p w14:paraId="0D0072B2" w14:textId="77777777" w:rsidR="006D3897" w:rsidRPr="00E135F2" w:rsidRDefault="006D3897" w:rsidP="00D70306">
            <w:pPr>
              <w:rPr>
                <w:rFonts w:cs="Times New Roman"/>
                <w:color w:val="000000"/>
                <w:sz w:val="28"/>
                <w:szCs w:val="28"/>
              </w:rPr>
            </w:pPr>
            <w:r w:rsidRPr="00E135F2">
              <w:rPr>
                <w:rFonts w:cs="Times New Roman"/>
                <w:color w:val="000000"/>
                <w:sz w:val="28"/>
                <w:szCs w:val="28"/>
              </w:rPr>
              <w:t>Natri máu</w:t>
            </w:r>
            <w:r>
              <w:rPr>
                <w:rFonts w:cs="Times New Roman"/>
                <w:color w:val="000000"/>
                <w:sz w:val="28"/>
                <w:szCs w:val="28"/>
              </w:rPr>
              <w:t xml:space="preserve"> (mmol/l)</w:t>
            </w:r>
          </w:p>
        </w:tc>
        <w:tc>
          <w:tcPr>
            <w:tcW w:w="4092" w:type="dxa"/>
            <w:vAlign w:val="center"/>
          </w:tcPr>
          <w:p w14:paraId="653CE1BE" w14:textId="77777777" w:rsidR="006D3897" w:rsidRPr="00E135F2" w:rsidRDefault="006D3897" w:rsidP="00D70306">
            <w:pPr>
              <w:rPr>
                <w:rFonts w:cs="Times New Roman"/>
                <w:color w:val="000000"/>
                <w:sz w:val="28"/>
                <w:szCs w:val="28"/>
              </w:rPr>
            </w:pPr>
          </w:p>
        </w:tc>
      </w:tr>
      <w:tr w:rsidR="006D3897" w:rsidRPr="00E135F2" w14:paraId="1AB2D353" w14:textId="77777777" w:rsidTr="00D70306">
        <w:trPr>
          <w:trHeight w:val="521"/>
        </w:trPr>
        <w:tc>
          <w:tcPr>
            <w:tcW w:w="4912" w:type="dxa"/>
            <w:vAlign w:val="center"/>
          </w:tcPr>
          <w:p w14:paraId="694C22B2" w14:textId="77777777" w:rsidR="006D3897" w:rsidRPr="00E135F2" w:rsidRDefault="006D3897" w:rsidP="00D70306">
            <w:pPr>
              <w:rPr>
                <w:rFonts w:cs="Times New Roman"/>
                <w:color w:val="000000"/>
                <w:sz w:val="28"/>
                <w:szCs w:val="28"/>
              </w:rPr>
            </w:pPr>
            <w:r w:rsidRPr="00E135F2">
              <w:rPr>
                <w:rFonts w:cs="Times New Roman"/>
                <w:color w:val="000000"/>
                <w:sz w:val="28"/>
                <w:szCs w:val="28"/>
              </w:rPr>
              <w:t>Kali máu</w:t>
            </w:r>
            <w:r>
              <w:rPr>
                <w:rFonts w:cs="Times New Roman"/>
                <w:color w:val="000000"/>
                <w:sz w:val="28"/>
                <w:szCs w:val="28"/>
              </w:rPr>
              <w:t xml:space="preserve"> (mmol/l)</w:t>
            </w:r>
          </w:p>
        </w:tc>
        <w:tc>
          <w:tcPr>
            <w:tcW w:w="4092" w:type="dxa"/>
            <w:vAlign w:val="center"/>
          </w:tcPr>
          <w:p w14:paraId="28DBFE2D" w14:textId="77777777" w:rsidR="006D3897" w:rsidRPr="00E135F2" w:rsidRDefault="006D3897" w:rsidP="00D70306">
            <w:pPr>
              <w:rPr>
                <w:rFonts w:cs="Times New Roman"/>
                <w:color w:val="000000"/>
                <w:sz w:val="28"/>
                <w:szCs w:val="28"/>
              </w:rPr>
            </w:pPr>
          </w:p>
        </w:tc>
      </w:tr>
    </w:tbl>
    <w:p w14:paraId="00A70763" w14:textId="77777777" w:rsidR="006D3897" w:rsidRPr="00E135F2" w:rsidRDefault="006D3897" w:rsidP="006D3897">
      <w:pPr>
        <w:pStyle w:val="ListParagraph"/>
        <w:rPr>
          <w:rFonts w:cs="Times New Roman"/>
          <w:b/>
          <w:sz w:val="28"/>
          <w:szCs w:val="28"/>
          <w:lang w:val="vi-VN"/>
        </w:rPr>
      </w:pPr>
    </w:p>
    <w:p w14:paraId="22D30203" w14:textId="77777777" w:rsidR="006D3897" w:rsidRPr="00E135F2" w:rsidRDefault="006D3897" w:rsidP="006D3897">
      <w:pPr>
        <w:ind w:left="4320" w:firstLine="720"/>
        <w:rPr>
          <w:rFonts w:cs="Times New Roman"/>
          <w:b/>
          <w:sz w:val="28"/>
          <w:szCs w:val="28"/>
        </w:rPr>
      </w:pPr>
      <w:r w:rsidRPr="00E135F2">
        <w:rPr>
          <w:rFonts w:cs="Times New Roman"/>
          <w:b/>
          <w:sz w:val="28"/>
          <w:szCs w:val="28"/>
          <w:lang w:val="vi-VN"/>
        </w:rPr>
        <w:t>Ngày....tháng.... năm 202</w:t>
      </w:r>
      <w:r w:rsidRPr="00E135F2">
        <w:rPr>
          <w:rFonts w:cs="Times New Roman"/>
          <w:b/>
          <w:sz w:val="28"/>
          <w:szCs w:val="28"/>
        </w:rPr>
        <w:t>5</w:t>
      </w:r>
    </w:p>
    <w:p w14:paraId="1400E48A" w14:textId="77777777" w:rsidR="006D3897" w:rsidRPr="00A43B85" w:rsidRDefault="006D3897" w:rsidP="006D3897">
      <w:pPr>
        <w:ind w:left="5040" w:firstLine="720"/>
        <w:rPr>
          <w:rFonts w:cs="Times New Roman"/>
          <w:b/>
          <w:sz w:val="28"/>
          <w:szCs w:val="28"/>
          <w:lang w:val="vi-VN"/>
        </w:rPr>
      </w:pPr>
      <w:r w:rsidRPr="00E135F2">
        <w:rPr>
          <w:rFonts w:cs="Times New Roman"/>
          <w:b/>
          <w:sz w:val="28"/>
          <w:szCs w:val="28"/>
          <w:lang w:val="vi-VN"/>
        </w:rPr>
        <w:t>Người điều tra</w:t>
      </w:r>
    </w:p>
    <w:p w14:paraId="37F11D5A" w14:textId="00596C3C" w:rsidR="00002EC8" w:rsidRPr="00002EC8" w:rsidRDefault="00002EC8" w:rsidP="006D3897">
      <w:pPr>
        <w:spacing w:line="276" w:lineRule="auto"/>
        <w:jc w:val="center"/>
        <w:rPr>
          <w:rFonts w:cs="Times New Roman"/>
          <w:b/>
          <w:color w:val="0070C0"/>
          <w:sz w:val="28"/>
          <w:szCs w:val="28"/>
        </w:rPr>
      </w:pPr>
    </w:p>
    <w:sectPr w:rsidR="00002EC8" w:rsidRPr="00002EC8"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3BAED4" w14:textId="77777777" w:rsidR="00AF3101" w:rsidRDefault="00AF3101" w:rsidP="00377F86">
      <w:pPr>
        <w:spacing w:line="240" w:lineRule="auto"/>
      </w:pPr>
      <w:r>
        <w:separator/>
      </w:r>
    </w:p>
  </w:endnote>
  <w:endnote w:type="continuationSeparator" w:id="0">
    <w:p w14:paraId="35319DDD" w14:textId="77777777" w:rsidR="00AF3101" w:rsidRDefault="00AF3101"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E71DF" w14:textId="23F1202A"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02EC8" w14:paraId="5F1C5779" w14:textId="77777777" w:rsidTr="00DB5C5F">
      <w:trPr>
        <w:trHeight w:val="274"/>
      </w:trPr>
      <w:tc>
        <w:tcPr>
          <w:tcW w:w="1838" w:type="dxa"/>
        </w:tcPr>
        <w:p w14:paraId="3B68AF0B" w14:textId="77777777" w:rsidR="00002EC8" w:rsidRPr="008D0386" w:rsidRDefault="00002EC8" w:rsidP="00002EC8">
          <w:pPr>
            <w:pStyle w:val="Footer"/>
            <w:rPr>
              <w:sz w:val="24"/>
              <w:szCs w:val="20"/>
            </w:rPr>
          </w:pPr>
          <w:r w:rsidRPr="008D0386">
            <w:rPr>
              <w:sz w:val="24"/>
              <w:szCs w:val="20"/>
            </w:rPr>
            <w:t>Số sửa đổi: 00</w:t>
          </w:r>
        </w:p>
      </w:tc>
      <w:tc>
        <w:tcPr>
          <w:tcW w:w="3119" w:type="dxa"/>
        </w:tcPr>
        <w:p w14:paraId="3A0FFA56" w14:textId="77777777" w:rsidR="00002EC8" w:rsidRPr="008D0386" w:rsidRDefault="00002EC8" w:rsidP="00002EC8">
          <w:pPr>
            <w:pStyle w:val="Footer"/>
            <w:rPr>
              <w:sz w:val="24"/>
              <w:szCs w:val="20"/>
            </w:rPr>
          </w:pPr>
          <w:r w:rsidRPr="008D0386">
            <w:rPr>
              <w:sz w:val="24"/>
              <w:szCs w:val="20"/>
            </w:rPr>
            <w:t>Ngày ban hành 01/08/2025</w:t>
          </w:r>
        </w:p>
      </w:tc>
      <w:tc>
        <w:tcPr>
          <w:tcW w:w="2551" w:type="dxa"/>
        </w:tcPr>
        <w:p w14:paraId="120377B5" w14:textId="7DAD3BF2" w:rsidR="00002EC8" w:rsidRPr="008D0386" w:rsidRDefault="00002EC8" w:rsidP="00002EC8">
          <w:pPr>
            <w:pStyle w:val="Footer"/>
            <w:rPr>
              <w:sz w:val="24"/>
              <w:szCs w:val="20"/>
            </w:rPr>
          </w:pPr>
          <w:r w:rsidRPr="008D0386">
            <w:rPr>
              <w:sz w:val="24"/>
              <w:szCs w:val="20"/>
            </w:rPr>
            <w:t>BM-KHCN-QT0</w:t>
          </w:r>
          <w:r w:rsidR="00BA2FE9">
            <w:rPr>
              <w:sz w:val="24"/>
              <w:szCs w:val="20"/>
            </w:rPr>
            <w:t>3</w:t>
          </w:r>
          <w:r w:rsidRPr="008D0386">
            <w:rPr>
              <w:sz w:val="24"/>
              <w:szCs w:val="20"/>
            </w:rPr>
            <w:t>-0</w:t>
          </w:r>
          <w:r>
            <w:rPr>
              <w:sz w:val="24"/>
              <w:szCs w:val="20"/>
            </w:rPr>
            <w:t>3</w:t>
          </w:r>
        </w:p>
      </w:tc>
      <w:tc>
        <w:tcPr>
          <w:tcW w:w="1554" w:type="dxa"/>
        </w:tcPr>
        <w:p w14:paraId="2A1412A7" w14:textId="22EAA94E" w:rsidR="00002EC8" w:rsidRPr="008D0386" w:rsidRDefault="00002EC8"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BF558D">
            <w:rPr>
              <w:noProof/>
              <w:sz w:val="24"/>
              <w:szCs w:val="20"/>
            </w:rPr>
            <w:t>11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BF558D">
            <w:rPr>
              <w:noProof/>
              <w:sz w:val="24"/>
              <w:szCs w:val="20"/>
            </w:rPr>
            <w:t>11</w:t>
          </w:r>
          <w:r>
            <w:rPr>
              <w:sz w:val="24"/>
              <w:szCs w:val="20"/>
            </w:rPr>
            <w:fldChar w:fldCharType="end"/>
          </w:r>
        </w:p>
      </w:tc>
    </w:tr>
  </w:tbl>
  <w:p w14:paraId="14F032B3" w14:textId="23B9D1A1" w:rsidR="0024017A" w:rsidRPr="00002EC8" w:rsidRDefault="0024017A" w:rsidP="00002EC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BCAB" w14:textId="66D89453"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1BE7E7" w14:textId="77777777" w:rsidR="00AF3101" w:rsidRDefault="00AF3101" w:rsidP="00377F86">
      <w:pPr>
        <w:spacing w:line="240" w:lineRule="auto"/>
      </w:pPr>
      <w:r>
        <w:separator/>
      </w:r>
    </w:p>
  </w:footnote>
  <w:footnote w:type="continuationSeparator" w:id="0">
    <w:p w14:paraId="520CEF17" w14:textId="77777777" w:rsidR="00AF3101" w:rsidRDefault="00AF3101"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35125CD"/>
    <w:multiLevelType w:val="hybridMultilevel"/>
    <w:tmpl w:val="D90C2FB0"/>
    <w:lvl w:ilvl="0" w:tplc="60727650">
      <w:start w:val="2"/>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CD062C3"/>
    <w:multiLevelType w:val="hybridMultilevel"/>
    <w:tmpl w:val="77F0A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1C540B"/>
    <w:multiLevelType w:val="hybridMultilevel"/>
    <w:tmpl w:val="DC6CB1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4C334B9"/>
    <w:multiLevelType w:val="hybridMultilevel"/>
    <w:tmpl w:val="787C8AA4"/>
    <w:lvl w:ilvl="0" w:tplc="FAB0BC7C">
      <w:start w:val="2"/>
      <w:numFmt w:val="bullet"/>
      <w:lvlText w:val="-"/>
      <w:lvlJc w:val="left"/>
      <w:pPr>
        <w:ind w:left="720" w:hanging="360"/>
      </w:pPr>
      <w:rPr>
        <w:rFonts w:ascii="Times New Roman" w:eastAsiaTheme="minorHAnsi"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28E45D6"/>
    <w:multiLevelType w:val="hybridMultilevel"/>
    <w:tmpl w:val="8FDC81F0"/>
    <w:lvl w:ilvl="0" w:tplc="2570888A">
      <w:start w:val="5"/>
      <w:numFmt w:val="bullet"/>
      <w:lvlText w:val="-"/>
      <w:lvlJc w:val="left"/>
      <w:pPr>
        <w:ind w:left="720" w:hanging="360"/>
      </w:pPr>
      <w:rPr>
        <w:rFonts w:ascii="Times New Roman" w:eastAsiaTheme="minorHAnsi"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087B5F"/>
    <w:multiLevelType w:val="hybridMultilevel"/>
    <w:tmpl w:val="97029A92"/>
    <w:lvl w:ilvl="0" w:tplc="6F929272">
      <w:start w:val="5"/>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8"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17"/>
  </w:num>
  <w:num w:numId="4">
    <w:abstractNumId w:val="0"/>
  </w:num>
  <w:num w:numId="5">
    <w:abstractNumId w:val="4"/>
  </w:num>
  <w:num w:numId="6">
    <w:abstractNumId w:val="13"/>
  </w:num>
  <w:num w:numId="7">
    <w:abstractNumId w:val="18"/>
  </w:num>
  <w:num w:numId="8">
    <w:abstractNumId w:val="16"/>
  </w:num>
  <w:num w:numId="9">
    <w:abstractNumId w:val="12"/>
  </w:num>
  <w:num w:numId="10">
    <w:abstractNumId w:val="1"/>
  </w:num>
  <w:num w:numId="11">
    <w:abstractNumId w:val="9"/>
  </w:num>
  <w:num w:numId="12">
    <w:abstractNumId w:val="5"/>
  </w:num>
  <w:num w:numId="13">
    <w:abstractNumId w:val="14"/>
  </w:num>
  <w:num w:numId="14">
    <w:abstractNumId w:val="3"/>
  </w:num>
  <w:num w:numId="15">
    <w:abstractNumId w:val="6"/>
  </w:num>
  <w:num w:numId="16">
    <w:abstractNumId w:val="11"/>
  </w:num>
  <w:num w:numId="17">
    <w:abstractNumId w:val="7"/>
  </w:num>
  <w:num w:numId="18">
    <w:abstractNumId w:val="10"/>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2EC8"/>
    <w:rsid w:val="00003714"/>
    <w:rsid w:val="00041EAA"/>
    <w:rsid w:val="00052358"/>
    <w:rsid w:val="00084893"/>
    <w:rsid w:val="00096B0A"/>
    <w:rsid w:val="000D6CDC"/>
    <w:rsid w:val="000E0356"/>
    <w:rsid w:val="00115AFA"/>
    <w:rsid w:val="001346DB"/>
    <w:rsid w:val="001638B9"/>
    <w:rsid w:val="0016399A"/>
    <w:rsid w:val="001B2012"/>
    <w:rsid w:val="001D7B7C"/>
    <w:rsid w:val="001E20DC"/>
    <w:rsid w:val="001F2B09"/>
    <w:rsid w:val="001F5B71"/>
    <w:rsid w:val="00224E38"/>
    <w:rsid w:val="0024017A"/>
    <w:rsid w:val="00242569"/>
    <w:rsid w:val="00267F9A"/>
    <w:rsid w:val="00281EF3"/>
    <w:rsid w:val="002A5FDB"/>
    <w:rsid w:val="002A7DB0"/>
    <w:rsid w:val="002C44A7"/>
    <w:rsid w:val="0030653D"/>
    <w:rsid w:val="003341CA"/>
    <w:rsid w:val="003641B7"/>
    <w:rsid w:val="00377F86"/>
    <w:rsid w:val="00395BA6"/>
    <w:rsid w:val="003F2EA3"/>
    <w:rsid w:val="003F3A1B"/>
    <w:rsid w:val="00414CA6"/>
    <w:rsid w:val="00462507"/>
    <w:rsid w:val="0048526B"/>
    <w:rsid w:val="004A75FC"/>
    <w:rsid w:val="004F7915"/>
    <w:rsid w:val="00562856"/>
    <w:rsid w:val="005A03E6"/>
    <w:rsid w:val="005F59AE"/>
    <w:rsid w:val="0061285C"/>
    <w:rsid w:val="006163F4"/>
    <w:rsid w:val="0065559B"/>
    <w:rsid w:val="00673CA0"/>
    <w:rsid w:val="00696F09"/>
    <w:rsid w:val="006A19F5"/>
    <w:rsid w:val="006D3897"/>
    <w:rsid w:val="00716FCF"/>
    <w:rsid w:val="00731672"/>
    <w:rsid w:val="00737ED5"/>
    <w:rsid w:val="007567A7"/>
    <w:rsid w:val="007823E7"/>
    <w:rsid w:val="00796F9B"/>
    <w:rsid w:val="007B5DE8"/>
    <w:rsid w:val="007D443D"/>
    <w:rsid w:val="008423D6"/>
    <w:rsid w:val="008955AE"/>
    <w:rsid w:val="008B5C70"/>
    <w:rsid w:val="008C6528"/>
    <w:rsid w:val="008D1BEC"/>
    <w:rsid w:val="0093632B"/>
    <w:rsid w:val="0093642E"/>
    <w:rsid w:val="00943CE0"/>
    <w:rsid w:val="00964886"/>
    <w:rsid w:val="009C24B0"/>
    <w:rsid w:val="009E6B1F"/>
    <w:rsid w:val="009E7D8F"/>
    <w:rsid w:val="009F3DFF"/>
    <w:rsid w:val="00A0039B"/>
    <w:rsid w:val="00A01EBB"/>
    <w:rsid w:val="00A07A45"/>
    <w:rsid w:val="00A76416"/>
    <w:rsid w:val="00AA23F2"/>
    <w:rsid w:val="00AA6328"/>
    <w:rsid w:val="00AA774D"/>
    <w:rsid w:val="00AB5E77"/>
    <w:rsid w:val="00AC32E9"/>
    <w:rsid w:val="00AF3101"/>
    <w:rsid w:val="00B16068"/>
    <w:rsid w:val="00B3005A"/>
    <w:rsid w:val="00B46687"/>
    <w:rsid w:val="00B55738"/>
    <w:rsid w:val="00B75B24"/>
    <w:rsid w:val="00B8535D"/>
    <w:rsid w:val="00BA2FE9"/>
    <w:rsid w:val="00BE719B"/>
    <w:rsid w:val="00BF558D"/>
    <w:rsid w:val="00C532C7"/>
    <w:rsid w:val="00C62EF5"/>
    <w:rsid w:val="00C71188"/>
    <w:rsid w:val="00CB0C9A"/>
    <w:rsid w:val="00CB7F96"/>
    <w:rsid w:val="00CC1B70"/>
    <w:rsid w:val="00CD29A4"/>
    <w:rsid w:val="00CD3110"/>
    <w:rsid w:val="00DB7FCD"/>
    <w:rsid w:val="00DE498C"/>
    <w:rsid w:val="00DE7411"/>
    <w:rsid w:val="00DF7AC6"/>
    <w:rsid w:val="00E4603A"/>
    <w:rsid w:val="00E56851"/>
    <w:rsid w:val="00EC6204"/>
    <w:rsid w:val="00EE7089"/>
    <w:rsid w:val="00F117C3"/>
    <w:rsid w:val="00F15A63"/>
    <w:rsid w:val="00F244A6"/>
    <w:rsid w:val="00F42BCB"/>
    <w:rsid w:val="00F436A4"/>
    <w:rsid w:val="00F43C8A"/>
    <w:rsid w:val="00FA57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docId w15:val="{E041BC1A-DFC6-4A26-8346-A9ADC8369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9F5"/>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styleId="Strong">
    <w:name w:val="Strong"/>
    <w:basedOn w:val="DefaultParagraphFont"/>
    <w:uiPriority w:val="22"/>
    <w:qFormat/>
    <w:rsid w:val="00EC6204"/>
    <w:rPr>
      <w:b/>
      <w:bCs/>
    </w:rPr>
  </w:style>
  <w:style w:type="character" w:styleId="Emphasis">
    <w:name w:val="Emphasis"/>
    <w:basedOn w:val="DefaultParagraphFont"/>
    <w:uiPriority w:val="20"/>
    <w:qFormat/>
    <w:rsid w:val="006D389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3375</Words>
  <Characters>19238</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dcterms:created xsi:type="dcterms:W3CDTF">2026-01-12T03:43:00Z</dcterms:created>
  <dcterms:modified xsi:type="dcterms:W3CDTF">2026-01-12T03:43:00Z</dcterms:modified>
</cp:coreProperties>
</file>